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Pr="003302CF" w:rsidRDefault="0033310C" w:rsidP="00061FA2">
      <w:pPr>
        <w:pStyle w:val="a7"/>
        <w:numPr>
          <w:ilvl w:val="0"/>
          <w:numId w:val="1"/>
        </w:numPr>
        <w:ind w:firstLineChars="0"/>
      </w:pPr>
      <w:r w:rsidRPr="003302CF">
        <w:t>假设第</w:t>
      </w:r>
      <w:proofErr w:type="spellStart"/>
      <w:r w:rsidRPr="003302CF">
        <w:t>i</w:t>
      </w:r>
      <w:proofErr w:type="spellEnd"/>
      <w:r w:rsidRPr="003302CF">
        <w:t>个人在第</w:t>
      </w:r>
      <w:r w:rsidRPr="003302CF">
        <w:t>v</w:t>
      </w:r>
      <w:proofErr w:type="gramStart"/>
      <w:r w:rsidRPr="003302CF">
        <w:t>个</w:t>
      </w:r>
      <w:proofErr w:type="gramEnd"/>
      <w:r w:rsidRPr="003302CF">
        <w:t>视图中的脑电图邻接矩阵表示为</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(v)</m:t>
            </m:r>
          </m:sup>
        </m:sSubSup>
      </m:oMath>
      <w:r w:rsidRPr="003302CF">
        <w:rPr>
          <w:rFonts w:hint="eastAsia"/>
        </w:rPr>
        <w:t>，我们对这一脑电图进行</w:t>
      </w:r>
      <w:r w:rsidRPr="003302CF">
        <w:rPr>
          <w:rFonts w:hint="eastAsia"/>
        </w:rPr>
        <w:t>SDAE</w:t>
      </w:r>
      <w:r w:rsidRPr="003302CF">
        <w:rPr>
          <w:rFonts w:hint="eastAsia"/>
        </w:rPr>
        <w:t>编码：</w:t>
      </w:r>
    </w:p>
    <w:p w:rsidR="0033310C" w:rsidRPr="003302CF" w:rsidRDefault="0033310C">
      <w:r w:rsidRPr="003302CF">
        <w:rPr>
          <w:rFonts w:hint="eastAsia"/>
          <w:noProof/>
        </w:rPr>
        <mc:AlternateContent>
          <mc:Choice Requires="wpc">
            <w:drawing>
              <wp:inline distT="0" distB="0" distL="0" distR="0">
                <wp:extent cx="4800600" cy="2633461"/>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圆角矩形 3"/>
                        <wps:cNvSpPr/>
                        <wps:spPr>
                          <a:xfrm>
                            <a:off x="1149927" y="193965"/>
                            <a:ext cx="491837" cy="2292927"/>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1240386" y="263240"/>
                            <a:ext cx="332509" cy="346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239982" y="692619"/>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1240790" y="1129037"/>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1240790" y="1537746"/>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239982" y="1988019"/>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2077323" y="415130"/>
                            <a:ext cx="491490" cy="191896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2168128" y="484345"/>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2167493" y="913605"/>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168763" y="1349850"/>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2168763" y="1821135"/>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圆角矩形 16"/>
                        <wps:cNvSpPr/>
                        <wps:spPr>
                          <a:xfrm>
                            <a:off x="3027109" y="623404"/>
                            <a:ext cx="491490" cy="146136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3117914" y="692619"/>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3117279" y="1121879"/>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3118549" y="1558124"/>
                            <a:ext cx="33210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右箭头 22"/>
                        <wps:cNvSpPr/>
                        <wps:spPr>
                          <a:xfrm>
                            <a:off x="1641764" y="1170710"/>
                            <a:ext cx="435559" cy="2355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右箭头 23"/>
                        <wps:cNvSpPr/>
                        <wps:spPr>
                          <a:xfrm>
                            <a:off x="2568813" y="1197963"/>
                            <a:ext cx="458296" cy="2082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右箭头 24"/>
                        <wps:cNvSpPr/>
                        <wps:spPr>
                          <a:xfrm>
                            <a:off x="512618" y="1170709"/>
                            <a:ext cx="637309" cy="2355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
                        <wps:cNvSpPr txBox="1">
                          <a:spLocks noChangeArrowheads="1"/>
                        </wps:cNvSpPr>
                        <wps:spPr bwMode="auto">
                          <a:xfrm>
                            <a:off x="0" y="900264"/>
                            <a:ext cx="588010" cy="657860"/>
                          </a:xfrm>
                          <a:prstGeom prst="rect">
                            <a:avLst/>
                          </a:prstGeom>
                          <a:solidFill>
                            <a:srgbClr val="FFFFFF"/>
                          </a:solidFill>
                          <a:ln w="9525">
                            <a:noFill/>
                            <a:miter lim="800000"/>
                            <a:headEnd/>
                            <a:tailEnd/>
                          </a:ln>
                        </wps:spPr>
                        <wps:txbx>
                          <w:txbxContent>
                            <w:p w:rsidR="0033310C" w:rsidRDefault="0033310C" w:rsidP="0033310C">
                              <w:pPr>
                                <w:pStyle w:val="a6"/>
                                <w:spacing w:before="0" w:beforeAutospacing="0" w:after="0" w:afterAutospacing="0"/>
                                <w:jc w:val="both"/>
                              </w:pPr>
                              <m:oMathPara>
                                <m:oMathParaPr>
                                  <m:jc m:val="centerGroup"/>
                                </m:oMathParaPr>
                                <m:oMath>
                                  <m:sSubSup>
                                    <m:sSubSupPr>
                                      <m:ctrlPr>
                                        <w:rPr>
                                          <w:rFonts w:ascii="Cambria Math" w:eastAsia="Cambria Math" w:hAnsi="Cambria Math"/>
                                          <w:i/>
                                          <w:iCs/>
                                          <w:shadow/>
                                          <w:color w:val="5B9BD5"/>
                                          <w:kern w:val="2"/>
                                          <w:sz w:val="44"/>
                                          <w:szCs w:val="44"/>
                                          <w14:shadow w14:blurRad="38100" w14:dist="25400" w14:dir="5400000" w14:sx="100000" w14:sy="100000" w14:kx="0" w14:ky="0" w14:algn="ctr">
                                            <w14:srgbClr w14:val="6E747A">
                                              <w14:alpha w14:val="57000"/>
                                            </w14:srgbClr>
                                          </w14:shadow>
                                        </w:rPr>
                                      </m:ctrlPr>
                                    </m:sSubSupPr>
                                    <m:e>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G</m:t>
                                      </m:r>
                                    </m:e>
                                    <m:sub>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i</m:t>
                                      </m:r>
                                    </m:sub>
                                    <m:sup>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(v)</m:t>
                                      </m:r>
                                    </m:sup>
                                  </m:sSubSup>
                                </m:oMath>
                              </m:oMathPara>
                            </w:p>
                          </w:txbxContent>
                        </wps:txbx>
                        <wps:bodyPr rot="0" vert="horz" wrap="square" lIns="91440" tIns="45720" rIns="91440" bIns="45720" anchor="t" anchorCtr="0">
                          <a:noAutofit/>
                        </wps:bodyPr>
                      </wps:wsp>
                      <wps:wsp>
                        <wps:cNvPr id="27" name="右箭头 27"/>
                        <wps:cNvSpPr/>
                        <wps:spPr>
                          <a:xfrm>
                            <a:off x="3518599" y="1198591"/>
                            <a:ext cx="457835" cy="207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文本框 2"/>
                        <wps:cNvSpPr txBox="1">
                          <a:spLocks noChangeArrowheads="1"/>
                        </wps:cNvSpPr>
                        <wps:spPr bwMode="auto">
                          <a:xfrm>
                            <a:off x="4045418" y="913496"/>
                            <a:ext cx="588010" cy="657860"/>
                          </a:xfrm>
                          <a:prstGeom prst="rect">
                            <a:avLst/>
                          </a:prstGeom>
                          <a:solidFill>
                            <a:srgbClr val="FFFFFF"/>
                          </a:solidFill>
                          <a:ln w="9525">
                            <a:noFill/>
                            <a:miter lim="800000"/>
                            <a:headEnd/>
                            <a:tailEnd/>
                          </a:ln>
                        </wps:spPr>
                        <wps:txbx>
                          <w:txbxContent>
                            <w:p w:rsidR="0033310C" w:rsidRDefault="0033310C" w:rsidP="0033310C">
                              <w:pPr>
                                <w:pStyle w:val="a6"/>
                                <w:spacing w:before="0" w:beforeAutospacing="0" w:after="0" w:afterAutospacing="0"/>
                                <w:jc w:val="both"/>
                              </w:pPr>
                              <m:oMathPara>
                                <m:oMathParaPr>
                                  <m:jc m:val="centerGroup"/>
                                </m:oMathParaPr>
                                <m:oMath>
                                  <m:sSubSup>
                                    <m:sSubSupPr>
                                      <m:ctrlPr>
                                        <w:rPr>
                                          <w:rFonts w:ascii="Cambria Math" w:eastAsia="Cambria Math" w:hAnsi="Cambria Math"/>
                                          <w:i/>
                                          <w:iCs/>
                                          <w:shadow/>
                                          <w:color w:val="5B9BD5"/>
                                          <w:kern w:val="2"/>
                                          <w:sz w:val="44"/>
                                          <w:szCs w:val="44"/>
                                          <w14:shadow w14:blurRad="38100" w14:dist="25400" w14:dir="5400000" w14:sx="100000" w14:sy="100000" w14:kx="0" w14:ky="0" w14:algn="ctr">
                                            <w14:srgbClr w14:val="6E747A">
                                              <w14:alpha w14:val="57000"/>
                                            </w14:srgbClr>
                                          </w14:shadow>
                                        </w:rPr>
                                      </m:ctrlPr>
                                    </m:sSubSupPr>
                                    <m:e>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R</m:t>
                                      </m:r>
                                    </m:e>
                                    <m:sub>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i</m:t>
                                      </m:r>
                                    </m:sub>
                                    <m:sup>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(v)</m:t>
                                      </m:r>
                                    </m:sup>
                                  </m:sSubSup>
                                </m:oMath>
                              </m:oMathPara>
                            </w:p>
                          </w:txbxContent>
                        </wps:txbx>
                        <wps:bodyPr rot="0" vert="horz" wrap="square" lIns="91440" tIns="45720" rIns="91440" bIns="45720" anchor="t" anchorCtr="0">
                          <a:noAutofit/>
                        </wps:bodyPr>
                      </wps:wsp>
                    </wpc:wpc>
                  </a:graphicData>
                </a:graphic>
              </wp:inline>
            </w:drawing>
          </mc:Choice>
          <mc:Fallback>
            <w:pict>
              <v:group id="画布 1" o:spid="_x0000_s1026" editas="canvas" style="width:378pt;height:207.35pt;mso-position-horizontal-relative:char;mso-position-vertical-relative:line" coordsize="48006,26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26333;visibility:visible;mso-wrap-style:square">
                  <v:fill o:detectmouseclick="t"/>
                  <v:path o:connecttype="none"/>
                </v:shape>
                <v:roundrect id="圆角矩形 3" o:spid="_x0000_s1028" style="position:absolute;left:11499;top:1939;width:4918;height:229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dI8IA&#10;AADaAAAADwAAAGRycy9kb3ducmV2LnhtbESP3YrCMBSE7wXfIRzBO011XZFqFBEWXBYFf68PzbGt&#10;NieliVp9eiMseDnMzDfMZFabQtyocrllBb1uBII4sTrnVMF+99MZgXAeWWNhmRQ8yMFs2mxMMNb2&#10;zhu6bX0qAoRdjAoy78tYSpdkZNB1bUkcvJOtDPogq1TqCu8BbgrZj6KhNJhzWMiwpEVGyWV7NQpW&#10;7lk+fg9rvx4kmC8Hx/N38bdTqt2q52MQnmr/Cf+3l1rBF7yvhBs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l0jwgAAANoAAAAPAAAAAAAAAAAAAAAAAJgCAABkcnMvZG93&#10;bnJldi54bWxQSwUGAAAAAAQABAD1AAAAhwMAAAAA&#10;" fillcolor="#bdd6ee [1300]" strokecolor="#1f4d78 [1604]" strokeweight="1pt">
                  <v:stroke joinstyle="miter"/>
                </v:roundrect>
                <v:oval id="椭圆 4" o:spid="_x0000_s1029" style="position:absolute;left:12403;top:2632;width:3325;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椭圆 5" o:spid="_x0000_s1030" style="position:absolute;left:12399;top:6926;width:3321;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椭圆 6" o:spid="_x0000_s1031" style="position:absolute;left:12407;top:11290;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oval id="椭圆 7" o:spid="_x0000_s1032" style="position:absolute;left:12407;top:15377;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oval id="椭圆 8" o:spid="_x0000_s1033" style="position:absolute;left:12399;top:19880;width:3321;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roundrect id="圆角矩形 10" o:spid="_x0000_s1034" style="position:absolute;left:20773;top:4151;width:4915;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Wf8QA&#10;AADbAAAADwAAAGRycy9kb3ducmV2LnhtbESPQWvCQBCF74L/YRmhN90otpToKiIIKaJQbXsesmOS&#10;NjsbsmuM/fWdQ8HbDO/Ne98s172rVUdtqDwbmE4SUMS5txUXBj7Ou/ErqBCRLdaeycCdAqxXw8ES&#10;U+tv/E7dKRZKQjikaKCMsUm1DnlJDsPEN8SiXXzrMMraFtq2eJNwV+tZkrxohxVLQ4kNbUvKf05X&#10;Z+AQfpv72+cxHuc5Vtn86/u53p+NeRr1mwWoSH18mP+vMyv4Qi+/yA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Hln/EAAAA2wAAAA8AAAAAAAAAAAAAAAAAmAIAAGRycy9k&#10;b3ducmV2LnhtbFBLBQYAAAAABAAEAPUAAACJAwAAAAA=&#10;" fillcolor="#bdd6ee [1300]" strokecolor="#1f4d78 [1604]" strokeweight="1pt">
                  <v:stroke joinstyle="miter"/>
                </v:roundrect>
                <v:oval id="椭圆 11" o:spid="_x0000_s1035" style="position:absolute;left:21681;top:4843;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oval>
                <v:oval id="椭圆 12" o:spid="_x0000_s1036" style="position:absolute;left:21674;top:9136;width:3321;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oval>
                <v:oval id="椭圆 13" o:spid="_x0000_s1037" style="position:absolute;left:21687;top:13498;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椭圆 14" o:spid="_x0000_s1038" style="position:absolute;left:21687;top:18211;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roundrect id="圆角矩形 16" o:spid="_x0000_s1039" style="position:absolute;left:30271;top:6234;width:4914;height:14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rkMEA&#10;AADbAAAADwAAAGRycy9kb3ducmV2LnhtbERP24rCMBB9X/Afwgi+remKilRjWRYWFFHw+jw0Y9vd&#10;ZlKaWKtfbwTBtzmc68yS1pSiodoVlhV89SMQxKnVBWcKDvvfzwkI55E1lpZJwY0cJPPOxwxjba+8&#10;pWbnMxFC2MWoIPe+iqV0aU4GXd9WxIE729qgD7DOpK7xGsJNKQdRNJYGCw4NOVb0k1P6v7sYBWt3&#10;r27L48ZvhikWi+Hpb1Su9kr1uu33FISn1r/FL/dCh/ljeP4SDp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iq5DBAAAA2wAAAA8AAAAAAAAAAAAAAAAAmAIAAGRycy9kb3du&#10;cmV2LnhtbFBLBQYAAAAABAAEAPUAAACGAwAAAAA=&#10;" fillcolor="#bdd6ee [1300]" strokecolor="#1f4d78 [1604]" strokeweight="1pt">
                  <v:stroke joinstyle="miter"/>
                </v:roundrect>
                <v:oval id="椭圆 17" o:spid="_x0000_s1040" style="position:absolute;left:31179;top:6926;width:3321;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oval id="椭圆 18" o:spid="_x0000_s1041" style="position:absolute;left:31172;top:11218;width:332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5b9bd5 [3204]" strokecolor="#1f4d78 [1604]" strokeweight="1pt">
                  <v:stroke joinstyle="miter"/>
                </v:oval>
                <v:oval id="椭圆 19" o:spid="_x0000_s1042" style="position:absolute;left:31185;top:15581;width:3321;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2" o:spid="_x0000_s1043" type="#_x0000_t13" style="position:absolute;left:16417;top:11707;width:4356;height: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M5cMA&#10;AADbAAAADwAAAGRycy9kb3ducmV2LnhtbESP3WrCQBSE7wu+w3IE7+rGUEqJriLSgkWhJP5cH7LH&#10;JJg9m+5uY3z7bqHg5TAz3zCL1WBa0ZPzjWUFs2kCgri0uuFKwfHw8fwGwgdkja1lUnAnD6vl6GmB&#10;mbY3zqkvQiUihH2GCuoQukxKX9Zk0E9tRxy9i3UGQ5SuktrhLcJNK9MkeZUGG44LNXa0qam8Fj9G&#10;wQvmp8+kL/LUfdntO/rd+XvvlJqMh/UcRKAhPML/7a1WkKb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QM5cMAAADbAAAADwAAAAAAAAAAAAAAAACYAgAAZHJzL2Rv&#10;d25yZXYueG1sUEsFBgAAAAAEAAQA9QAAAIgDAAAAAA==&#10;" adj="15760" fillcolor="#5b9bd5 [3204]" strokecolor="#1f4d78 [1604]" strokeweight="1pt"/>
                <v:shape id="右箭头 23" o:spid="_x0000_s1044" type="#_x0000_t13" style="position:absolute;left:25688;top:11979;width:4583;height:2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KcIA&#10;AADbAAAADwAAAGRycy9kb3ducmV2LnhtbESP3YrCMBSE7xd8h3CEvVk0XRdEq1FkQVbQG38e4JAc&#10;22JyUpq01rc3woKXw8x8wyzXvbOioyZUnhV8jzMQxNqbigsFl/N2NAMRIrJB65kUPCjAejX4WGJu&#10;/J2P1J1iIRKEQ44KyhjrXMqgS3IYxr4mTt7VNw5jkk0hTYP3BHdWTrJsKh1WnBZKrOm3JH07tU7B&#10;7WveWrvdH/6KSmu76/B4aadKfQ77zQJEpD6+w//tnVEw+YHX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ogpwgAAANsAAAAPAAAAAAAAAAAAAAAAAJgCAABkcnMvZG93&#10;bnJldi54bWxQSwUGAAAAAAQABAD1AAAAhwMAAAAA&#10;" adj="16692" fillcolor="#5b9bd5 [3204]" strokecolor="#1f4d78 [1604]" strokeweight="1pt"/>
                <v:shape id="右箭头 24" o:spid="_x0000_s1045" type="#_x0000_t13" style="position:absolute;left:5126;top:11707;width:6373;height: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u/8IA&#10;AADbAAAADwAAAGRycy9kb3ducmV2LnhtbESPT4vCMBTE7wt+h/AEb9tUEf90jeIuCp4E67J4fDTP&#10;tmzzEpqo9dsbQfA4zMxvmMWqM424UutrywqGSQqCuLC65lLB73H7OQPhA7LGxjIpuJOH1bL3scBM&#10;2xsf6JqHUkQI+wwVVCG4TEpfVGTQJ9YRR+9sW4MhyraUusVbhJtGjtJ0Ig3WHBcqdPRTUfGfX4wC&#10;dPPvU8mbfL03Z7cfbqfyL58qNeh36y8QgbrwDr/aO61gNIb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C7/wgAAANsAAAAPAAAAAAAAAAAAAAAAAJgCAABkcnMvZG93&#10;bnJldi54bWxQSwUGAAAAAAQABAD1AAAAhwMAAAAA&#10;" adj="17609" fillcolor="#5b9bd5 [3204]" strokecolor="#1f4d78 [1604]" strokeweight="1pt"/>
                <v:shapetype id="_x0000_t202" coordsize="21600,21600" o:spt="202" path="m,l,21600r21600,l21600,xe">
                  <v:stroke joinstyle="miter"/>
                  <v:path gradientshapeok="t" o:connecttype="rect"/>
                </v:shapetype>
                <v:shape id="文本框 2" o:spid="_x0000_s1046" type="#_x0000_t202" style="position:absolute;top:9002;width:5880;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33310C" w:rsidRDefault="0033310C" w:rsidP="0033310C">
                        <w:pPr>
                          <w:pStyle w:val="a6"/>
                          <w:spacing w:before="0" w:beforeAutospacing="0" w:after="0" w:afterAutospacing="0"/>
                          <w:jc w:val="both"/>
                        </w:pPr>
                        <m:oMathPara>
                          <m:oMathParaPr>
                            <m:jc m:val="centerGroup"/>
                          </m:oMathParaPr>
                          <m:oMath>
                            <m:sSubSup>
                              <m:sSubSupPr>
                                <m:ctrlPr>
                                  <w:rPr>
                                    <w:rFonts w:ascii="Cambria Math" w:eastAsia="Cambria Math" w:hAnsi="Cambria Math"/>
                                    <w:i/>
                                    <w:iCs/>
                                    <w:shadow/>
                                    <w:color w:val="5B9BD5"/>
                                    <w:kern w:val="2"/>
                                    <w:sz w:val="44"/>
                                    <w:szCs w:val="44"/>
                                    <w14:shadow w14:blurRad="38100" w14:dist="25400" w14:dir="5400000" w14:sx="100000" w14:sy="100000" w14:kx="0" w14:ky="0" w14:algn="ctr">
                                      <w14:srgbClr w14:val="6E747A">
                                        <w14:alpha w14:val="57000"/>
                                      </w14:srgbClr>
                                    </w14:shadow>
                                  </w:rPr>
                                </m:ctrlPr>
                              </m:sSubSupPr>
                              <m:e>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G</m:t>
                                </m:r>
                              </m:e>
                              <m:sub>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i</m:t>
                                </m:r>
                              </m:sub>
                              <m:sup>
                                <m:r>
                                  <w:rPr>
                                    <w:rFonts w:ascii="Cambria Math" w:hAnsi="Cambria Math" w:cs="Times New Roman"/>
                                    <w:shadow/>
                                    <w:color w:val="5B9BD5"/>
                                    <w:kern w:val="2"/>
                                    <w:sz w:val="44"/>
                                    <w:szCs w:val="44"/>
                                    <w14:shadow w14:blurRad="38100" w14:dist="25400" w14:dir="5400000" w14:sx="100000" w14:sy="100000" w14:kx="0" w14:ky="0" w14:algn="ctr">
                                      <w14:srgbClr w14:val="6E747A">
                                        <w14:alpha w14:val="57000"/>
                                      </w14:srgbClr>
                                    </w14:shadow>
                                  </w:rPr>
                                  <m:t>(v)</m:t>
                                </m:r>
                              </m:sup>
                            </m:sSubSup>
                          </m:oMath>
                        </m:oMathPara>
                      </w:p>
                    </w:txbxContent>
                  </v:textbox>
                </v:shape>
                <v:shape id="右箭头 27" o:spid="_x0000_s1047" type="#_x0000_t13" style="position:absolute;left:35185;top:11985;width:4579;height:2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SFcIA&#10;AADbAAAADwAAAGRycy9kb3ducmV2LnhtbESP0YrCMBRE3wX/IVzBN00Vty5d0yIFQfSp6gdcmrtt&#10;2eamNFnb9evNguDjMDNnmF02mlbcqXeNZQWrZQSCuLS64UrB7XpYfIJwHllja5kU/JGDLJ1Odpho&#10;O3BB94uvRICwS1BB7X2XSOnKmgy6pe2Ig/dte4M+yL6SuschwE0r11EUS4MNh4UaO8prKn8uv0ZB&#10;PJy7QnJRnYvD5kPm+Wl8NLFS89m4/wLhafTv8Kt91ArWW/j/En6A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BIVwgAAANsAAAAPAAAAAAAAAAAAAAAAAJgCAABkcnMvZG93&#10;bnJldi54bWxQSwUGAAAAAAQABAD1AAAAhwMAAAAA&#10;" adj="16702" fillcolor="#5b9bd5 [3204]" strokecolor="#1f4d78 [1604]" strokeweight="1pt"/>
                <v:shape id="文本框 2" o:spid="_x0000_s1048" type="#_x0000_t202" style="position:absolute;left:40454;top:9134;width:5880;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33310C" w:rsidRDefault="0033310C" w:rsidP="0033310C">
                        <w:pPr>
                          <w:pStyle w:val="a6"/>
                          <w:spacing w:before="0" w:beforeAutospacing="0" w:after="0" w:afterAutospacing="0"/>
                          <w:jc w:val="both"/>
                        </w:pPr>
                        <m:oMathPara>
                          <m:oMathParaPr>
                            <m:jc m:val="centerGroup"/>
                          </m:oMathParaPr>
                          <m:oMath>
                            <m:sSubSup>
                              <m:sSubSupPr>
                                <m:ctrlPr>
                                  <w:rPr>
                                    <w:rFonts w:ascii="Cambria Math" w:eastAsia="Cambria Math" w:hAnsi="Cambria Math"/>
                                    <w:i/>
                                    <w:iCs/>
                                    <w:shadow/>
                                    <w:color w:val="5B9BD5"/>
                                    <w:kern w:val="2"/>
                                    <w:sz w:val="44"/>
                                    <w:szCs w:val="44"/>
                                    <w14:shadow w14:blurRad="38100" w14:dist="25400" w14:dir="5400000" w14:sx="100000" w14:sy="100000" w14:kx="0" w14:ky="0" w14:algn="ctr">
                                      <w14:srgbClr w14:val="6E747A">
                                        <w14:alpha w14:val="57000"/>
                                      </w14:srgbClr>
                                    </w14:shadow>
                                  </w:rPr>
                                </m:ctrlPr>
                              </m:sSubSupPr>
                              <m:e>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R</m:t>
                                </m:r>
                              </m:e>
                              <m:sub>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i</m:t>
                                </m:r>
                              </m:sub>
                              <m:sup>
                                <m:r>
                                  <w:rPr>
                                    <w:rFonts w:ascii="Cambria Math" w:hAnsi="Cambria Math" w:cs="Times New Roman"/>
                                    <w:shadow/>
                                    <w:color w:val="5B9BD5"/>
                                    <w:sz w:val="44"/>
                                    <w:szCs w:val="44"/>
                                    <w14:shadow w14:blurRad="38100" w14:dist="25400" w14:dir="5400000" w14:sx="100000" w14:sy="100000" w14:kx="0" w14:ky="0" w14:algn="ctr">
                                      <w14:srgbClr w14:val="6E747A">
                                        <w14:alpha w14:val="57000"/>
                                      </w14:srgbClr>
                                    </w14:shadow>
                                  </w:rPr>
                                  <m:t>(v)</m:t>
                                </m:r>
                              </m:sup>
                            </m:sSubSup>
                          </m:oMath>
                        </m:oMathPara>
                      </w:p>
                    </w:txbxContent>
                  </v:textbox>
                </v:shape>
                <w10:anchorlock/>
              </v:group>
            </w:pict>
          </mc:Fallback>
        </mc:AlternateContent>
      </w:r>
    </w:p>
    <w:p w:rsidR="00F0239C" w:rsidRPr="003302CF" w:rsidRDefault="00F0239C" w:rsidP="00061FA2">
      <w:pPr>
        <w:ind w:firstLine="420"/>
      </w:pPr>
      <w:r w:rsidRPr="003302CF">
        <w:rPr>
          <w:rFonts w:hint="eastAsia"/>
        </w:rPr>
        <w:t>即把一个图</w:t>
      </w:r>
      <w:r w:rsidRPr="003302CF">
        <w:rPr>
          <w:rFonts w:hint="eastAsia"/>
        </w:rPr>
        <w:t>G</w:t>
      </w:r>
      <w:r w:rsidRPr="003302CF">
        <w:rPr>
          <w:rFonts w:hint="eastAsia"/>
        </w:rPr>
        <w:t>变成一个特征向量的表示形式</w:t>
      </w:r>
      <w:r w:rsidRPr="003302CF">
        <w:rPr>
          <w:rFonts w:hint="eastAsia"/>
        </w:rPr>
        <w:t>R</w:t>
      </w:r>
      <w:r w:rsidRPr="003302CF">
        <w:rPr>
          <w:rFonts w:hint="eastAsia"/>
        </w:rPr>
        <w:t>。</w:t>
      </w:r>
    </w:p>
    <w:p w:rsidR="00071BF7" w:rsidRPr="003302CF" w:rsidRDefault="00071BF7" w:rsidP="00061FA2">
      <w:pPr>
        <w:ind w:firstLine="420"/>
        <w:rPr>
          <w:rFonts w:hint="eastAsia"/>
        </w:rPr>
      </w:pPr>
    </w:p>
    <w:p w:rsidR="00F0239C" w:rsidRPr="003302CF" w:rsidRDefault="00F0239C"/>
    <w:p w:rsidR="00E02585" w:rsidRPr="003302CF" w:rsidRDefault="00E02585" w:rsidP="00061FA2">
      <w:pPr>
        <w:pStyle w:val="a7"/>
        <w:numPr>
          <w:ilvl w:val="0"/>
          <w:numId w:val="1"/>
        </w:numPr>
        <w:ind w:firstLineChars="0"/>
        <w:rPr>
          <w:rFonts w:hint="eastAsia"/>
        </w:rPr>
      </w:pPr>
      <w:r w:rsidRPr="003302CF">
        <w:t>然后是提出</w:t>
      </w:r>
      <w:r w:rsidRPr="003302CF">
        <w:t>representation exclusivity</w:t>
      </w:r>
      <w:r w:rsidRPr="003302CF">
        <w:t>和</w:t>
      </w:r>
      <w:r w:rsidRPr="003302CF">
        <w:t>indicator consistency</w:t>
      </w:r>
      <w:r w:rsidRPr="003302CF">
        <w:t>的概念：</w:t>
      </w:r>
    </w:p>
    <w:p w:rsidR="00F0239C" w:rsidRPr="003302CF" w:rsidRDefault="00382107" w:rsidP="00061FA2">
      <w:pPr>
        <w:pStyle w:val="a7"/>
        <w:numPr>
          <w:ilvl w:val="1"/>
          <w:numId w:val="1"/>
        </w:numPr>
        <w:ind w:firstLineChars="0"/>
      </w:pPr>
      <w:r w:rsidRPr="003302CF">
        <w:t>representation exclusivity</w:t>
      </w:r>
      <w:r w:rsidRPr="003302CF">
        <w:t>定义为：</w:t>
      </w:r>
    </w:p>
    <w:p w:rsidR="00382107" w:rsidRPr="003302CF" w:rsidRDefault="00382107">
      <m:oMathPara>
        <m:oMath>
          <m:r>
            <m:rPr>
              <m:sty m:val="p"/>
            </m:rPr>
            <w:rPr>
              <w:rFonts w:ascii="Cambria Math" w:hAnsi="Cambria Math"/>
            </w:rPr>
            <m:t>H</m:t>
          </m:r>
          <m:sSubSup>
            <m:sSubSupPr>
              <m:ctrlPr>
                <w:rPr>
                  <w:rFonts w:ascii="Cambria Math" w:hAnsi="Cambria Math"/>
                </w:rPr>
              </m:ctrlPr>
            </m:sSubSupPr>
            <m:e>
              <m:r>
                <w:rPr>
                  <w:rFonts w:ascii="Cambria Math" w:hAnsi="Cambria Math"/>
                </w:rPr>
                <m:t>(</m:t>
              </m:r>
              <m:r>
                <w:rPr>
                  <w:rFonts w:ascii="Cambria Math" w:hAnsi="Cambria Math"/>
                </w:rPr>
                <m:t>R</m:t>
              </m:r>
            </m:e>
            <m:sub>
              <m:r>
                <w:rPr>
                  <w:rFonts w:ascii="Cambria Math" w:hAnsi="Cambria Math"/>
                </w:rPr>
                <m:t>i</m:t>
              </m:r>
            </m:sub>
            <m:sup>
              <m:r>
                <w:rPr>
                  <w:rFonts w:ascii="Cambria Math" w:hAnsi="Cambria Math"/>
                </w:rPr>
                <m:t>(v)</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(w)</m:t>
              </m:r>
            </m:sup>
          </m:sSubSup>
          <m:r>
            <w:rPr>
              <w:rFonts w:ascii="Cambria Math" w:hAnsi="Cambria Math"/>
            </w:rPr>
            <m:t>)</m:t>
          </m:r>
        </m:oMath>
      </m:oMathPara>
    </w:p>
    <w:p w:rsidR="00E02585" w:rsidRPr="003302CF" w:rsidRDefault="00E02585" w:rsidP="00061FA2">
      <w:pPr>
        <w:ind w:left="420" w:firstLine="420"/>
      </w:pPr>
      <w:r w:rsidRPr="003302CF">
        <w:t>这个</w:t>
      </w:r>
      <w:r w:rsidRPr="003302CF">
        <w:t>exclusivity</w:t>
      </w:r>
      <w:r w:rsidRPr="003302CF">
        <w:t>的定义可以理解成同一个</w:t>
      </w:r>
      <w:r w:rsidRPr="003302CF">
        <w:t>instance</w:t>
      </w:r>
      <w:r w:rsidRPr="003302CF">
        <w:t>在不同视图下</w:t>
      </w:r>
      <w:r w:rsidR="0009480D" w:rsidRPr="003302CF">
        <w:t>的特征表示</w:t>
      </w:r>
      <w:r w:rsidR="007077C9" w:rsidRPr="003302CF">
        <w:t>R</w:t>
      </w:r>
      <w:r w:rsidR="0009480D" w:rsidRPr="003302CF">
        <w:t>应该尽量地不同，这是代表了不同视图下的互补性。</w:t>
      </w:r>
      <w:r w:rsidR="0008724E" w:rsidRPr="003302CF">
        <w:t>因此</w:t>
      </w:r>
      <w:r w:rsidR="0008724E" w:rsidRPr="003302CF">
        <w:t>representation exclusivity</w:t>
      </w:r>
      <w:r w:rsidR="0008724E" w:rsidRPr="003302CF">
        <w:t>的目标函数为：</w:t>
      </w:r>
    </w:p>
    <w:p w:rsidR="0008724E" w:rsidRPr="003302CF" w:rsidRDefault="0008724E">
      <w:pPr>
        <w:rPr>
          <w:rFonts w:hint="eastAsia"/>
        </w:rPr>
      </w:pPr>
      <m:oMathPara>
        <m:oMath>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v≠w</m:t>
                      </m:r>
                    </m:sub>
                    <m:sup/>
                    <m:e>
                      <m:r>
                        <m:rPr>
                          <m:sty m:val="p"/>
                        </m:rPr>
                        <w:rPr>
                          <w:rFonts w:ascii="Cambria Math" w:hAnsi="Cambria Math"/>
                        </w:rPr>
                        <m:t>H</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(v)</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(w)</m:t>
                          </m:r>
                        </m:sup>
                      </m:sSubSup>
                      <m:r>
                        <w:rPr>
                          <w:rFonts w:ascii="Cambria Math" w:hAnsi="Cambria Math"/>
                        </w:rPr>
                        <m:t>)</m:t>
                      </m:r>
                    </m:e>
                  </m:nary>
                </m:e>
              </m:nary>
            </m:e>
          </m:func>
        </m:oMath>
      </m:oMathPara>
    </w:p>
    <w:p w:rsidR="00373783" w:rsidRPr="003302CF" w:rsidRDefault="00373783"/>
    <w:p w:rsidR="00373783" w:rsidRPr="003302CF" w:rsidRDefault="00373783" w:rsidP="00061FA2">
      <w:pPr>
        <w:pStyle w:val="a7"/>
        <w:numPr>
          <w:ilvl w:val="1"/>
          <w:numId w:val="1"/>
        </w:numPr>
        <w:ind w:firstLineChars="0"/>
      </w:pPr>
      <w:r w:rsidRPr="003302CF">
        <w:t>接着是</w:t>
      </w:r>
      <w:r w:rsidRPr="003302CF">
        <w:t>indicator consistency</w:t>
      </w:r>
      <w:r w:rsidRPr="003302CF">
        <w:t>的定义：</w:t>
      </w:r>
    </w:p>
    <w:p w:rsidR="00373783" w:rsidRPr="003302CF" w:rsidRDefault="007077C9" w:rsidP="00061FA2">
      <w:pPr>
        <w:ind w:left="420" w:firstLine="420"/>
      </w:pPr>
      <w:r w:rsidRPr="003302CF">
        <w:t>直观上理解，</w:t>
      </w:r>
      <w:r w:rsidRPr="003302CF">
        <w:t>indicator consistency</w:t>
      </w:r>
      <w:r w:rsidRPr="003302CF">
        <w:t>就是即使同一个</w:t>
      </w:r>
      <w:r w:rsidRPr="003302CF">
        <w:t>instance</w:t>
      </w:r>
      <w:r w:rsidRPr="003302CF">
        <w:t>在不同视图下的特征表示</w:t>
      </w:r>
      <w:r w:rsidRPr="003302CF">
        <w:rPr>
          <w:rFonts w:hint="eastAsia"/>
        </w:rPr>
        <w:t>R</w:t>
      </w:r>
      <w:r w:rsidRPr="003302CF">
        <w:rPr>
          <w:rFonts w:hint="eastAsia"/>
        </w:rPr>
        <w:t>是不相同的，但是对于同一个</w:t>
      </w:r>
      <w:r w:rsidRPr="003302CF">
        <w:rPr>
          <w:rFonts w:hint="eastAsia"/>
        </w:rPr>
        <w:t>instance</w:t>
      </w:r>
      <w:r w:rsidRPr="003302CF">
        <w:rPr>
          <w:rFonts w:hint="eastAsia"/>
        </w:rPr>
        <w:t>，在不同视图下应该划分到同一个簇中</w:t>
      </w:r>
      <w:r w:rsidR="00DE05A4" w:rsidRPr="003302CF">
        <w:rPr>
          <w:rFonts w:hint="eastAsia"/>
        </w:rPr>
        <w:t>。这里我打算用</w:t>
      </w:r>
      <w:r w:rsidR="00DE05A4" w:rsidRPr="003302CF">
        <w:rPr>
          <w:rFonts w:hint="eastAsia"/>
        </w:rPr>
        <w:t>K-Means</w:t>
      </w:r>
      <w:r w:rsidR="00DE05A4" w:rsidRPr="003302CF">
        <w:rPr>
          <w:rFonts w:hint="eastAsia"/>
        </w:rPr>
        <w:t>算法，因此</w:t>
      </w:r>
      <w:r w:rsidR="00DE05A4" w:rsidRPr="003302CF">
        <w:rPr>
          <w:rFonts w:hint="eastAsia"/>
        </w:rPr>
        <w:t>indicator</w:t>
      </w:r>
      <w:r w:rsidR="00DE05A4" w:rsidRPr="003302CF">
        <w:t xml:space="preserve"> consistency</w:t>
      </w:r>
      <w:r w:rsidR="00DE05A4" w:rsidRPr="003302CF">
        <w:t>的目标函数为：</w:t>
      </w:r>
    </w:p>
    <w:p w:rsidR="00DE05A4" w:rsidRPr="003302CF" w:rsidRDefault="00DE05A4">
      <m:oMathPara>
        <m:oMath>
          <m:func>
            <m:funcPr>
              <m:ctrlPr>
                <w:rPr>
                  <w:rFonts w:ascii="Cambria Math" w:hAnsi="Cambria Math"/>
                  <w:i/>
                </w:rPr>
              </m:ctrlPr>
            </m:funcPr>
            <m:fName>
              <m:sSub>
                <m:sSubPr>
                  <m:ctrlPr>
                    <w:rPr>
                      <w:rFonts w:ascii="Cambria Math" w:hAnsi="Cambria Math"/>
                    </w:rPr>
                  </m:ctrlPr>
                </m:sSubPr>
                <m:e>
                  <m:r>
                    <w:rPr>
                      <w:rFonts w:ascii="Cambria Math" w:hAnsi="Cambria Math"/>
                    </w:rPr>
                    <m:t>arg</m:t>
                  </m:r>
                </m:e>
                <m:sub>
                  <m:r>
                    <w:rPr>
                      <w:rFonts w:ascii="Cambria Math" w:hAnsi="Cambria Math"/>
                    </w:rPr>
                    <m:t>G</m:t>
                  </m:r>
                </m:sub>
              </m:sSub>
            </m:fName>
            <m:e>
              <m:r>
                <w:rPr>
                  <w:rFonts w:ascii="Cambria Math" w:hAnsi="Cambria Math"/>
                </w:rPr>
                <m:t xml:space="preserve">min </m:t>
              </m:r>
            </m:e>
          </m:func>
          <m:nary>
            <m:naryPr>
              <m:chr m:val="∑"/>
              <m:limLoc m:val="undOvr"/>
              <m:supHide m:val="1"/>
              <m:ctrlPr>
                <w:rPr>
                  <w:rFonts w:ascii="Cambria Math" w:hAnsi="Cambria Math"/>
                </w:rPr>
              </m:ctrlPr>
            </m:naryPr>
            <m:sub>
              <m:r>
                <w:rPr>
                  <w:rFonts w:ascii="Cambria Math" w:hAnsi="Cambria Math"/>
                </w:rPr>
                <m:t>v</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-G</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w:rPr>
                          <w:rFonts w:ascii="Cambria Math" w:hAnsi="Cambria Math"/>
                        </w:rPr>
                        <m:t>||</m:t>
                      </m:r>
                    </m:e>
                    <m:sub>
                      <m:r>
                        <w:rPr>
                          <w:rFonts w:ascii="Cambria Math" w:hAnsi="Cambria Math"/>
                        </w:rPr>
                        <m:t>2</m:t>
                      </m:r>
                    </m:sub>
                  </m:sSub>
                </m:e>
              </m:nary>
            </m:e>
          </m:nary>
        </m:oMath>
      </m:oMathPara>
    </w:p>
    <w:p w:rsidR="00DE05A4" w:rsidRPr="003302CF" w:rsidRDefault="00DE05A4" w:rsidP="00061FA2">
      <w:pPr>
        <w:ind w:left="420" w:firstLine="420"/>
        <w:rPr>
          <w:rFonts w:hint="eastAsia"/>
        </w:rPr>
      </w:pPr>
      <w:r w:rsidRPr="003302CF">
        <w:rPr>
          <w:rFonts w:hint="eastAsia"/>
        </w:rPr>
        <w:t>其中，</w:t>
      </w:r>
      <w:r w:rsidRPr="003302CF">
        <w:rPr>
          <w:rFonts w:hint="eastAsia"/>
        </w:rPr>
        <w:t>G</w:t>
      </w:r>
      <w:r w:rsidRPr="003302CF">
        <w:rPr>
          <w:rFonts w:hint="eastAsia"/>
        </w:rPr>
        <w:t>为</w:t>
      </w:r>
      <w:r w:rsidRPr="003302CF">
        <w:rPr>
          <w:rFonts w:hint="eastAsia"/>
        </w:rPr>
        <w:t>indicator</w:t>
      </w:r>
      <w:r w:rsidRPr="003302CF">
        <w:t xml:space="preserve"> matrix</w:t>
      </w:r>
      <w:r w:rsidRPr="003302CF">
        <w:t>，注意到对于不同的视图</w:t>
      </w:r>
      <w:r w:rsidRPr="003302CF">
        <w:t>v</w:t>
      </w:r>
      <w:r w:rsidRPr="003302CF">
        <w:t>，</w:t>
      </w:r>
      <w:r w:rsidRPr="003302CF">
        <w:rPr>
          <w:rFonts w:hint="eastAsia"/>
        </w:rPr>
        <w:t>G</w:t>
      </w:r>
      <w:r w:rsidRPr="003302CF">
        <w:rPr>
          <w:rFonts w:hint="eastAsia"/>
        </w:rPr>
        <w:t>都是一样的，对应于前面提出的</w:t>
      </w:r>
      <w:r w:rsidRPr="003302CF">
        <w:rPr>
          <w:rFonts w:hint="eastAsia"/>
        </w:rPr>
        <w:t>indicator</w:t>
      </w:r>
      <w:r w:rsidRPr="003302CF">
        <w:t xml:space="preserve"> consistency</w:t>
      </w:r>
      <w:r w:rsidRPr="003302CF">
        <w:t>的概念；</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3302CF">
        <w:t>为第</w:t>
      </w:r>
      <w:r w:rsidRPr="003302CF">
        <w:t>v</w:t>
      </w:r>
      <w:proofErr w:type="gramStart"/>
      <w:r w:rsidRPr="003302CF">
        <w:t>个</w:t>
      </w:r>
      <w:proofErr w:type="gramEnd"/>
      <w:r w:rsidRPr="003302CF">
        <w:t>视图下，第</w:t>
      </w:r>
      <w:proofErr w:type="spellStart"/>
      <w:r w:rsidRPr="003302CF">
        <w:t>i</w:t>
      </w:r>
      <w:proofErr w:type="spellEnd"/>
      <w:proofErr w:type="gramStart"/>
      <w:r w:rsidRPr="003302CF">
        <w:t>个</w:t>
      </w:r>
      <w:proofErr w:type="gramEnd"/>
      <w:r w:rsidRPr="003302CF">
        <w:t>instance</w:t>
      </w:r>
      <w:r w:rsidRPr="003302CF">
        <w:t>对应的簇的</w:t>
      </w:r>
      <w:r w:rsidR="007226C3" w:rsidRPr="003302CF">
        <w:t>质心</w:t>
      </w:r>
      <w:r w:rsidRPr="003302CF">
        <w:t>。</w:t>
      </w:r>
    </w:p>
    <w:p w:rsidR="00DE05A4" w:rsidRPr="003302CF" w:rsidRDefault="00DE05A4"/>
    <w:p w:rsidR="00440BE7" w:rsidRPr="003302CF" w:rsidRDefault="00440BE7" w:rsidP="00440BE7">
      <w:pPr>
        <w:pStyle w:val="a7"/>
        <w:numPr>
          <w:ilvl w:val="0"/>
          <w:numId w:val="1"/>
        </w:numPr>
        <w:ind w:firstLineChars="0"/>
      </w:pPr>
      <w:r w:rsidRPr="003302CF">
        <w:rPr>
          <w:rFonts w:hint="eastAsia"/>
        </w:rPr>
        <w:t>因此，</w:t>
      </w:r>
      <w:r w:rsidR="00010BA1" w:rsidRPr="003302CF">
        <w:rPr>
          <w:rFonts w:hint="eastAsia"/>
        </w:rPr>
        <w:t>总的</w:t>
      </w:r>
      <w:r w:rsidRPr="003302CF">
        <w:rPr>
          <w:rFonts w:hint="eastAsia"/>
        </w:rPr>
        <w:t>目标函数为：</w:t>
      </w:r>
    </w:p>
    <w:p w:rsidR="00440BE7" w:rsidRPr="003302CF" w:rsidRDefault="00440BE7" w:rsidP="00440BE7">
      <w:pPr>
        <w:pStyle w:val="a7"/>
        <w:ind w:left="420" w:firstLineChars="0" w:firstLine="0"/>
      </w:pPr>
      <m:oMathPara>
        <m:oMath>
          <m:func>
            <m:funcPr>
              <m:ctrlPr>
                <w:rPr>
                  <w:rFonts w:ascii="Cambria Math" w:hAnsi="Cambria Math"/>
                  <w:i/>
                </w:rPr>
              </m:ctrlPr>
            </m:funcPr>
            <m:fName>
              <m:sSub>
                <m:sSubPr>
                  <m:ctrlPr>
                    <w:rPr>
                      <w:rFonts w:ascii="Cambria Math" w:hAnsi="Cambria Math"/>
                    </w:rPr>
                  </m:ctrlPr>
                </m:sSubPr>
                <m:e>
                  <m:r>
                    <w:rPr>
                      <w:rFonts w:ascii="Cambria Math" w:hAnsi="Cambria Math"/>
                    </w:rPr>
                    <m:t>arg</m:t>
                  </m:r>
                </m:e>
                <m:sub>
                  <m:r>
                    <w:rPr>
                      <w:rFonts w:ascii="Cambria Math" w:hAnsi="Cambria Math"/>
                    </w:rPr>
                    <m:t>G</m:t>
                  </m:r>
                </m:sub>
              </m:sSub>
            </m:fName>
            <m:e>
              <m:r>
                <w:rPr>
                  <w:rFonts w:ascii="Cambria Math" w:hAnsi="Cambria Math"/>
                </w:rPr>
                <m:t xml:space="preserve">min </m:t>
              </m:r>
              <m: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-G</m:t>
                                  </m:r>
                                  <m:sSubSup>
                                    <m:sSubSupPr>
                                      <m:ctrlPr>
                                        <w:rPr>
                                          <w:rFonts w:ascii="Cambria Math" w:hAnsi="Cambria Math"/>
                                        </w:rPr>
                                      </m:ctrlPr>
                                    </m:sSubSupPr>
                                    <m:e>
                                      <m: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b>
                          <m:r>
                            <w:rPr>
                              <w:rFonts w:ascii="Cambria Math" w:hAnsi="Cambria Math"/>
                            </w:rPr>
                            <m:t>2</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v≠w</m:t>
                      </m:r>
                    </m:sub>
                    <m:sup/>
                    <m:e>
                      <m:r>
                        <m:rPr>
                          <m:sty m:val="p"/>
                        </m:rPr>
                        <w:rPr>
                          <w:rFonts w:ascii="Cambria Math" w:hAnsi="Cambria Math"/>
                        </w:rPr>
                        <m:t>H</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(v)</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(w)</m:t>
                          </m:r>
                        </m:sup>
                      </m:sSubSup>
                      <m:r>
                        <w:rPr>
                          <w:rFonts w:ascii="Cambria Math" w:hAnsi="Cambria Math"/>
                        </w:rPr>
                        <m:t>)</m:t>
                      </m:r>
                    </m:e>
                  </m:nary>
                </m:e>
              </m:nary>
              <m:r>
                <w:rPr>
                  <w:rFonts w:ascii="Cambria Math" w:hAnsi="Cambria Math"/>
                </w:rPr>
                <m:t>）</m:t>
              </m:r>
            </m:e>
          </m:func>
        </m:oMath>
      </m:oMathPara>
    </w:p>
    <w:p w:rsidR="006562B0" w:rsidRPr="003302CF" w:rsidRDefault="006562B0" w:rsidP="00440BE7">
      <w:pPr>
        <w:pStyle w:val="a7"/>
        <w:ind w:left="420" w:firstLineChars="0" w:firstLine="0"/>
      </w:pPr>
    </w:p>
    <w:p w:rsidR="00440BE7" w:rsidRPr="003302CF" w:rsidRDefault="002A490E" w:rsidP="00440BE7">
      <w:pPr>
        <w:pStyle w:val="a7"/>
        <w:ind w:left="420" w:firstLineChars="0" w:firstLine="0"/>
      </w:pPr>
      <w:r w:rsidRPr="003302CF">
        <w:rPr>
          <w:rFonts w:hint="eastAsia"/>
        </w:rPr>
        <w:t>然后遇到的问题是：</w:t>
      </w:r>
      <w:r w:rsidR="000C072A" w:rsidRPr="003302CF">
        <w:rPr>
          <w:rFonts w:hint="eastAsia"/>
        </w:rPr>
        <w:t>如何通过总的目标函数的求解</w:t>
      </w:r>
      <w:proofErr w:type="gramStart"/>
      <w:r w:rsidR="000C072A" w:rsidRPr="003302CF">
        <w:rPr>
          <w:rFonts w:hint="eastAsia"/>
        </w:rPr>
        <w:t>去同时</w:t>
      </w:r>
      <w:proofErr w:type="gramEnd"/>
      <w:r w:rsidR="000C072A" w:rsidRPr="003302CF">
        <w:rPr>
          <w:rFonts w:hint="eastAsia"/>
        </w:rPr>
        <w:t>更新</w:t>
      </w:r>
      <w:r w:rsidR="000C072A" w:rsidRPr="003302CF">
        <w:rPr>
          <w:rFonts w:hint="eastAsia"/>
        </w:rPr>
        <w:t>SDAE</w:t>
      </w:r>
      <w:r w:rsidR="000C072A" w:rsidRPr="003302CF">
        <w:rPr>
          <w:rFonts w:hint="eastAsia"/>
        </w:rPr>
        <w:t>的特征学习</w:t>
      </w:r>
      <w:r w:rsidR="00F80C22" w:rsidRPr="003302CF">
        <w:rPr>
          <w:rFonts w:hint="eastAsia"/>
        </w:rPr>
        <w:t>？现在有一个想法就是，对于</w:t>
      </w:r>
      <w:r w:rsidR="00F80C22" w:rsidRPr="003302CF">
        <w:t>第</w:t>
      </w:r>
      <w:proofErr w:type="spellStart"/>
      <w:r w:rsidR="00F80C22" w:rsidRPr="003302CF">
        <w:t>i</w:t>
      </w:r>
      <w:proofErr w:type="spellEnd"/>
      <w:r w:rsidR="00F80C22" w:rsidRPr="003302CF">
        <w:t>个人在第</w:t>
      </w:r>
      <w:r w:rsidR="00F80C22" w:rsidRPr="003302CF">
        <w:t>v</w:t>
      </w:r>
      <w:proofErr w:type="gramStart"/>
      <w:r w:rsidR="00F80C22" w:rsidRPr="003302CF">
        <w:t>个</w:t>
      </w:r>
      <w:proofErr w:type="gramEnd"/>
      <w:r w:rsidR="00F80C22" w:rsidRPr="003302CF">
        <w:t>视图的</w:t>
      </w:r>
      <w:r w:rsidR="00F80C22" w:rsidRPr="003302CF">
        <w:rPr>
          <w:rFonts w:hint="eastAsia"/>
        </w:rPr>
        <w:t>SDAE</w:t>
      </w:r>
      <w:r w:rsidR="00F80C22" w:rsidRPr="003302CF">
        <w:rPr>
          <w:rFonts w:hint="eastAsia"/>
        </w:rPr>
        <w:t>编码，其误差为：</w:t>
      </w:r>
    </w:p>
    <w:p w:rsidR="00F80C22" w:rsidRPr="003302CF" w:rsidRDefault="00CB4ED0" w:rsidP="00440BE7">
      <w:pPr>
        <w:pStyle w:val="a7"/>
        <w:ind w:left="420" w:firstLineChars="0" w:firstLine="0"/>
      </w:pPr>
      <m:oMathPara>
        <m:oMath>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-G</m:t>
                          </m:r>
                          <m:sSubSup>
                            <m:sSubSupPr>
                              <m:ctrlPr>
                                <w:rPr>
                                  <w:rFonts w:ascii="Cambria Math" w:hAnsi="Cambria Math"/>
                                </w:rPr>
                              </m:ctrlPr>
                            </m:sSubSupPr>
                            <m:e>
                              <m: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b>
                  <m:r>
                    <w:rPr>
                      <w:rFonts w:ascii="Cambria Math" w:hAnsi="Cambria Math"/>
                    </w:rPr>
                    <m:t>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v≠w</m:t>
              </m:r>
            </m:sub>
            <m:sup/>
            <m:e>
              <m:r>
                <m:rPr>
                  <m:sty m:val="p"/>
                </m:rPr>
                <w:rPr>
                  <w:rFonts w:ascii="Cambria Math" w:hAnsi="Cambria Math"/>
                </w:rPr>
                <m:t>H</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w</m:t>
                      </m:r>
                    </m:e>
                  </m:d>
                </m:sup>
              </m:sSubSup>
              <m:r>
                <w:rPr>
                  <w:rFonts w:ascii="Cambria Math" w:hAnsi="Cambria Math"/>
                </w:rPr>
                <m:t>)</m:t>
              </m:r>
            </m:e>
          </m:nary>
        </m:oMath>
      </m:oMathPara>
    </w:p>
    <w:p w:rsidR="00CB4ED0" w:rsidRPr="003302CF" w:rsidRDefault="00CB4ED0" w:rsidP="00CB4ED0">
      <w:pPr>
        <w:pStyle w:val="a7"/>
        <w:ind w:left="420" w:firstLineChars="0" w:firstLine="0"/>
      </w:pPr>
      <w:r w:rsidRPr="003302CF">
        <w:rPr>
          <w:rFonts w:hint="eastAsia"/>
        </w:rPr>
        <w:t>假如采用这种方法，算法流程就是：首先将</w:t>
      </w:r>
      <w:r w:rsidRPr="003302CF">
        <w:rPr>
          <w:rFonts w:hint="eastAsia"/>
        </w:rPr>
        <w:t>G</w:t>
      </w:r>
      <w:r w:rsidRPr="003302CF">
        <w:rPr>
          <w:rFonts w:hint="eastAsia"/>
        </w:rPr>
        <w:t>输入到</w:t>
      </w:r>
      <w:r w:rsidRPr="003302CF">
        <w:rPr>
          <w:rFonts w:hint="eastAsia"/>
        </w:rPr>
        <w:t>SDAE</w:t>
      </w:r>
      <w:r w:rsidRPr="003302CF">
        <w:rPr>
          <w:rFonts w:hint="eastAsia"/>
        </w:rPr>
        <w:t>网络中，得到</w:t>
      </w:r>
      <w:r w:rsidRPr="003302CF">
        <w:rPr>
          <w:rFonts w:hint="eastAsia"/>
        </w:rPr>
        <w:t>R</w:t>
      </w:r>
      <w:r w:rsidRPr="003302CF">
        <w:rPr>
          <w:rFonts w:hint="eastAsia"/>
        </w:rPr>
        <w:t>，然后优化一遍总的目标函数，计算当前误差，把误差反馈到</w:t>
      </w:r>
      <w:r w:rsidRPr="003302CF">
        <w:rPr>
          <w:rFonts w:hint="eastAsia"/>
        </w:rPr>
        <w:t>SDAE</w:t>
      </w:r>
      <w:r w:rsidRPr="003302CF">
        <w:rPr>
          <w:rFonts w:hint="eastAsia"/>
        </w:rPr>
        <w:t>网络中更新</w:t>
      </w:r>
      <w:r w:rsidRPr="003302CF">
        <w:rPr>
          <w:rFonts w:hint="eastAsia"/>
        </w:rPr>
        <w:t>SDAE</w:t>
      </w:r>
      <w:r w:rsidRPr="003302CF">
        <w:rPr>
          <w:rFonts w:hint="eastAsia"/>
        </w:rPr>
        <w:t>的参数；上述步骤重复迭代多次，直至算法收敛。但是这里算法的收敛性是一个很大的问题。</w:t>
      </w:r>
    </w:p>
    <w:p w:rsidR="003827CF" w:rsidRPr="003302CF" w:rsidRDefault="003827CF" w:rsidP="00CB4ED0">
      <w:pPr>
        <w:pStyle w:val="a7"/>
        <w:ind w:left="420" w:firstLineChars="0" w:firstLine="0"/>
      </w:pPr>
    </w:p>
    <w:p w:rsidR="003827CF" w:rsidRPr="003302CF" w:rsidRDefault="003827CF" w:rsidP="00CB4ED0">
      <w:pPr>
        <w:pStyle w:val="a7"/>
        <w:ind w:left="420" w:firstLineChars="0" w:firstLine="0"/>
      </w:pPr>
      <w:r w:rsidRPr="003302CF">
        <w:t>另一种想法是：参考王凯师兄的毕业论文，从</w:t>
      </w:r>
      <w:r w:rsidRPr="003302CF">
        <w:rPr>
          <w:rFonts w:hint="eastAsia"/>
        </w:rPr>
        <w:t>SDAE</w:t>
      </w:r>
      <w:r w:rsidRPr="003302CF">
        <w:rPr>
          <w:rFonts w:hint="eastAsia"/>
        </w:rPr>
        <w:t>中学习得到一个</w:t>
      </w:r>
      <w:r w:rsidRPr="003302CF">
        <w:rPr>
          <w:rFonts w:hint="eastAsia"/>
        </w:rPr>
        <w:t>R</w:t>
      </w:r>
      <w:r w:rsidRPr="003302CF">
        <w:rPr>
          <w:rFonts w:hint="eastAsia"/>
        </w:rPr>
        <w:t>，然后对总的目标函数的优化更新得到</w:t>
      </w:r>
      <m:oMath>
        <m:sSup>
          <m:sSupPr>
            <m:ctrlPr>
              <w:rPr>
                <w:rFonts w:ascii="Cambria Math" w:hAnsi="Cambria Math"/>
              </w:rPr>
            </m:ctrlPr>
          </m:sSupPr>
          <m:e>
            <m:r>
              <w:rPr>
                <w:rFonts w:ascii="Cambria Math" w:hAnsi="Cambria Math"/>
              </w:rPr>
              <m:t>R</m:t>
            </m:r>
          </m:e>
          <m:sup>
            <m:r>
              <w:rPr>
                <w:rFonts w:ascii="Cambria Math" w:hAnsi="Cambria Math"/>
              </w:rPr>
              <m:t>'</m:t>
            </m:r>
          </m:sup>
        </m:sSup>
      </m:oMath>
      <w:r w:rsidRPr="003302CF">
        <w:rPr>
          <w:rFonts w:hint="eastAsia"/>
        </w:rPr>
        <w:t>，因此我们最终就要使所有人</w:t>
      </w:r>
      <w:r w:rsidR="00423AC0" w:rsidRPr="003302CF">
        <w:rPr>
          <w:rFonts w:hint="eastAsia"/>
        </w:rPr>
        <w:t>的所有视图</w:t>
      </w:r>
      <w:r w:rsidRPr="003302CF">
        <w:rPr>
          <w:rFonts w:hint="eastAsia"/>
        </w:rPr>
        <w:t>的</w:t>
      </w:r>
      <w:r w:rsidRPr="003302CF">
        <w:rPr>
          <w:rFonts w:hint="eastAsia"/>
        </w:rPr>
        <w:t>R</w:t>
      </w:r>
      <w:r w:rsidRPr="003302CF">
        <w:rPr>
          <w:rFonts w:hint="eastAsia"/>
        </w:rPr>
        <w:t>和</w:t>
      </w:r>
      <m:oMath>
        <m:sSup>
          <m:sSupPr>
            <m:ctrlPr>
              <w:rPr>
                <w:rFonts w:ascii="Cambria Math" w:hAnsi="Cambria Math"/>
              </w:rPr>
            </m:ctrlPr>
          </m:sSupPr>
          <m:e>
            <m:r>
              <w:rPr>
                <w:rFonts w:ascii="Cambria Math" w:hAnsi="Cambria Math"/>
              </w:rPr>
              <m:t>R</m:t>
            </m:r>
          </m:e>
          <m:sup>
            <m:r>
              <w:rPr>
                <w:rFonts w:ascii="Cambria Math" w:hAnsi="Cambria Math"/>
              </w:rPr>
              <m:t>'</m:t>
            </m:r>
          </m:sup>
        </m:sSup>
      </m:oMath>
      <w:r w:rsidRPr="003302CF">
        <w:t>尽量相同</w:t>
      </w:r>
      <w:r w:rsidR="00423AC0" w:rsidRPr="003302CF">
        <w:t>，即：</w:t>
      </w:r>
    </w:p>
    <w:p w:rsidR="00423AC0" w:rsidRPr="003302CF" w:rsidRDefault="00423AC0" w:rsidP="00423AC0">
      <w:pPr>
        <w:pStyle w:val="a7"/>
        <w:ind w:left="420" w:firstLineChars="0" w:firstLine="0"/>
      </w:pPr>
      <m:oMathPara>
        <m:oMath>
          <m:func>
            <m:funcPr>
              <m:ctrlPr>
                <w:rPr>
                  <w:rFonts w:ascii="Cambria Math" w:hAnsi="Cambria Math"/>
                  <w:i/>
                </w:rPr>
              </m:ctrlPr>
            </m:funcPr>
            <m:fName>
              <m:sSub>
                <m:sSubPr>
                  <m:ctrlPr>
                    <w:rPr>
                      <w:rFonts w:ascii="Cambria Math" w:hAnsi="Cambria Math"/>
                    </w:rPr>
                  </m:ctrlPr>
                </m:sSubPr>
                <m:e>
                  <m:r>
                    <w:rPr>
                      <w:rFonts w:ascii="Cambria Math" w:hAnsi="Cambria Math"/>
                    </w:rPr>
                    <m:t>arg</m:t>
                  </m:r>
                </m:e>
                <m:sub>
                  <m:r>
                    <w:rPr>
                      <w:rFonts w:ascii="Cambria Math" w:hAnsi="Cambria Math"/>
                    </w:rPr>
                    <m:t>G</m:t>
                  </m:r>
                </m:sub>
              </m:sSub>
            </m:fName>
            <m:e>
              <m:r>
                <w:rPr>
                  <w:rFonts w:ascii="Cambria Math" w:hAnsi="Cambria Math"/>
                </w:rPr>
                <m:t xml:space="preserve">min </m:t>
              </m:r>
              <m: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-G</m:t>
                                  </m:r>
                                  <m:sSubSup>
                                    <m:sSubSupPr>
                                      <m:ctrlPr>
                                        <w:rPr>
                                          <w:rFonts w:ascii="Cambria Math" w:hAnsi="Cambria Math"/>
                                        </w:rPr>
                                      </m:ctrlPr>
                                    </m:sSubSupPr>
                                    <m:e>
                                      <m: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b>
                          <m:r>
                            <w:rPr>
                              <w:rFonts w:ascii="Cambria Math" w:hAnsi="Cambria Math"/>
                            </w:rPr>
                            <m:t>2</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v≠w</m:t>
                      </m:r>
                    </m:sub>
                    <m:sup/>
                    <m:e>
                      <m:r>
                        <m:rPr>
                          <m:sty m:val="p"/>
                        </m:rPr>
                        <w:rPr>
                          <w:rFonts w:ascii="Cambria Math" w:hAnsi="Cambria Math"/>
                        </w:rPr>
                        <m:t>H</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w</m:t>
                              </m:r>
                            </m:e>
                          </m:d>
                        </m:sup>
                      </m:sSubSup>
                      <m:r>
                        <w:rPr>
                          <w:rFonts w:ascii="Cambria Math" w:hAnsi="Cambria Math"/>
                        </w:rPr>
                        <m:t>)</m:t>
                      </m:r>
                    </m:e>
                  </m:nary>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rPr>
                                            <m:t>v</m:t>
                                          </m:r>
                                        </m:e>
                                      </m:d>
                                    </m:sup>
                                  </m:sSubSup>
                                  <m:r>
                                    <w:rPr>
                                      <w:rFonts w:ascii="Cambria Math" w:hAnsi="Cambria Math"/>
                                    </w:rPr>
                                    <m:t>-</m:t>
                                  </m:r>
                                  <m:sSubSup>
                                    <m:sSubSupPr>
                                      <m:ctrlPr>
                                        <w:rPr>
                                          <w:rFonts w:ascii="Cambria Math" w:hAnsi="Cambria Math"/>
                                        </w:rPr>
                                      </m:ctrlPr>
                                    </m:sSubSup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b>
                          <m:r>
                            <w:rPr>
                              <w:rFonts w:ascii="Cambria Math" w:hAnsi="Cambria Math"/>
                            </w:rPr>
                            <m:t>2</m:t>
                          </m:r>
                        </m:sub>
                      </m:sSub>
                    </m:e>
                  </m:nary>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d>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v</m:t>
                              </m:r>
                            </m:sup>
                          </m:sSubSup>
                        </m:e>
                      </m:d>
                    </m:e>
                  </m:d>
                </m:e>
                <m:sub>
                  <m:r>
                    <w:rPr>
                      <w:rFonts w:ascii="Cambria Math" w:hAnsi="Cambria Math"/>
                    </w:rPr>
                    <m:t>2</m:t>
                  </m:r>
                </m:sub>
              </m:sSub>
              <m:r>
                <w:rPr>
                  <w:rFonts w:ascii="Cambria Math" w:hAnsi="Cambria Math"/>
                </w:rPr>
                <m:t>)</m:t>
              </m:r>
              <m:r>
                <w:rPr>
                  <w:rFonts w:ascii="Cambria Math" w:hAnsi="Cambria Math"/>
                </w:rPr>
                <m:t>）</m:t>
              </m:r>
            </m:e>
          </m:func>
        </m:oMath>
      </m:oMathPara>
    </w:p>
    <w:p w:rsidR="00423AC0" w:rsidRPr="003302CF" w:rsidRDefault="00423AC0" w:rsidP="00CB4ED0">
      <w:pPr>
        <w:pStyle w:val="a7"/>
        <w:ind w:left="420" w:firstLineChars="0" w:firstLine="0"/>
      </w:pPr>
    </w:p>
    <w:p w:rsidR="008850EC" w:rsidRPr="003302CF" w:rsidRDefault="003302CF" w:rsidP="00CB4ED0">
      <w:pPr>
        <w:pStyle w:val="a7"/>
        <w:ind w:left="420" w:firstLineChars="0" w:firstLine="0"/>
      </w:pPr>
      <w:r w:rsidRPr="003302CF">
        <w:t>我还考虑到一个问题，虽然我的算法的初衷是利用</w:t>
      </w:r>
      <w:r>
        <w:t>最大化</w:t>
      </w:r>
      <w:r w:rsidRPr="003302CF">
        <w:t>representation exclusivity</w:t>
      </w:r>
      <w:r w:rsidRPr="003302CF">
        <w:t>和</w:t>
      </w:r>
      <w:r>
        <w:t>最小化</w:t>
      </w:r>
      <w:r w:rsidRPr="003302CF">
        <w:t>indicator consistency</w:t>
      </w:r>
      <w:r>
        <w:t>的互相对抗训练来更完整地运用一致性和互补性，</w:t>
      </w:r>
      <w:r w:rsidR="00F15EC5">
        <w:rPr>
          <w:rFonts w:hint="eastAsia"/>
        </w:rPr>
        <w:t>可是</w:t>
      </w:r>
      <w:r w:rsidR="00F028CF">
        <w:rPr>
          <w:rFonts w:hint="eastAsia"/>
        </w:rPr>
        <w:t>同一个</w:t>
      </w:r>
      <w:r w:rsidR="00F028CF">
        <w:rPr>
          <w:rFonts w:hint="eastAsia"/>
        </w:rPr>
        <w:t>instance</w:t>
      </w:r>
      <w:bookmarkStart w:id="0" w:name="_GoBack"/>
      <w:bookmarkEnd w:id="0"/>
      <w:r w:rsidR="00F15EC5">
        <w:rPr>
          <w:rFonts w:hint="eastAsia"/>
        </w:rPr>
        <w:t>不同视图的特征表示的不同，不一定会导致同一个</w:t>
      </w:r>
      <w:r w:rsidR="00F15EC5">
        <w:rPr>
          <w:rFonts w:hint="eastAsia"/>
        </w:rPr>
        <w:t>instance</w:t>
      </w:r>
      <w:r w:rsidR="00F15EC5">
        <w:rPr>
          <w:rFonts w:hint="eastAsia"/>
        </w:rPr>
        <w:t>在不同的视图中会被划分到不同的簇中，这样的话</w:t>
      </w:r>
      <w:r w:rsidR="00F15EC5">
        <w:rPr>
          <w:rFonts w:hint="eastAsia"/>
        </w:rPr>
        <w:t>exclusivity</w:t>
      </w:r>
      <w:r w:rsidR="00F15EC5">
        <w:rPr>
          <w:rFonts w:hint="eastAsia"/>
        </w:rPr>
        <w:t>就没有很好地体现在目标函数中了。</w:t>
      </w:r>
    </w:p>
    <w:p w:rsidR="008850EC" w:rsidRPr="003302CF" w:rsidRDefault="008850EC" w:rsidP="00CB4ED0">
      <w:pPr>
        <w:pStyle w:val="a7"/>
        <w:ind w:left="420" w:firstLineChars="0" w:firstLine="0"/>
        <w:rPr>
          <w:rFonts w:hint="eastAsia"/>
        </w:rPr>
      </w:pPr>
    </w:p>
    <w:p w:rsidR="00A90A25" w:rsidRPr="003302CF" w:rsidRDefault="00A90A25" w:rsidP="00A90A25">
      <w:pPr>
        <w:pStyle w:val="a7"/>
        <w:ind w:left="420" w:firstLineChars="0" w:firstLine="0"/>
        <w:rPr>
          <w:rFonts w:hint="eastAsia"/>
        </w:rPr>
      </w:pPr>
      <w:r w:rsidRPr="003302CF">
        <w:t>假如算法模型合理，那么下一个遇到的最大问题就是模型收敛性的分析以及对模型的求解，</w:t>
      </w:r>
      <w:r w:rsidR="00006B09" w:rsidRPr="003302CF">
        <w:t>这个我真的不会</w:t>
      </w:r>
      <w:r w:rsidR="00006B09" w:rsidRPr="003302CF">
        <w:rPr>
          <w:rFonts w:hint="eastAsia"/>
        </w:rPr>
        <w:t>了。</w:t>
      </w:r>
    </w:p>
    <w:sectPr w:rsidR="00A90A25" w:rsidRPr="003302C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843" w:rsidRDefault="00DF6843" w:rsidP="0033310C">
      <w:r>
        <w:separator/>
      </w:r>
    </w:p>
  </w:endnote>
  <w:endnote w:type="continuationSeparator" w:id="0">
    <w:p w:rsidR="00DF6843" w:rsidRDefault="00DF6843" w:rsidP="0033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843" w:rsidRDefault="00DF6843" w:rsidP="0033310C">
      <w:r>
        <w:separator/>
      </w:r>
    </w:p>
  </w:footnote>
  <w:footnote w:type="continuationSeparator" w:id="0">
    <w:p w:rsidR="00DF6843" w:rsidRDefault="00DF6843" w:rsidP="00333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rsidP="0033310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0C" w:rsidRDefault="0033310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41925"/>
    <w:multiLevelType w:val="hybridMultilevel"/>
    <w:tmpl w:val="88FE07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0FE2017"/>
    <w:multiLevelType w:val="hybridMultilevel"/>
    <w:tmpl w:val="BC5CBA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0F"/>
    <w:rsid w:val="000007C3"/>
    <w:rsid w:val="000011E2"/>
    <w:rsid w:val="00005C1A"/>
    <w:rsid w:val="00006B09"/>
    <w:rsid w:val="00010AC2"/>
    <w:rsid w:val="00010BA1"/>
    <w:rsid w:val="000131B0"/>
    <w:rsid w:val="000254B1"/>
    <w:rsid w:val="00025D04"/>
    <w:rsid w:val="00033742"/>
    <w:rsid w:val="0003438B"/>
    <w:rsid w:val="00035690"/>
    <w:rsid w:val="000367E6"/>
    <w:rsid w:val="00040FDF"/>
    <w:rsid w:val="00052C75"/>
    <w:rsid w:val="000543B9"/>
    <w:rsid w:val="0005501B"/>
    <w:rsid w:val="0005515E"/>
    <w:rsid w:val="00056668"/>
    <w:rsid w:val="00057BE3"/>
    <w:rsid w:val="00061FA2"/>
    <w:rsid w:val="000623CF"/>
    <w:rsid w:val="00062A4E"/>
    <w:rsid w:val="0006386B"/>
    <w:rsid w:val="00071BF7"/>
    <w:rsid w:val="00074C92"/>
    <w:rsid w:val="000807F4"/>
    <w:rsid w:val="00087209"/>
    <w:rsid w:val="0008724E"/>
    <w:rsid w:val="0009318B"/>
    <w:rsid w:val="00093D23"/>
    <w:rsid w:val="0009480D"/>
    <w:rsid w:val="000949FD"/>
    <w:rsid w:val="00094E2E"/>
    <w:rsid w:val="00096974"/>
    <w:rsid w:val="00096A7D"/>
    <w:rsid w:val="000A0802"/>
    <w:rsid w:val="000A1BB1"/>
    <w:rsid w:val="000A3094"/>
    <w:rsid w:val="000A43D0"/>
    <w:rsid w:val="000A5CB2"/>
    <w:rsid w:val="000B1312"/>
    <w:rsid w:val="000B14DC"/>
    <w:rsid w:val="000B276A"/>
    <w:rsid w:val="000B2903"/>
    <w:rsid w:val="000B4908"/>
    <w:rsid w:val="000C072A"/>
    <w:rsid w:val="000C154C"/>
    <w:rsid w:val="000C62EC"/>
    <w:rsid w:val="000C65C1"/>
    <w:rsid w:val="000D1411"/>
    <w:rsid w:val="000D31A4"/>
    <w:rsid w:val="000D4ACB"/>
    <w:rsid w:val="000E0855"/>
    <w:rsid w:val="000E16BE"/>
    <w:rsid w:val="000E27E6"/>
    <w:rsid w:val="000E4508"/>
    <w:rsid w:val="000E4DA8"/>
    <w:rsid w:val="000E5926"/>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2725"/>
    <w:rsid w:val="001233EB"/>
    <w:rsid w:val="0013075F"/>
    <w:rsid w:val="00141D0E"/>
    <w:rsid w:val="00144E82"/>
    <w:rsid w:val="00150A71"/>
    <w:rsid w:val="001538E6"/>
    <w:rsid w:val="00155522"/>
    <w:rsid w:val="00160352"/>
    <w:rsid w:val="0016035E"/>
    <w:rsid w:val="00167D37"/>
    <w:rsid w:val="00173C6A"/>
    <w:rsid w:val="00177A46"/>
    <w:rsid w:val="00184C9B"/>
    <w:rsid w:val="00184EF2"/>
    <w:rsid w:val="00186833"/>
    <w:rsid w:val="00187CC1"/>
    <w:rsid w:val="00191DB8"/>
    <w:rsid w:val="00195AE8"/>
    <w:rsid w:val="001A39EC"/>
    <w:rsid w:val="001A6521"/>
    <w:rsid w:val="001B176C"/>
    <w:rsid w:val="001B2956"/>
    <w:rsid w:val="001C2162"/>
    <w:rsid w:val="001C501A"/>
    <w:rsid w:val="001C68A4"/>
    <w:rsid w:val="001D0750"/>
    <w:rsid w:val="001D0C78"/>
    <w:rsid w:val="001D1817"/>
    <w:rsid w:val="001D747B"/>
    <w:rsid w:val="001D79B3"/>
    <w:rsid w:val="001D7EE9"/>
    <w:rsid w:val="001E2D02"/>
    <w:rsid w:val="001E3400"/>
    <w:rsid w:val="001E62F9"/>
    <w:rsid w:val="001E7925"/>
    <w:rsid w:val="001F02C3"/>
    <w:rsid w:val="001F14E9"/>
    <w:rsid w:val="001F1662"/>
    <w:rsid w:val="00200A87"/>
    <w:rsid w:val="00202C7D"/>
    <w:rsid w:val="00203164"/>
    <w:rsid w:val="00203917"/>
    <w:rsid w:val="0020495D"/>
    <w:rsid w:val="00207E9E"/>
    <w:rsid w:val="00212FE8"/>
    <w:rsid w:val="002209E1"/>
    <w:rsid w:val="00220C66"/>
    <w:rsid w:val="002234F4"/>
    <w:rsid w:val="002240A0"/>
    <w:rsid w:val="00225888"/>
    <w:rsid w:val="00226F52"/>
    <w:rsid w:val="00234B8D"/>
    <w:rsid w:val="002353BC"/>
    <w:rsid w:val="00241C48"/>
    <w:rsid w:val="00242842"/>
    <w:rsid w:val="002458B8"/>
    <w:rsid w:val="00250422"/>
    <w:rsid w:val="00251CD1"/>
    <w:rsid w:val="00251D12"/>
    <w:rsid w:val="002522FE"/>
    <w:rsid w:val="00252B19"/>
    <w:rsid w:val="00252D3F"/>
    <w:rsid w:val="0025350A"/>
    <w:rsid w:val="002542F9"/>
    <w:rsid w:val="002573F8"/>
    <w:rsid w:val="00257EA1"/>
    <w:rsid w:val="0026070B"/>
    <w:rsid w:val="00263F5E"/>
    <w:rsid w:val="0026473A"/>
    <w:rsid w:val="0026484C"/>
    <w:rsid w:val="002653E6"/>
    <w:rsid w:val="002668D2"/>
    <w:rsid w:val="00266D43"/>
    <w:rsid w:val="0026708B"/>
    <w:rsid w:val="00273CAC"/>
    <w:rsid w:val="00274235"/>
    <w:rsid w:val="00275C0F"/>
    <w:rsid w:val="002807C4"/>
    <w:rsid w:val="00283375"/>
    <w:rsid w:val="0028412D"/>
    <w:rsid w:val="002845D4"/>
    <w:rsid w:val="00297ACB"/>
    <w:rsid w:val="002A0A69"/>
    <w:rsid w:val="002A0F4E"/>
    <w:rsid w:val="002A490E"/>
    <w:rsid w:val="002B18F2"/>
    <w:rsid w:val="002B254C"/>
    <w:rsid w:val="002B3B26"/>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12B2E"/>
    <w:rsid w:val="003164F4"/>
    <w:rsid w:val="0031671F"/>
    <w:rsid w:val="00321890"/>
    <w:rsid w:val="003224F4"/>
    <w:rsid w:val="0032434F"/>
    <w:rsid w:val="00326AAE"/>
    <w:rsid w:val="0032701B"/>
    <w:rsid w:val="00327880"/>
    <w:rsid w:val="003302CF"/>
    <w:rsid w:val="0033119D"/>
    <w:rsid w:val="00332CC9"/>
    <w:rsid w:val="0033310C"/>
    <w:rsid w:val="0033435D"/>
    <w:rsid w:val="003400E3"/>
    <w:rsid w:val="00343DA2"/>
    <w:rsid w:val="0034613C"/>
    <w:rsid w:val="00346436"/>
    <w:rsid w:val="00346A61"/>
    <w:rsid w:val="0034790A"/>
    <w:rsid w:val="00350F09"/>
    <w:rsid w:val="00353E42"/>
    <w:rsid w:val="00360176"/>
    <w:rsid w:val="00363E64"/>
    <w:rsid w:val="00365922"/>
    <w:rsid w:val="003736CF"/>
    <w:rsid w:val="00373783"/>
    <w:rsid w:val="00374A57"/>
    <w:rsid w:val="00374BDB"/>
    <w:rsid w:val="00375AED"/>
    <w:rsid w:val="00376006"/>
    <w:rsid w:val="00382107"/>
    <w:rsid w:val="0038250F"/>
    <w:rsid w:val="003827CF"/>
    <w:rsid w:val="00385C7A"/>
    <w:rsid w:val="00387569"/>
    <w:rsid w:val="00391506"/>
    <w:rsid w:val="003A0BAE"/>
    <w:rsid w:val="003A2629"/>
    <w:rsid w:val="003A6815"/>
    <w:rsid w:val="003B0C9F"/>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E61AE"/>
    <w:rsid w:val="003F38D4"/>
    <w:rsid w:val="003F3A77"/>
    <w:rsid w:val="003F5722"/>
    <w:rsid w:val="003F5B99"/>
    <w:rsid w:val="0040123C"/>
    <w:rsid w:val="00401D3D"/>
    <w:rsid w:val="004038CE"/>
    <w:rsid w:val="004044E7"/>
    <w:rsid w:val="00411B90"/>
    <w:rsid w:val="004125FC"/>
    <w:rsid w:val="004153D9"/>
    <w:rsid w:val="00415DE9"/>
    <w:rsid w:val="00416B10"/>
    <w:rsid w:val="00422138"/>
    <w:rsid w:val="00423AC0"/>
    <w:rsid w:val="00423FE4"/>
    <w:rsid w:val="004254D4"/>
    <w:rsid w:val="00427204"/>
    <w:rsid w:val="0042739D"/>
    <w:rsid w:val="004311F4"/>
    <w:rsid w:val="00433FD1"/>
    <w:rsid w:val="00434399"/>
    <w:rsid w:val="00436814"/>
    <w:rsid w:val="00440BE7"/>
    <w:rsid w:val="004422F6"/>
    <w:rsid w:val="00442833"/>
    <w:rsid w:val="00443D35"/>
    <w:rsid w:val="00446049"/>
    <w:rsid w:val="00447763"/>
    <w:rsid w:val="00447CFB"/>
    <w:rsid w:val="00450CFA"/>
    <w:rsid w:val="0045133A"/>
    <w:rsid w:val="004671D4"/>
    <w:rsid w:val="00470812"/>
    <w:rsid w:val="004723AA"/>
    <w:rsid w:val="0047365C"/>
    <w:rsid w:val="004737B0"/>
    <w:rsid w:val="00490516"/>
    <w:rsid w:val="0049079F"/>
    <w:rsid w:val="00492995"/>
    <w:rsid w:val="00494E26"/>
    <w:rsid w:val="00496D4D"/>
    <w:rsid w:val="004979AA"/>
    <w:rsid w:val="004A0157"/>
    <w:rsid w:val="004A4AAD"/>
    <w:rsid w:val="004A5859"/>
    <w:rsid w:val="004A68BB"/>
    <w:rsid w:val="004B0F88"/>
    <w:rsid w:val="004B2C7D"/>
    <w:rsid w:val="004B3171"/>
    <w:rsid w:val="004B4521"/>
    <w:rsid w:val="004B5242"/>
    <w:rsid w:val="004B7264"/>
    <w:rsid w:val="004C1028"/>
    <w:rsid w:val="004C23AE"/>
    <w:rsid w:val="004C2D24"/>
    <w:rsid w:val="004C48E7"/>
    <w:rsid w:val="004C6EC5"/>
    <w:rsid w:val="004C75D9"/>
    <w:rsid w:val="004C761A"/>
    <w:rsid w:val="004C7790"/>
    <w:rsid w:val="004D46C0"/>
    <w:rsid w:val="004D738D"/>
    <w:rsid w:val="004D78DD"/>
    <w:rsid w:val="004E0EA3"/>
    <w:rsid w:val="004E2A25"/>
    <w:rsid w:val="004E447D"/>
    <w:rsid w:val="004E4712"/>
    <w:rsid w:val="004E67CB"/>
    <w:rsid w:val="004F00E0"/>
    <w:rsid w:val="004F2945"/>
    <w:rsid w:val="004F74D2"/>
    <w:rsid w:val="00505D93"/>
    <w:rsid w:val="005076B7"/>
    <w:rsid w:val="00515B2C"/>
    <w:rsid w:val="00516FB9"/>
    <w:rsid w:val="00516FC7"/>
    <w:rsid w:val="00521DB5"/>
    <w:rsid w:val="00526629"/>
    <w:rsid w:val="00533D89"/>
    <w:rsid w:val="00535475"/>
    <w:rsid w:val="00540E08"/>
    <w:rsid w:val="005411DD"/>
    <w:rsid w:val="00547F9E"/>
    <w:rsid w:val="005515C8"/>
    <w:rsid w:val="00552759"/>
    <w:rsid w:val="0055345F"/>
    <w:rsid w:val="005600FF"/>
    <w:rsid w:val="0056252F"/>
    <w:rsid w:val="00562564"/>
    <w:rsid w:val="00573119"/>
    <w:rsid w:val="005766BC"/>
    <w:rsid w:val="00580DEE"/>
    <w:rsid w:val="005848DF"/>
    <w:rsid w:val="00584BCE"/>
    <w:rsid w:val="00585D47"/>
    <w:rsid w:val="005866A4"/>
    <w:rsid w:val="005906AB"/>
    <w:rsid w:val="00593074"/>
    <w:rsid w:val="00594490"/>
    <w:rsid w:val="005951EE"/>
    <w:rsid w:val="005972CD"/>
    <w:rsid w:val="00597ABD"/>
    <w:rsid w:val="00597C60"/>
    <w:rsid w:val="005A0156"/>
    <w:rsid w:val="005A056F"/>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0A64"/>
    <w:rsid w:val="005E590B"/>
    <w:rsid w:val="005F0C92"/>
    <w:rsid w:val="005F4306"/>
    <w:rsid w:val="005F67E4"/>
    <w:rsid w:val="005F7889"/>
    <w:rsid w:val="006144D3"/>
    <w:rsid w:val="00617741"/>
    <w:rsid w:val="00622B25"/>
    <w:rsid w:val="006237B1"/>
    <w:rsid w:val="00625B42"/>
    <w:rsid w:val="00627515"/>
    <w:rsid w:val="00627E3F"/>
    <w:rsid w:val="0063082D"/>
    <w:rsid w:val="00630AF8"/>
    <w:rsid w:val="00630FF3"/>
    <w:rsid w:val="00640158"/>
    <w:rsid w:val="00640574"/>
    <w:rsid w:val="006406D4"/>
    <w:rsid w:val="00642BAD"/>
    <w:rsid w:val="0064399C"/>
    <w:rsid w:val="00643AC1"/>
    <w:rsid w:val="0064510F"/>
    <w:rsid w:val="00646B73"/>
    <w:rsid w:val="00647303"/>
    <w:rsid w:val="00651506"/>
    <w:rsid w:val="00653DF3"/>
    <w:rsid w:val="006562B0"/>
    <w:rsid w:val="00657054"/>
    <w:rsid w:val="00662ACB"/>
    <w:rsid w:val="0066394D"/>
    <w:rsid w:val="0066450E"/>
    <w:rsid w:val="00667210"/>
    <w:rsid w:val="0067458D"/>
    <w:rsid w:val="006747AB"/>
    <w:rsid w:val="006753C3"/>
    <w:rsid w:val="00675B3F"/>
    <w:rsid w:val="00680F81"/>
    <w:rsid w:val="006812DA"/>
    <w:rsid w:val="006812E4"/>
    <w:rsid w:val="0068213C"/>
    <w:rsid w:val="0068249B"/>
    <w:rsid w:val="00684BD7"/>
    <w:rsid w:val="0069086B"/>
    <w:rsid w:val="00691403"/>
    <w:rsid w:val="00692465"/>
    <w:rsid w:val="00697E4E"/>
    <w:rsid w:val="006A0C72"/>
    <w:rsid w:val="006B1819"/>
    <w:rsid w:val="006B1FE1"/>
    <w:rsid w:val="006B25AD"/>
    <w:rsid w:val="006B30E5"/>
    <w:rsid w:val="006B37F4"/>
    <w:rsid w:val="006B5967"/>
    <w:rsid w:val="006B669C"/>
    <w:rsid w:val="006B7839"/>
    <w:rsid w:val="006C07AF"/>
    <w:rsid w:val="006C17CC"/>
    <w:rsid w:val="006C2588"/>
    <w:rsid w:val="006C505C"/>
    <w:rsid w:val="006C5D07"/>
    <w:rsid w:val="006C6F04"/>
    <w:rsid w:val="006D0162"/>
    <w:rsid w:val="006D2E5F"/>
    <w:rsid w:val="006E1718"/>
    <w:rsid w:val="006E4630"/>
    <w:rsid w:val="006E4933"/>
    <w:rsid w:val="006F144D"/>
    <w:rsid w:val="006F2107"/>
    <w:rsid w:val="006F334B"/>
    <w:rsid w:val="006F65D1"/>
    <w:rsid w:val="006F7ECD"/>
    <w:rsid w:val="00700ED3"/>
    <w:rsid w:val="00702EF0"/>
    <w:rsid w:val="0070304A"/>
    <w:rsid w:val="007077C9"/>
    <w:rsid w:val="00717E9A"/>
    <w:rsid w:val="00717F95"/>
    <w:rsid w:val="00721342"/>
    <w:rsid w:val="007226C3"/>
    <w:rsid w:val="0072507B"/>
    <w:rsid w:val="00726502"/>
    <w:rsid w:val="00726FE8"/>
    <w:rsid w:val="00731846"/>
    <w:rsid w:val="00734330"/>
    <w:rsid w:val="00737323"/>
    <w:rsid w:val="00740086"/>
    <w:rsid w:val="00742B3B"/>
    <w:rsid w:val="00743970"/>
    <w:rsid w:val="00743C29"/>
    <w:rsid w:val="0074606D"/>
    <w:rsid w:val="007546E2"/>
    <w:rsid w:val="00756253"/>
    <w:rsid w:val="0075670D"/>
    <w:rsid w:val="00756CED"/>
    <w:rsid w:val="00760055"/>
    <w:rsid w:val="00760754"/>
    <w:rsid w:val="00760A66"/>
    <w:rsid w:val="007613C1"/>
    <w:rsid w:val="00763BDC"/>
    <w:rsid w:val="00766E7B"/>
    <w:rsid w:val="00767A00"/>
    <w:rsid w:val="00770045"/>
    <w:rsid w:val="007765BC"/>
    <w:rsid w:val="0077682A"/>
    <w:rsid w:val="00776BB1"/>
    <w:rsid w:val="007777A1"/>
    <w:rsid w:val="00784772"/>
    <w:rsid w:val="007945B9"/>
    <w:rsid w:val="00795635"/>
    <w:rsid w:val="007A0D10"/>
    <w:rsid w:val="007B0B76"/>
    <w:rsid w:val="007B0CBB"/>
    <w:rsid w:val="007B1A3B"/>
    <w:rsid w:val="007B706B"/>
    <w:rsid w:val="007C38F6"/>
    <w:rsid w:val="007D34B9"/>
    <w:rsid w:val="007D3553"/>
    <w:rsid w:val="007D3588"/>
    <w:rsid w:val="007D3EDD"/>
    <w:rsid w:val="007D6B53"/>
    <w:rsid w:val="007E0E83"/>
    <w:rsid w:val="007E13B0"/>
    <w:rsid w:val="007E19D6"/>
    <w:rsid w:val="007E67F9"/>
    <w:rsid w:val="007E7369"/>
    <w:rsid w:val="007F0A5C"/>
    <w:rsid w:val="007F12EB"/>
    <w:rsid w:val="007F1491"/>
    <w:rsid w:val="007F2E82"/>
    <w:rsid w:val="007F334A"/>
    <w:rsid w:val="007F3D37"/>
    <w:rsid w:val="007F4435"/>
    <w:rsid w:val="007F7448"/>
    <w:rsid w:val="00805CCE"/>
    <w:rsid w:val="008138FC"/>
    <w:rsid w:val="00814204"/>
    <w:rsid w:val="00814790"/>
    <w:rsid w:val="008162E0"/>
    <w:rsid w:val="00817427"/>
    <w:rsid w:val="008200CF"/>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0EC"/>
    <w:rsid w:val="0088567E"/>
    <w:rsid w:val="008871C9"/>
    <w:rsid w:val="00891BDE"/>
    <w:rsid w:val="00892E0C"/>
    <w:rsid w:val="00894F2D"/>
    <w:rsid w:val="00895818"/>
    <w:rsid w:val="00895B2F"/>
    <w:rsid w:val="00895B51"/>
    <w:rsid w:val="008A16A4"/>
    <w:rsid w:val="008A356D"/>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00F6"/>
    <w:rsid w:val="008E2EBB"/>
    <w:rsid w:val="008E2F29"/>
    <w:rsid w:val="008E3953"/>
    <w:rsid w:val="008E7D44"/>
    <w:rsid w:val="008E7DF5"/>
    <w:rsid w:val="008F03EF"/>
    <w:rsid w:val="008F1194"/>
    <w:rsid w:val="008F440C"/>
    <w:rsid w:val="008F5A30"/>
    <w:rsid w:val="00901D7A"/>
    <w:rsid w:val="0091071B"/>
    <w:rsid w:val="00912B40"/>
    <w:rsid w:val="0091532E"/>
    <w:rsid w:val="00924147"/>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4E1F"/>
    <w:rsid w:val="009757F2"/>
    <w:rsid w:val="00976254"/>
    <w:rsid w:val="00976340"/>
    <w:rsid w:val="009812F5"/>
    <w:rsid w:val="00983DAA"/>
    <w:rsid w:val="009866E5"/>
    <w:rsid w:val="00986BC3"/>
    <w:rsid w:val="009872BB"/>
    <w:rsid w:val="00993AB8"/>
    <w:rsid w:val="0099505A"/>
    <w:rsid w:val="00996AEB"/>
    <w:rsid w:val="009A09D3"/>
    <w:rsid w:val="009A0F45"/>
    <w:rsid w:val="009A1163"/>
    <w:rsid w:val="009A1F19"/>
    <w:rsid w:val="009A21C3"/>
    <w:rsid w:val="009A65D2"/>
    <w:rsid w:val="009B1DA7"/>
    <w:rsid w:val="009B36C4"/>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E51FA"/>
    <w:rsid w:val="009F0C3C"/>
    <w:rsid w:val="009F1DB5"/>
    <w:rsid w:val="009F3404"/>
    <w:rsid w:val="009F5B43"/>
    <w:rsid w:val="009F66D4"/>
    <w:rsid w:val="009F726E"/>
    <w:rsid w:val="00A031AD"/>
    <w:rsid w:val="00A051EA"/>
    <w:rsid w:val="00A058BE"/>
    <w:rsid w:val="00A159E7"/>
    <w:rsid w:val="00A15B8D"/>
    <w:rsid w:val="00A1655D"/>
    <w:rsid w:val="00A23011"/>
    <w:rsid w:val="00A234C7"/>
    <w:rsid w:val="00A23AEE"/>
    <w:rsid w:val="00A24359"/>
    <w:rsid w:val="00A2585E"/>
    <w:rsid w:val="00A2670B"/>
    <w:rsid w:val="00A270C3"/>
    <w:rsid w:val="00A40698"/>
    <w:rsid w:val="00A4128F"/>
    <w:rsid w:val="00A4145B"/>
    <w:rsid w:val="00A4271D"/>
    <w:rsid w:val="00A44ADF"/>
    <w:rsid w:val="00A4589C"/>
    <w:rsid w:val="00A47583"/>
    <w:rsid w:val="00A47B49"/>
    <w:rsid w:val="00A5088A"/>
    <w:rsid w:val="00A57F1B"/>
    <w:rsid w:val="00A62899"/>
    <w:rsid w:val="00A62E57"/>
    <w:rsid w:val="00A631DF"/>
    <w:rsid w:val="00A63905"/>
    <w:rsid w:val="00A64199"/>
    <w:rsid w:val="00A641B2"/>
    <w:rsid w:val="00A66F54"/>
    <w:rsid w:val="00A70291"/>
    <w:rsid w:val="00A70378"/>
    <w:rsid w:val="00A70BB3"/>
    <w:rsid w:val="00A70FFE"/>
    <w:rsid w:val="00A72680"/>
    <w:rsid w:val="00A80BBE"/>
    <w:rsid w:val="00A8117C"/>
    <w:rsid w:val="00A84DC0"/>
    <w:rsid w:val="00A8560E"/>
    <w:rsid w:val="00A879C3"/>
    <w:rsid w:val="00A87C4A"/>
    <w:rsid w:val="00A90A25"/>
    <w:rsid w:val="00A94928"/>
    <w:rsid w:val="00A96FFD"/>
    <w:rsid w:val="00AA1CC2"/>
    <w:rsid w:val="00AA3D57"/>
    <w:rsid w:val="00AA534C"/>
    <w:rsid w:val="00AA6025"/>
    <w:rsid w:val="00AB52F8"/>
    <w:rsid w:val="00AC24DD"/>
    <w:rsid w:val="00AC3B21"/>
    <w:rsid w:val="00AC7960"/>
    <w:rsid w:val="00AD2221"/>
    <w:rsid w:val="00AD6CC4"/>
    <w:rsid w:val="00AE11E5"/>
    <w:rsid w:val="00AE1CB0"/>
    <w:rsid w:val="00AE3B5F"/>
    <w:rsid w:val="00B00307"/>
    <w:rsid w:val="00B05C52"/>
    <w:rsid w:val="00B05EE4"/>
    <w:rsid w:val="00B062E7"/>
    <w:rsid w:val="00B06714"/>
    <w:rsid w:val="00B10949"/>
    <w:rsid w:val="00B10B70"/>
    <w:rsid w:val="00B11825"/>
    <w:rsid w:val="00B1372F"/>
    <w:rsid w:val="00B13C4A"/>
    <w:rsid w:val="00B16FF2"/>
    <w:rsid w:val="00B21999"/>
    <w:rsid w:val="00B239F2"/>
    <w:rsid w:val="00B24732"/>
    <w:rsid w:val="00B2515C"/>
    <w:rsid w:val="00B25369"/>
    <w:rsid w:val="00B27F76"/>
    <w:rsid w:val="00B32B9F"/>
    <w:rsid w:val="00B36BE1"/>
    <w:rsid w:val="00B4100E"/>
    <w:rsid w:val="00B426DB"/>
    <w:rsid w:val="00B431DD"/>
    <w:rsid w:val="00B43DF6"/>
    <w:rsid w:val="00B46009"/>
    <w:rsid w:val="00B51B6A"/>
    <w:rsid w:val="00B522FA"/>
    <w:rsid w:val="00B53003"/>
    <w:rsid w:val="00B53DE6"/>
    <w:rsid w:val="00B54D91"/>
    <w:rsid w:val="00B55E56"/>
    <w:rsid w:val="00B60424"/>
    <w:rsid w:val="00B62514"/>
    <w:rsid w:val="00B67125"/>
    <w:rsid w:val="00B703EC"/>
    <w:rsid w:val="00B74824"/>
    <w:rsid w:val="00B862C5"/>
    <w:rsid w:val="00B92917"/>
    <w:rsid w:val="00B92C14"/>
    <w:rsid w:val="00B974BD"/>
    <w:rsid w:val="00BA3FF3"/>
    <w:rsid w:val="00BA5C24"/>
    <w:rsid w:val="00BB17A0"/>
    <w:rsid w:val="00BB48D6"/>
    <w:rsid w:val="00BB4E2B"/>
    <w:rsid w:val="00BB5633"/>
    <w:rsid w:val="00BC0D0C"/>
    <w:rsid w:val="00BC2733"/>
    <w:rsid w:val="00BC44BF"/>
    <w:rsid w:val="00BC488E"/>
    <w:rsid w:val="00BC6F37"/>
    <w:rsid w:val="00BD264F"/>
    <w:rsid w:val="00BD3E15"/>
    <w:rsid w:val="00BD5386"/>
    <w:rsid w:val="00BE290A"/>
    <w:rsid w:val="00BE31E6"/>
    <w:rsid w:val="00BE3331"/>
    <w:rsid w:val="00BE40F2"/>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4D8A"/>
    <w:rsid w:val="00C16B96"/>
    <w:rsid w:val="00C177D0"/>
    <w:rsid w:val="00C17C61"/>
    <w:rsid w:val="00C20257"/>
    <w:rsid w:val="00C208AB"/>
    <w:rsid w:val="00C27EC5"/>
    <w:rsid w:val="00C324CB"/>
    <w:rsid w:val="00C33DAE"/>
    <w:rsid w:val="00C44AF5"/>
    <w:rsid w:val="00C455D5"/>
    <w:rsid w:val="00C509AB"/>
    <w:rsid w:val="00C5164D"/>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7B7E"/>
    <w:rsid w:val="00CA38E5"/>
    <w:rsid w:val="00CA653F"/>
    <w:rsid w:val="00CA6824"/>
    <w:rsid w:val="00CB3FCC"/>
    <w:rsid w:val="00CB40A2"/>
    <w:rsid w:val="00CB4ED0"/>
    <w:rsid w:val="00CB6CA2"/>
    <w:rsid w:val="00CC199C"/>
    <w:rsid w:val="00CC350C"/>
    <w:rsid w:val="00CC44E1"/>
    <w:rsid w:val="00CC66DD"/>
    <w:rsid w:val="00CD18B3"/>
    <w:rsid w:val="00CE0432"/>
    <w:rsid w:val="00CE04BE"/>
    <w:rsid w:val="00CE2ADC"/>
    <w:rsid w:val="00CE37ED"/>
    <w:rsid w:val="00CE414D"/>
    <w:rsid w:val="00CE4304"/>
    <w:rsid w:val="00CE530C"/>
    <w:rsid w:val="00CF44CE"/>
    <w:rsid w:val="00CF5340"/>
    <w:rsid w:val="00D0074A"/>
    <w:rsid w:val="00D0770C"/>
    <w:rsid w:val="00D112D2"/>
    <w:rsid w:val="00D15F0A"/>
    <w:rsid w:val="00D165E8"/>
    <w:rsid w:val="00D20ED7"/>
    <w:rsid w:val="00D22D09"/>
    <w:rsid w:val="00D23CD8"/>
    <w:rsid w:val="00D25550"/>
    <w:rsid w:val="00D25EC2"/>
    <w:rsid w:val="00D260EA"/>
    <w:rsid w:val="00D26ECC"/>
    <w:rsid w:val="00D2750D"/>
    <w:rsid w:val="00D30447"/>
    <w:rsid w:val="00D310BE"/>
    <w:rsid w:val="00D3194A"/>
    <w:rsid w:val="00D3636A"/>
    <w:rsid w:val="00D37246"/>
    <w:rsid w:val="00D37642"/>
    <w:rsid w:val="00D40DB4"/>
    <w:rsid w:val="00D412A1"/>
    <w:rsid w:val="00D4241F"/>
    <w:rsid w:val="00D44E47"/>
    <w:rsid w:val="00D474ED"/>
    <w:rsid w:val="00D479B0"/>
    <w:rsid w:val="00D50023"/>
    <w:rsid w:val="00D5031B"/>
    <w:rsid w:val="00D53990"/>
    <w:rsid w:val="00D557F0"/>
    <w:rsid w:val="00D56F3A"/>
    <w:rsid w:val="00D61592"/>
    <w:rsid w:val="00D641DE"/>
    <w:rsid w:val="00D70294"/>
    <w:rsid w:val="00D716E6"/>
    <w:rsid w:val="00D75B7E"/>
    <w:rsid w:val="00D76B85"/>
    <w:rsid w:val="00D810C6"/>
    <w:rsid w:val="00D81431"/>
    <w:rsid w:val="00D83A1D"/>
    <w:rsid w:val="00D840B4"/>
    <w:rsid w:val="00D85265"/>
    <w:rsid w:val="00D853D3"/>
    <w:rsid w:val="00D868E2"/>
    <w:rsid w:val="00D87CE0"/>
    <w:rsid w:val="00D90A4E"/>
    <w:rsid w:val="00D91299"/>
    <w:rsid w:val="00D95B9F"/>
    <w:rsid w:val="00DA0BB7"/>
    <w:rsid w:val="00DA4449"/>
    <w:rsid w:val="00DA6515"/>
    <w:rsid w:val="00DA6B28"/>
    <w:rsid w:val="00DA7E0E"/>
    <w:rsid w:val="00DB0DC3"/>
    <w:rsid w:val="00DB166D"/>
    <w:rsid w:val="00DB3E77"/>
    <w:rsid w:val="00DB5695"/>
    <w:rsid w:val="00DC419E"/>
    <w:rsid w:val="00DC50EF"/>
    <w:rsid w:val="00DC5398"/>
    <w:rsid w:val="00DC6FB4"/>
    <w:rsid w:val="00DD0E87"/>
    <w:rsid w:val="00DD3D26"/>
    <w:rsid w:val="00DD5F0D"/>
    <w:rsid w:val="00DD6469"/>
    <w:rsid w:val="00DE05A4"/>
    <w:rsid w:val="00DF0E43"/>
    <w:rsid w:val="00DF150B"/>
    <w:rsid w:val="00DF6843"/>
    <w:rsid w:val="00DF6F82"/>
    <w:rsid w:val="00E00532"/>
    <w:rsid w:val="00E01581"/>
    <w:rsid w:val="00E0186B"/>
    <w:rsid w:val="00E02585"/>
    <w:rsid w:val="00E065EC"/>
    <w:rsid w:val="00E101CA"/>
    <w:rsid w:val="00E1518D"/>
    <w:rsid w:val="00E15FB9"/>
    <w:rsid w:val="00E176E1"/>
    <w:rsid w:val="00E17ABB"/>
    <w:rsid w:val="00E21CA2"/>
    <w:rsid w:val="00E24E33"/>
    <w:rsid w:val="00E252A3"/>
    <w:rsid w:val="00E31FEA"/>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1E16"/>
    <w:rsid w:val="00E84AC5"/>
    <w:rsid w:val="00E85C40"/>
    <w:rsid w:val="00E91E1C"/>
    <w:rsid w:val="00E93D63"/>
    <w:rsid w:val="00E96221"/>
    <w:rsid w:val="00EA1D36"/>
    <w:rsid w:val="00EA2091"/>
    <w:rsid w:val="00EA53F8"/>
    <w:rsid w:val="00EA5ED1"/>
    <w:rsid w:val="00EB52AD"/>
    <w:rsid w:val="00EC1671"/>
    <w:rsid w:val="00EC4B44"/>
    <w:rsid w:val="00EC4CCF"/>
    <w:rsid w:val="00EC59ED"/>
    <w:rsid w:val="00EC7579"/>
    <w:rsid w:val="00EC7E36"/>
    <w:rsid w:val="00ED0419"/>
    <w:rsid w:val="00ED0BF8"/>
    <w:rsid w:val="00ED1C51"/>
    <w:rsid w:val="00ED2688"/>
    <w:rsid w:val="00ED2C2D"/>
    <w:rsid w:val="00ED4138"/>
    <w:rsid w:val="00ED45C9"/>
    <w:rsid w:val="00ED4CA4"/>
    <w:rsid w:val="00ED51B1"/>
    <w:rsid w:val="00ED5D0F"/>
    <w:rsid w:val="00ED6171"/>
    <w:rsid w:val="00ED7EC9"/>
    <w:rsid w:val="00EE005D"/>
    <w:rsid w:val="00EE2B2D"/>
    <w:rsid w:val="00EE318E"/>
    <w:rsid w:val="00EE51A9"/>
    <w:rsid w:val="00EE5E3E"/>
    <w:rsid w:val="00EE6B3A"/>
    <w:rsid w:val="00EF1DDF"/>
    <w:rsid w:val="00EF40B5"/>
    <w:rsid w:val="00EF4859"/>
    <w:rsid w:val="00EF5195"/>
    <w:rsid w:val="00EF51B1"/>
    <w:rsid w:val="00EF7241"/>
    <w:rsid w:val="00F00F95"/>
    <w:rsid w:val="00F017C8"/>
    <w:rsid w:val="00F02230"/>
    <w:rsid w:val="00F0239C"/>
    <w:rsid w:val="00F028CF"/>
    <w:rsid w:val="00F11D6E"/>
    <w:rsid w:val="00F14E58"/>
    <w:rsid w:val="00F15EC5"/>
    <w:rsid w:val="00F161C7"/>
    <w:rsid w:val="00F165E6"/>
    <w:rsid w:val="00F16E88"/>
    <w:rsid w:val="00F207A5"/>
    <w:rsid w:val="00F21500"/>
    <w:rsid w:val="00F26B33"/>
    <w:rsid w:val="00F312F0"/>
    <w:rsid w:val="00F31BF3"/>
    <w:rsid w:val="00F3205D"/>
    <w:rsid w:val="00F34090"/>
    <w:rsid w:val="00F35999"/>
    <w:rsid w:val="00F36425"/>
    <w:rsid w:val="00F42652"/>
    <w:rsid w:val="00F43C6C"/>
    <w:rsid w:val="00F44A63"/>
    <w:rsid w:val="00F465B1"/>
    <w:rsid w:val="00F50BF0"/>
    <w:rsid w:val="00F52CCE"/>
    <w:rsid w:val="00F62BEB"/>
    <w:rsid w:val="00F64322"/>
    <w:rsid w:val="00F64C32"/>
    <w:rsid w:val="00F6769B"/>
    <w:rsid w:val="00F7043F"/>
    <w:rsid w:val="00F712E1"/>
    <w:rsid w:val="00F72129"/>
    <w:rsid w:val="00F7546D"/>
    <w:rsid w:val="00F769F8"/>
    <w:rsid w:val="00F76AD1"/>
    <w:rsid w:val="00F76CE0"/>
    <w:rsid w:val="00F77F09"/>
    <w:rsid w:val="00F80C0E"/>
    <w:rsid w:val="00F80C22"/>
    <w:rsid w:val="00F83A43"/>
    <w:rsid w:val="00F85450"/>
    <w:rsid w:val="00F87295"/>
    <w:rsid w:val="00F878CA"/>
    <w:rsid w:val="00F879CD"/>
    <w:rsid w:val="00F96507"/>
    <w:rsid w:val="00FA17F4"/>
    <w:rsid w:val="00FA44D3"/>
    <w:rsid w:val="00FA6D76"/>
    <w:rsid w:val="00FA6FBC"/>
    <w:rsid w:val="00FA7A71"/>
    <w:rsid w:val="00FB080E"/>
    <w:rsid w:val="00FB2B7C"/>
    <w:rsid w:val="00FB5025"/>
    <w:rsid w:val="00FB677E"/>
    <w:rsid w:val="00FB6B61"/>
    <w:rsid w:val="00FC00CA"/>
    <w:rsid w:val="00FC4014"/>
    <w:rsid w:val="00FC4748"/>
    <w:rsid w:val="00FC4F2A"/>
    <w:rsid w:val="00FC793F"/>
    <w:rsid w:val="00FD1080"/>
    <w:rsid w:val="00FD2B8A"/>
    <w:rsid w:val="00FD4180"/>
    <w:rsid w:val="00FE0856"/>
    <w:rsid w:val="00FE11A9"/>
    <w:rsid w:val="00FE1CF2"/>
    <w:rsid w:val="00FE689D"/>
    <w:rsid w:val="00FE6A4D"/>
    <w:rsid w:val="00FF0A22"/>
    <w:rsid w:val="00FF55EE"/>
    <w:rsid w:val="00FF5C25"/>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6A4B7E-9E48-41E2-8BA2-E3611B03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10C"/>
    <w:rPr>
      <w:sz w:val="18"/>
      <w:szCs w:val="18"/>
    </w:rPr>
  </w:style>
  <w:style w:type="paragraph" w:styleId="a4">
    <w:name w:val="footer"/>
    <w:basedOn w:val="a"/>
    <w:link w:val="Char0"/>
    <w:uiPriority w:val="99"/>
    <w:unhideWhenUsed/>
    <w:rsid w:val="0033310C"/>
    <w:pPr>
      <w:tabs>
        <w:tab w:val="center" w:pos="4153"/>
        <w:tab w:val="right" w:pos="8306"/>
      </w:tabs>
      <w:snapToGrid w:val="0"/>
      <w:jc w:val="left"/>
    </w:pPr>
    <w:rPr>
      <w:sz w:val="18"/>
      <w:szCs w:val="18"/>
    </w:rPr>
  </w:style>
  <w:style w:type="character" w:customStyle="1" w:styleId="Char0">
    <w:name w:val="页脚 Char"/>
    <w:basedOn w:val="a0"/>
    <w:link w:val="a4"/>
    <w:uiPriority w:val="99"/>
    <w:rsid w:val="0033310C"/>
    <w:rPr>
      <w:sz w:val="18"/>
      <w:szCs w:val="18"/>
    </w:rPr>
  </w:style>
  <w:style w:type="character" w:styleId="a5">
    <w:name w:val="Placeholder Text"/>
    <w:basedOn w:val="a0"/>
    <w:uiPriority w:val="99"/>
    <w:semiHidden/>
    <w:rsid w:val="0033310C"/>
    <w:rPr>
      <w:color w:val="808080"/>
    </w:rPr>
  </w:style>
  <w:style w:type="paragraph" w:styleId="a6">
    <w:name w:val="Normal (Web)"/>
    <w:basedOn w:val="a"/>
    <w:uiPriority w:val="99"/>
    <w:semiHidden/>
    <w:unhideWhenUsed/>
    <w:rsid w:val="0033310C"/>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061F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2018-06-29T02:03:00Z</dcterms:created>
  <dcterms:modified xsi:type="dcterms:W3CDTF">2018-06-29T03:12:00Z</dcterms:modified>
</cp:coreProperties>
</file>