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5043E" w14:textId="78E59605" w:rsidR="00CD51EF" w:rsidRDefault="00CD51EF">
      <w:pPr>
        <w:rPr>
          <w:rFonts w:hint="eastAsia"/>
        </w:rPr>
      </w:pPr>
      <w:r>
        <w:rPr>
          <w:rFonts w:hint="eastAsia"/>
        </w:rPr>
        <w:t>1.</w:t>
      </w:r>
    </w:p>
    <w:p w14:paraId="7A50D2C0" w14:textId="0B11F51D" w:rsidR="00A0639F" w:rsidRDefault="00CD51EF">
      <w:r w:rsidRPr="00CD51EF">
        <w:rPr>
          <w:noProof/>
        </w:rPr>
        <w:drawing>
          <wp:inline distT="0" distB="0" distL="0" distR="0" wp14:anchorId="7EDB37F8" wp14:editId="6FFE26BC">
            <wp:extent cx="5274310" cy="2991485"/>
            <wp:effectExtent l="0" t="0" r="0" b="0"/>
            <wp:docPr id="561662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B50D" w14:textId="65A68475" w:rsidR="00CD51EF" w:rsidRDefault="00CD51EF">
      <w:r>
        <w:rPr>
          <w:rFonts w:hint="eastAsia"/>
        </w:rPr>
        <w:t>整体上CPU利用率不高，大部分核心接近于未工作，少部分核心持续工作。开始时启动了bookstore项目，所以产生了一定波动。</w:t>
      </w:r>
    </w:p>
    <w:p w14:paraId="2E8E95DC" w14:textId="3886FE66" w:rsidR="00CD51EF" w:rsidRPr="00CD51EF" w:rsidRDefault="00CD51EF" w:rsidP="00CD51EF">
      <w:pPr>
        <w:rPr>
          <w:b/>
          <w:bCs/>
        </w:rPr>
      </w:pPr>
      <w:r>
        <w:rPr>
          <w:rFonts w:hint="eastAsia"/>
        </w:rPr>
        <w:t>2.</w:t>
      </w:r>
      <w:r w:rsidRPr="00CD51EF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proofErr w:type="spellStart"/>
      <w:r w:rsidRPr="00CD51EF">
        <w:rPr>
          <w:b/>
          <w:bCs/>
        </w:rPr>
        <w:t>i</w:t>
      </w:r>
      <w:proofErr w:type="spellEnd"/>
      <w:r w:rsidRPr="00CD51EF">
        <w:rPr>
          <w:b/>
          <w:bCs/>
        </w:rPr>
        <w:t>. 日志结构数据库中的读放大和写放大</w:t>
      </w:r>
    </w:p>
    <w:p w14:paraId="5EE8B58C" w14:textId="291BF0F5" w:rsidR="00CD51EF" w:rsidRDefault="00CD51EF" w:rsidP="00CD51EF">
      <w:pPr>
        <w:numPr>
          <w:ilvl w:val="0"/>
          <w:numId w:val="1"/>
        </w:numPr>
      </w:pPr>
      <w:r w:rsidRPr="00CD51EF">
        <w:t>读放大是指为了满足一次用户的查询请求，系统需要读取的实际数据量比用户请求的数据量要多。</w:t>
      </w:r>
    </w:p>
    <w:p w14:paraId="2F17E247" w14:textId="1A6990E7" w:rsidR="00CD51EF" w:rsidRPr="00CD51EF" w:rsidRDefault="00CD51EF" w:rsidP="00CD51EF">
      <w:pPr>
        <w:ind w:left="720"/>
      </w:pPr>
      <w:r w:rsidRPr="00CD51EF">
        <w:t>在日志结构数据库（如LSM Tree）中，数据被分片存储在多个层级的文件中，查询某一条记录时需要在多个层级中查找，从而导致额外的I/O操作。例如，当一个</w:t>
      </w:r>
      <w:proofErr w:type="gramStart"/>
      <w:r w:rsidRPr="00CD51EF">
        <w:t>键存在</w:t>
      </w:r>
      <w:proofErr w:type="gramEnd"/>
      <w:r w:rsidRPr="00CD51EF">
        <w:t xml:space="preserve">于多层的 </w:t>
      </w:r>
      <w:proofErr w:type="spellStart"/>
      <w:r w:rsidRPr="00CD51EF">
        <w:t>SSTables</w:t>
      </w:r>
      <w:proofErr w:type="spellEnd"/>
      <w:r w:rsidRPr="00CD51EF">
        <w:t xml:space="preserve"> 中时，必须扫描所有可能的层才能确保找到最新的数据。</w:t>
      </w:r>
    </w:p>
    <w:p w14:paraId="0352036B" w14:textId="561AEABE" w:rsidR="00CD51EF" w:rsidRDefault="00CD51EF" w:rsidP="00CD51EF">
      <w:pPr>
        <w:numPr>
          <w:ilvl w:val="0"/>
          <w:numId w:val="1"/>
        </w:numPr>
      </w:pPr>
      <w:r w:rsidRPr="00CD51EF">
        <w:t>写放大是指为了写入某条数据，系统实际需要写入的总数据量比这条数据本身要多。</w:t>
      </w:r>
    </w:p>
    <w:p w14:paraId="27D61F09" w14:textId="3FF1D1DD" w:rsidR="00CD51EF" w:rsidRPr="00CD51EF" w:rsidRDefault="00CD51EF" w:rsidP="009B3166">
      <w:pPr>
        <w:ind w:left="720"/>
        <w:rPr>
          <w:rFonts w:hint="eastAsia"/>
        </w:rPr>
      </w:pPr>
      <w:r w:rsidRPr="00CD51EF">
        <w:t>在日志结构数据库中，数据写入时首先被写到</w:t>
      </w:r>
      <w:proofErr w:type="spellStart"/>
      <w:r w:rsidRPr="00CD51EF">
        <w:t>MemTable</w:t>
      </w:r>
      <w:proofErr w:type="spellEnd"/>
      <w:r w:rsidRPr="00CD51EF">
        <w:t>，然后以批量方式刷入磁盘。为了优化查询效率，后台需要执行压缩操作，将多个小文件合并为大文件。这些压缩和重写操作会导致额外的磁盘写入，从而增加写放大。</w:t>
      </w:r>
    </w:p>
    <w:p w14:paraId="5C7164CC" w14:textId="77777777" w:rsidR="00CD51EF" w:rsidRPr="00CD51EF" w:rsidRDefault="00CD51EF" w:rsidP="00CD51EF">
      <w:pPr>
        <w:rPr>
          <w:b/>
          <w:bCs/>
        </w:rPr>
      </w:pPr>
      <w:r w:rsidRPr="00CD51EF">
        <w:rPr>
          <w:b/>
          <w:bCs/>
        </w:rPr>
        <w:t>ii. 向量数据库中两种相似度计算方法及其具体计算方式</w:t>
      </w:r>
    </w:p>
    <w:p w14:paraId="266A72DD" w14:textId="77777777" w:rsidR="009B3166" w:rsidRPr="009B3166" w:rsidRDefault="00CD51EF" w:rsidP="000204FC">
      <w:pPr>
        <w:numPr>
          <w:ilvl w:val="0"/>
          <w:numId w:val="2"/>
        </w:numPr>
      </w:pPr>
      <w:r w:rsidRPr="00CD51EF">
        <w:rPr>
          <w:b/>
          <w:bCs/>
        </w:rPr>
        <w:t>余弦相似度</w:t>
      </w:r>
    </w:p>
    <w:p w14:paraId="0534DFB9" w14:textId="3D0C92D9" w:rsidR="00CD51EF" w:rsidRDefault="00CD51EF" w:rsidP="009B3166">
      <w:pPr>
        <w:ind w:left="720"/>
      </w:pPr>
      <w:r w:rsidRPr="00CD51EF">
        <w:t>公式：</w:t>
      </w:r>
    </w:p>
    <w:p w14:paraId="6337E87F" w14:textId="165AA757" w:rsidR="009B3166" w:rsidRPr="00CD51EF" w:rsidRDefault="009B3166" w:rsidP="009B316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 xml:space="preserve">Cosine Similarity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A∙B</m:t>
              </m:r>
            </m:num>
            <m:den>
              <m:r>
                <w:rPr>
                  <w:rFonts w:ascii="Cambria Math" w:hAnsi="Cambria Math" w:hint="eastAsia"/>
                </w:rPr>
                <m:t>||A|| ||B||</m:t>
              </m:r>
            </m:den>
          </m:f>
        </m:oMath>
      </m:oMathPara>
    </w:p>
    <w:p w14:paraId="35D8A952" w14:textId="2BCC6116" w:rsidR="00CD51EF" w:rsidRPr="00CD51EF" w:rsidRDefault="00CD51EF" w:rsidP="009B3166">
      <w:pPr>
        <w:ind w:left="1440"/>
      </w:pPr>
      <w:r w:rsidRPr="00CD51EF">
        <w:t>余弦相似度通过计算两个向量的夹角余弦值来衡量相似度，值越接近 1，向量越相似。</w:t>
      </w:r>
    </w:p>
    <w:p w14:paraId="1863F90E" w14:textId="77777777" w:rsidR="009B3166" w:rsidRPr="009B3166" w:rsidRDefault="00CD51EF" w:rsidP="00081EA8">
      <w:pPr>
        <w:numPr>
          <w:ilvl w:val="0"/>
          <w:numId w:val="2"/>
        </w:numPr>
      </w:pPr>
      <w:r w:rsidRPr="00CD51EF">
        <w:rPr>
          <w:b/>
          <w:bCs/>
        </w:rPr>
        <w:t>欧几里得距离</w:t>
      </w:r>
    </w:p>
    <w:p w14:paraId="53E47D8A" w14:textId="5CC54E91" w:rsidR="00CD51EF" w:rsidRDefault="00CD51EF" w:rsidP="009B3166">
      <w:pPr>
        <w:ind w:left="720"/>
      </w:pPr>
      <w:r w:rsidRPr="00CD51EF">
        <w:t>公式：</w:t>
      </w:r>
    </w:p>
    <w:p w14:paraId="430F7526" w14:textId="18BBF2B0" w:rsidR="009B3166" w:rsidRPr="00CD51EF" w:rsidRDefault="009B3166" w:rsidP="009B3166">
      <w:pPr>
        <w:ind w:left="72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 xml:space="preserve">Euclidean Distance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5DDDD3E" w14:textId="77623150" w:rsidR="00CD51EF" w:rsidRPr="00CD51EF" w:rsidRDefault="00CD51EF" w:rsidP="009B3166">
      <w:pPr>
        <w:ind w:left="1440"/>
        <w:rPr>
          <w:rFonts w:hint="eastAsia"/>
        </w:rPr>
      </w:pPr>
      <w:r w:rsidRPr="00CD51EF">
        <w:t>欧几里</w:t>
      </w:r>
      <w:proofErr w:type="gramStart"/>
      <w:r w:rsidRPr="00CD51EF">
        <w:t>得距离</w:t>
      </w:r>
      <w:proofErr w:type="gramEnd"/>
      <w:r w:rsidRPr="00CD51EF">
        <w:t>通过衡量两个向量在空间中的实际距离来评估相似度，距离越小，向量越相似。</w:t>
      </w:r>
    </w:p>
    <w:sectPr w:rsidR="00CD51EF" w:rsidRPr="00CD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12E2D" w14:textId="77777777" w:rsidR="00970467" w:rsidRDefault="00970467" w:rsidP="00CD51EF">
      <w:pPr>
        <w:rPr>
          <w:rFonts w:hint="eastAsia"/>
        </w:rPr>
      </w:pPr>
      <w:r>
        <w:separator/>
      </w:r>
    </w:p>
  </w:endnote>
  <w:endnote w:type="continuationSeparator" w:id="0">
    <w:p w14:paraId="7EB000F1" w14:textId="77777777" w:rsidR="00970467" w:rsidRDefault="00970467" w:rsidP="00CD51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B92B1" w14:textId="77777777" w:rsidR="00970467" w:rsidRDefault="00970467" w:rsidP="00CD51EF">
      <w:pPr>
        <w:rPr>
          <w:rFonts w:hint="eastAsia"/>
        </w:rPr>
      </w:pPr>
      <w:r>
        <w:separator/>
      </w:r>
    </w:p>
  </w:footnote>
  <w:footnote w:type="continuationSeparator" w:id="0">
    <w:p w14:paraId="533A2044" w14:textId="77777777" w:rsidR="00970467" w:rsidRDefault="00970467" w:rsidP="00CD51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460FA"/>
    <w:multiLevelType w:val="multilevel"/>
    <w:tmpl w:val="4A4C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7663A"/>
    <w:multiLevelType w:val="multilevel"/>
    <w:tmpl w:val="2784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554851">
    <w:abstractNumId w:val="0"/>
  </w:num>
  <w:num w:numId="2" w16cid:durableId="631179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D90"/>
    <w:rsid w:val="00672634"/>
    <w:rsid w:val="00970467"/>
    <w:rsid w:val="009B3166"/>
    <w:rsid w:val="009D02C3"/>
    <w:rsid w:val="00A0639F"/>
    <w:rsid w:val="00A1115A"/>
    <w:rsid w:val="00B10D90"/>
    <w:rsid w:val="00CD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32291"/>
  <w15:chartTrackingRefBased/>
  <w15:docId w15:val="{CED2E3C2-5100-4CBA-BB72-C7FB227E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1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1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1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1E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CD51EF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9B31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0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鼎琦 陈</dc:creator>
  <cp:keywords/>
  <dc:description/>
  <cp:lastModifiedBy>鼎琦 陈</cp:lastModifiedBy>
  <cp:revision>2</cp:revision>
  <dcterms:created xsi:type="dcterms:W3CDTF">2024-12-03T23:57:00Z</dcterms:created>
  <dcterms:modified xsi:type="dcterms:W3CDTF">2024-12-04T00:14:00Z</dcterms:modified>
</cp:coreProperties>
</file>