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26E4" w14:textId="77777777" w:rsidR="003E074B" w:rsidRDefault="00000000">
      <w:pPr>
        <w:spacing w:after="20"/>
      </w:pPr>
      <w:r>
        <w:rPr>
          <w:b/>
          <w:bCs/>
          <w:color w:val="1F4E79"/>
          <w:sz w:val="32"/>
          <w:szCs w:val="32"/>
        </w:rPr>
        <w:t>CHENDRA SEKHAR GUDITHOTI</w:t>
      </w:r>
    </w:p>
    <w:p w14:paraId="6560C447" w14:textId="77777777" w:rsidR="003E074B" w:rsidRPr="005C614D" w:rsidRDefault="00000000">
      <w:pPr>
        <w:spacing w:after="40"/>
        <w:rPr>
          <w:sz w:val="24"/>
          <w:szCs w:val="24"/>
        </w:rPr>
      </w:pPr>
      <w:r w:rsidRPr="005C614D">
        <w:rPr>
          <w:b/>
          <w:bCs/>
          <w:color w:val="333333"/>
          <w:sz w:val="24"/>
          <w:szCs w:val="24"/>
        </w:rPr>
        <w:t>Application Support Engineer | Production Support Engineer</w:t>
      </w:r>
    </w:p>
    <w:p w14:paraId="4C56D4A0" w14:textId="78810DB9" w:rsidR="003E074B" w:rsidRPr="005C614D" w:rsidRDefault="00000000">
      <w:pPr>
        <w:spacing w:after="100"/>
        <w:rPr>
          <w:sz w:val="22"/>
          <w:szCs w:val="22"/>
        </w:rPr>
      </w:pPr>
      <w:r w:rsidRPr="005C614D">
        <w:rPr>
          <w:color w:val="333333"/>
          <w:sz w:val="22"/>
          <w:szCs w:val="22"/>
        </w:rPr>
        <w:t xml:space="preserve">+91 8639397410  |  </w:t>
      </w:r>
      <w:hyperlink r:id="rId5" w:history="1">
        <w:r w:rsidRPr="000C6218">
          <w:rPr>
            <w:rStyle w:val="Hyperlink"/>
            <w:sz w:val="22"/>
            <w:szCs w:val="22"/>
          </w:rPr>
          <w:t>gudithoti1729@gmail.com</w:t>
        </w:r>
      </w:hyperlink>
      <w:r w:rsidRPr="005C614D">
        <w:rPr>
          <w:color w:val="333333"/>
          <w:sz w:val="22"/>
          <w:szCs w:val="22"/>
        </w:rPr>
        <w:t xml:space="preserve">  |  Bangalore, India  |  LinkedIn</w:t>
      </w:r>
      <w:r w:rsidR="00507098">
        <w:rPr>
          <w:color w:val="333333"/>
          <w:sz w:val="22"/>
          <w:szCs w:val="22"/>
        </w:rPr>
        <w:t>:</w:t>
      </w:r>
      <w:r w:rsidR="00507098" w:rsidRPr="00507098">
        <w:rPr>
          <w:color w:val="333333"/>
          <w:sz w:val="22"/>
          <w:szCs w:val="22"/>
        </w:rPr>
        <w:t xml:space="preserve"> </w:t>
      </w:r>
      <w:hyperlink r:id="rId6" w:history="1">
        <w:r w:rsidR="00507098" w:rsidRPr="00507098">
          <w:rPr>
            <w:rStyle w:val="Hyperlink"/>
            <w:sz w:val="22"/>
            <w:szCs w:val="22"/>
          </w:rPr>
          <w:t>/in/</w:t>
        </w:r>
        <w:proofErr w:type="spellStart"/>
        <w:r w:rsidR="00507098" w:rsidRPr="00507098">
          <w:rPr>
            <w:rStyle w:val="Hyperlink"/>
            <w:sz w:val="22"/>
            <w:szCs w:val="22"/>
          </w:rPr>
          <w:t>chendra-sekhar-gudithoti</w:t>
        </w:r>
        <w:proofErr w:type="spellEnd"/>
        <w:r w:rsidR="00507098" w:rsidRPr="00507098">
          <w:rPr>
            <w:rStyle w:val="Hyperlink"/>
            <w:sz w:val="22"/>
            <w:szCs w:val="22"/>
          </w:rPr>
          <w:t>/</w:t>
        </w:r>
      </w:hyperlink>
    </w:p>
    <w:p w14:paraId="3A27C921" w14:textId="77777777" w:rsidR="003E074B" w:rsidRPr="005C614D" w:rsidRDefault="00000000">
      <w:pPr>
        <w:pBdr>
          <w:bottom w:val="single" w:sz="6" w:space="2" w:color="1F4E79"/>
        </w:pBdr>
        <w:spacing w:before="100" w:after="40"/>
        <w:rPr>
          <w:sz w:val="24"/>
          <w:szCs w:val="24"/>
        </w:rPr>
      </w:pPr>
      <w:r w:rsidRPr="005C614D">
        <w:rPr>
          <w:b/>
          <w:bCs/>
          <w:caps/>
          <w:color w:val="1F4E79"/>
          <w:sz w:val="24"/>
          <w:szCs w:val="24"/>
        </w:rPr>
        <w:t>Professional Summary</w:t>
      </w:r>
    </w:p>
    <w:p w14:paraId="235BCA03" w14:textId="77777777" w:rsidR="003E074B" w:rsidRPr="005C614D" w:rsidRDefault="00000000">
      <w:pPr>
        <w:spacing w:after="40" w:line="250" w:lineRule="auto"/>
        <w:rPr>
          <w:sz w:val="22"/>
          <w:szCs w:val="22"/>
        </w:rPr>
      </w:pPr>
      <w:r w:rsidRPr="005C614D">
        <w:rPr>
          <w:color w:val="333333"/>
          <w:sz w:val="21"/>
          <w:szCs w:val="21"/>
        </w:rPr>
        <w:t xml:space="preserve">Results-driven Application/Production Support Engineer with 4+ years of experience in enterprise application support, batch job scheduling, incident management, and infrastructure monitoring across cloud and hybrid environments. Skilled in Control-M, Dell Boomi </w:t>
      </w:r>
      <w:proofErr w:type="spellStart"/>
      <w:r w:rsidRPr="005C614D">
        <w:rPr>
          <w:color w:val="333333"/>
          <w:sz w:val="21"/>
          <w:szCs w:val="21"/>
        </w:rPr>
        <w:t>AtomSphere</w:t>
      </w:r>
      <w:proofErr w:type="spellEnd"/>
      <w:r w:rsidRPr="005C614D">
        <w:rPr>
          <w:color w:val="333333"/>
          <w:sz w:val="21"/>
          <w:szCs w:val="21"/>
        </w:rPr>
        <w:t xml:space="preserve">, and IBM </w:t>
      </w:r>
      <w:proofErr w:type="spellStart"/>
      <w:r w:rsidRPr="005C614D">
        <w:rPr>
          <w:color w:val="333333"/>
          <w:sz w:val="21"/>
          <w:szCs w:val="21"/>
        </w:rPr>
        <w:t>Datacap</w:t>
      </w:r>
      <w:proofErr w:type="spellEnd"/>
      <w:r w:rsidRPr="005C614D">
        <w:rPr>
          <w:color w:val="333333"/>
          <w:sz w:val="21"/>
          <w:szCs w:val="21"/>
        </w:rPr>
        <w:t xml:space="preserve"> Navigator, with strong SQL-based root cause analysis. Experienced in ITIL-aligned incident, problem, and change management using ServiceNow, and proactive monitoring using Splunk, Grafana, AWS CloudWatch, and </w:t>
      </w:r>
      <w:proofErr w:type="spellStart"/>
      <w:r w:rsidRPr="005C614D">
        <w:rPr>
          <w:color w:val="333333"/>
          <w:sz w:val="21"/>
          <w:szCs w:val="21"/>
        </w:rPr>
        <w:t>ThousandEyes</w:t>
      </w:r>
      <w:proofErr w:type="spellEnd"/>
      <w:r w:rsidRPr="005C614D">
        <w:rPr>
          <w:color w:val="333333"/>
          <w:sz w:val="21"/>
          <w:szCs w:val="21"/>
        </w:rPr>
        <w:t>. Working knowledge of Git and GitHub for version control. Recognized for 99.9% system uptime, 98% customer satisfaction, and Infosys Insta Award for Best Performer</w:t>
      </w:r>
      <w:r w:rsidRPr="005C614D">
        <w:rPr>
          <w:color w:val="333333"/>
          <w:sz w:val="22"/>
          <w:szCs w:val="22"/>
        </w:rPr>
        <w:t>.</w:t>
      </w:r>
    </w:p>
    <w:p w14:paraId="13619276" w14:textId="77777777" w:rsidR="003E074B" w:rsidRPr="005C614D" w:rsidRDefault="00000000">
      <w:pPr>
        <w:pBdr>
          <w:bottom w:val="single" w:sz="6" w:space="2" w:color="1F4E79"/>
        </w:pBdr>
        <w:spacing w:before="100" w:after="40"/>
        <w:rPr>
          <w:sz w:val="24"/>
          <w:szCs w:val="24"/>
        </w:rPr>
      </w:pPr>
      <w:r w:rsidRPr="005C614D">
        <w:rPr>
          <w:b/>
          <w:bCs/>
          <w:caps/>
          <w:color w:val="1F4E79"/>
          <w:sz w:val="24"/>
          <w:szCs w:val="24"/>
        </w:rPr>
        <w:t>Core Competencies</w:t>
      </w:r>
    </w:p>
    <w:p w14:paraId="213C6347" w14:textId="77777777" w:rsidR="003E074B" w:rsidRPr="005C614D" w:rsidRDefault="00000000">
      <w:pPr>
        <w:spacing w:after="30"/>
        <w:rPr>
          <w:sz w:val="21"/>
          <w:szCs w:val="21"/>
        </w:rPr>
      </w:pPr>
      <w:r w:rsidRPr="005C614D">
        <w:rPr>
          <w:b/>
          <w:bCs/>
          <w:color w:val="333333"/>
          <w:sz w:val="21"/>
          <w:szCs w:val="21"/>
        </w:rPr>
        <w:t xml:space="preserve">Application/Production Support: </w:t>
      </w:r>
      <w:r w:rsidRPr="005C614D">
        <w:rPr>
          <w:color w:val="333333"/>
          <w:sz w:val="21"/>
          <w:szCs w:val="21"/>
        </w:rPr>
        <w:t>Incident, Problem &amp; Change Management, RCA, SLA Management, L1/L2 Support, On-Call Support, Ticket Triage &amp; Escalation</w:t>
      </w:r>
    </w:p>
    <w:p w14:paraId="24B96D4A" w14:textId="77777777" w:rsidR="003E074B" w:rsidRPr="005C614D" w:rsidRDefault="00000000">
      <w:pPr>
        <w:spacing w:after="30"/>
        <w:rPr>
          <w:sz w:val="21"/>
          <w:szCs w:val="21"/>
        </w:rPr>
      </w:pPr>
      <w:r w:rsidRPr="005C614D">
        <w:rPr>
          <w:b/>
          <w:bCs/>
          <w:color w:val="333333"/>
          <w:sz w:val="21"/>
          <w:szCs w:val="21"/>
        </w:rPr>
        <w:t xml:space="preserve">Job Scheduling &amp; Workflow Tools: </w:t>
      </w:r>
      <w:r w:rsidRPr="005C614D">
        <w:rPr>
          <w:color w:val="333333"/>
          <w:sz w:val="21"/>
          <w:szCs w:val="21"/>
        </w:rPr>
        <w:t xml:space="preserve">BMC Control-M, IBM </w:t>
      </w:r>
      <w:proofErr w:type="spellStart"/>
      <w:r w:rsidRPr="005C614D">
        <w:rPr>
          <w:color w:val="333333"/>
          <w:sz w:val="21"/>
          <w:szCs w:val="21"/>
        </w:rPr>
        <w:t>Datacap</w:t>
      </w:r>
      <w:proofErr w:type="spellEnd"/>
      <w:r w:rsidRPr="005C614D">
        <w:rPr>
          <w:color w:val="333333"/>
          <w:sz w:val="21"/>
          <w:szCs w:val="21"/>
        </w:rPr>
        <w:t xml:space="preserve"> Navigator, Dell Boomi </w:t>
      </w:r>
      <w:proofErr w:type="spellStart"/>
      <w:r w:rsidRPr="005C614D">
        <w:rPr>
          <w:color w:val="333333"/>
          <w:sz w:val="21"/>
          <w:szCs w:val="21"/>
        </w:rPr>
        <w:t>AtomSphere</w:t>
      </w:r>
      <w:proofErr w:type="spellEnd"/>
    </w:p>
    <w:p w14:paraId="78A28932" w14:textId="77777777" w:rsidR="003E074B" w:rsidRPr="005C614D" w:rsidRDefault="00000000">
      <w:pPr>
        <w:spacing w:after="30"/>
        <w:rPr>
          <w:sz w:val="21"/>
          <w:szCs w:val="21"/>
        </w:rPr>
      </w:pPr>
      <w:r w:rsidRPr="005C614D">
        <w:rPr>
          <w:b/>
          <w:bCs/>
          <w:color w:val="333333"/>
          <w:sz w:val="21"/>
          <w:szCs w:val="21"/>
        </w:rPr>
        <w:t xml:space="preserve">Monitoring &amp; Observability: </w:t>
      </w:r>
      <w:r w:rsidRPr="005C614D">
        <w:rPr>
          <w:color w:val="333333"/>
          <w:sz w:val="21"/>
          <w:szCs w:val="21"/>
        </w:rPr>
        <w:t xml:space="preserve">Splunk, Grafana, Honeycomb, </w:t>
      </w:r>
      <w:proofErr w:type="spellStart"/>
      <w:r w:rsidRPr="005C614D">
        <w:rPr>
          <w:color w:val="333333"/>
          <w:sz w:val="21"/>
          <w:szCs w:val="21"/>
        </w:rPr>
        <w:t>ThousandEyes</w:t>
      </w:r>
      <w:proofErr w:type="spellEnd"/>
      <w:r w:rsidRPr="005C614D">
        <w:rPr>
          <w:color w:val="333333"/>
          <w:sz w:val="21"/>
          <w:szCs w:val="21"/>
        </w:rPr>
        <w:t>, AWS CloudWatch</w:t>
      </w:r>
    </w:p>
    <w:p w14:paraId="0E7630CA" w14:textId="77777777" w:rsidR="003E074B" w:rsidRPr="005C614D" w:rsidRDefault="00000000">
      <w:pPr>
        <w:spacing w:after="30"/>
        <w:rPr>
          <w:sz w:val="21"/>
          <w:szCs w:val="21"/>
        </w:rPr>
      </w:pPr>
      <w:r w:rsidRPr="005C614D">
        <w:rPr>
          <w:b/>
          <w:bCs/>
          <w:color w:val="333333"/>
          <w:sz w:val="21"/>
          <w:szCs w:val="21"/>
        </w:rPr>
        <w:t xml:space="preserve">Cloud &amp; Database: </w:t>
      </w:r>
      <w:r w:rsidRPr="005C614D">
        <w:rPr>
          <w:color w:val="333333"/>
          <w:sz w:val="21"/>
          <w:szCs w:val="21"/>
        </w:rPr>
        <w:t>AWS EC2, AWS S3, SQL, SQL Developer, Query Writing &amp; Optimization</w:t>
      </w:r>
    </w:p>
    <w:p w14:paraId="673A5EF7" w14:textId="77777777" w:rsidR="003E074B" w:rsidRPr="005C614D" w:rsidRDefault="00000000">
      <w:pPr>
        <w:spacing w:after="30"/>
        <w:rPr>
          <w:sz w:val="21"/>
          <w:szCs w:val="21"/>
        </w:rPr>
      </w:pPr>
      <w:r w:rsidRPr="005C614D">
        <w:rPr>
          <w:b/>
          <w:bCs/>
          <w:color w:val="333333"/>
          <w:sz w:val="21"/>
          <w:szCs w:val="21"/>
        </w:rPr>
        <w:t xml:space="preserve">ITSM Tools: </w:t>
      </w:r>
      <w:r w:rsidRPr="005C614D">
        <w:rPr>
          <w:color w:val="333333"/>
          <w:sz w:val="21"/>
          <w:szCs w:val="21"/>
        </w:rPr>
        <w:t>ServiceNow (Incident, Change &amp; Problem Management)</w:t>
      </w:r>
    </w:p>
    <w:p w14:paraId="455A22AA" w14:textId="77777777" w:rsidR="003E074B" w:rsidRPr="005C614D" w:rsidRDefault="00000000">
      <w:pPr>
        <w:spacing w:after="30"/>
        <w:rPr>
          <w:sz w:val="21"/>
          <w:szCs w:val="21"/>
        </w:rPr>
      </w:pPr>
      <w:r w:rsidRPr="005C614D">
        <w:rPr>
          <w:b/>
          <w:bCs/>
          <w:color w:val="333333"/>
          <w:sz w:val="21"/>
          <w:szCs w:val="21"/>
        </w:rPr>
        <w:t xml:space="preserve">Version Control / OS: </w:t>
      </w:r>
      <w:r w:rsidRPr="005C614D">
        <w:rPr>
          <w:color w:val="333333"/>
          <w:sz w:val="21"/>
          <w:szCs w:val="21"/>
        </w:rPr>
        <w:t>Git, GitHub, UNIX/Linux</w:t>
      </w:r>
    </w:p>
    <w:p w14:paraId="2DF0B40B" w14:textId="77777777" w:rsidR="003E074B" w:rsidRPr="005C614D" w:rsidRDefault="00000000">
      <w:pPr>
        <w:pBdr>
          <w:bottom w:val="single" w:sz="6" w:space="2" w:color="1F4E79"/>
        </w:pBdr>
        <w:spacing w:before="100" w:after="40"/>
        <w:rPr>
          <w:sz w:val="24"/>
          <w:szCs w:val="24"/>
        </w:rPr>
      </w:pPr>
      <w:r w:rsidRPr="005C614D">
        <w:rPr>
          <w:b/>
          <w:bCs/>
          <w:caps/>
          <w:color w:val="1F4E79"/>
          <w:sz w:val="24"/>
          <w:szCs w:val="24"/>
        </w:rPr>
        <w:t>Professional Experience</w:t>
      </w:r>
    </w:p>
    <w:p w14:paraId="0637CD23" w14:textId="77777777" w:rsidR="003E074B" w:rsidRPr="005C614D" w:rsidRDefault="00000000">
      <w:pPr>
        <w:spacing w:after="5"/>
        <w:rPr>
          <w:sz w:val="22"/>
          <w:szCs w:val="22"/>
        </w:rPr>
      </w:pPr>
      <w:r w:rsidRPr="005C614D">
        <w:rPr>
          <w:b/>
          <w:bCs/>
          <w:color w:val="333333"/>
          <w:sz w:val="22"/>
          <w:szCs w:val="22"/>
        </w:rPr>
        <w:t>Infosys Limited</w:t>
      </w:r>
    </w:p>
    <w:p w14:paraId="25C5619A" w14:textId="77777777" w:rsidR="003E074B" w:rsidRPr="005C614D" w:rsidRDefault="00000000">
      <w:pPr>
        <w:spacing w:after="60"/>
      </w:pPr>
      <w:r w:rsidRPr="005C614D">
        <w:rPr>
          <w:b/>
          <w:bCs/>
          <w:i/>
          <w:iCs/>
          <w:color w:val="333333"/>
        </w:rPr>
        <w:t xml:space="preserve">Production Support Engineer — Client: </w:t>
      </w:r>
      <w:proofErr w:type="gramStart"/>
      <w:r w:rsidRPr="005C614D">
        <w:rPr>
          <w:b/>
          <w:bCs/>
          <w:i/>
          <w:iCs/>
          <w:color w:val="333333"/>
        </w:rPr>
        <w:t>Vanguard  |</w:t>
      </w:r>
      <w:proofErr w:type="gramEnd"/>
      <w:r w:rsidRPr="005C614D">
        <w:rPr>
          <w:b/>
          <w:bCs/>
          <w:i/>
          <w:iCs/>
          <w:color w:val="333333"/>
        </w:rPr>
        <w:t xml:space="preserve">  Jan 2023 – Present</w:t>
      </w:r>
    </w:p>
    <w:p w14:paraId="203E1907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Provide L1/L2 production support for enterprise applications, ensuring high availability, performance, and SLA adherence in a fast-paced financial services environment.</w:t>
      </w:r>
    </w:p>
    <w:p w14:paraId="0952F158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Monitor, troubleshoot, and resolve issues in batch jobs and workflows using BMC Control-M, minimizing downtime and processing delays; create and maintain job definitions, calendars, and scheduling conditions.</w:t>
      </w:r>
    </w:p>
    <w:p w14:paraId="4E01819A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Partner with application teams, business stakeholders, and cross-functional teams to gather requirements and implement job scheduling and workflow changes.</w:t>
      </w:r>
    </w:p>
    <w:p w14:paraId="2AD5D979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 xml:space="preserve">Perform continuous monitoring and health checks of critical applications, servers, and access points using Splunk, Honeycomb, Grafana, </w:t>
      </w:r>
      <w:proofErr w:type="spellStart"/>
      <w:r w:rsidRPr="005C614D">
        <w:rPr>
          <w:color w:val="333333"/>
          <w:sz w:val="21"/>
          <w:szCs w:val="21"/>
        </w:rPr>
        <w:t>ThousandEyes</w:t>
      </w:r>
      <w:proofErr w:type="spellEnd"/>
      <w:r w:rsidRPr="005C614D">
        <w:rPr>
          <w:color w:val="333333"/>
          <w:sz w:val="21"/>
          <w:szCs w:val="21"/>
        </w:rPr>
        <w:t>, and AWS CloudWatch, enabling proactive issue detection and faster incident response.</w:t>
      </w:r>
    </w:p>
    <w:p w14:paraId="6904B957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 xml:space="preserve">Monitor and manage batch processing statuses (Aborted, Long Running, Pending, Hold) in IBM </w:t>
      </w:r>
      <w:proofErr w:type="spellStart"/>
      <w:r w:rsidRPr="005C614D">
        <w:rPr>
          <w:color w:val="333333"/>
          <w:sz w:val="21"/>
          <w:szCs w:val="21"/>
        </w:rPr>
        <w:t>Datacap</w:t>
      </w:r>
      <w:proofErr w:type="spellEnd"/>
      <w:r w:rsidRPr="005C614D">
        <w:rPr>
          <w:color w:val="333333"/>
          <w:sz w:val="21"/>
          <w:szCs w:val="21"/>
        </w:rPr>
        <w:t xml:space="preserve"> Navigator across FAX and SPS environments, ensuring seamless integration with Image Workflow Bridge (IWB).</w:t>
      </w:r>
    </w:p>
    <w:p w14:paraId="75473C42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Proactively identify and remediate backdated, held, and aborted batches by restarting or rerouting them for Manual Work Item Creation, reducing processing delays and maintaining SLA compliance.</w:t>
      </w:r>
    </w:p>
    <w:p w14:paraId="48DFA145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Execute daily health checks (disk space, CPU utilization, query waits) across 10+ databases using monitoring tools, ensuring 99.9% uptime and system stability.</w:t>
      </w:r>
    </w:p>
    <w:p w14:paraId="463AA01E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 xml:space="preserve">Monitor Boomi integrations and process executions via Dell Boomi </w:t>
      </w:r>
      <w:proofErr w:type="spellStart"/>
      <w:r w:rsidRPr="005C614D">
        <w:rPr>
          <w:color w:val="333333"/>
          <w:sz w:val="21"/>
          <w:szCs w:val="21"/>
        </w:rPr>
        <w:t>AtomSphere</w:t>
      </w:r>
      <w:proofErr w:type="spellEnd"/>
      <w:r w:rsidRPr="005C614D">
        <w:rPr>
          <w:color w:val="333333"/>
          <w:sz w:val="21"/>
          <w:szCs w:val="21"/>
        </w:rPr>
        <w:t xml:space="preserve"> Portal to ensure seamless, reliable data flow across integrated systems.</w:t>
      </w:r>
    </w:p>
    <w:p w14:paraId="521D86C0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Investigate job and application failures through detailed log analysis and root cause analysis (RCA), executing manual reruns to restore data integrity and service continuity.</w:t>
      </w:r>
    </w:p>
    <w:p w14:paraId="51C74426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Use Git and GitHub for version control of scripts and configuration files, supporting collaborative troubleshooting, change tracking, and knowledge sharing within the team.</w:t>
      </w:r>
    </w:p>
    <w:p w14:paraId="648E3BD2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  <w:rPr>
          <w:sz w:val="21"/>
          <w:szCs w:val="21"/>
        </w:rPr>
      </w:pPr>
      <w:r w:rsidRPr="005C614D">
        <w:rPr>
          <w:color w:val="333333"/>
          <w:sz w:val="21"/>
          <w:szCs w:val="21"/>
        </w:rPr>
        <w:t>Collaborate with cross-functional teams to plan and execute preventive server bounces, reducing risk during critical patching windows, and document recurring issues into knowledge base articles/runbooks.</w:t>
      </w:r>
    </w:p>
    <w:p w14:paraId="3F99D536" w14:textId="77777777" w:rsidR="003E074B" w:rsidRDefault="00000000">
      <w:pPr>
        <w:pBdr>
          <w:bottom w:val="single" w:sz="6" w:space="2" w:color="1F4E79"/>
        </w:pBdr>
        <w:spacing w:before="100" w:after="40"/>
      </w:pPr>
      <w:r>
        <w:rPr>
          <w:b/>
          <w:bCs/>
          <w:caps/>
          <w:color w:val="1F4E79"/>
          <w:sz w:val="22"/>
          <w:szCs w:val="22"/>
        </w:rPr>
        <w:t>Key Achievements</w:t>
      </w:r>
    </w:p>
    <w:p w14:paraId="0B953E01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</w:pPr>
      <w:r w:rsidRPr="005C614D">
        <w:rPr>
          <w:color w:val="333333"/>
        </w:rPr>
        <w:t>Won the Infosys Insta Award for Best Performer in recognition of outstanding production support contributions.</w:t>
      </w:r>
    </w:p>
    <w:p w14:paraId="7778677B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</w:pPr>
      <w:r w:rsidRPr="005C614D">
        <w:rPr>
          <w:color w:val="333333"/>
        </w:rPr>
        <w:t>Achieved 98% customer satisfaction rating for L1/L2 production support on complex, high-priority client issues.</w:t>
      </w:r>
    </w:p>
    <w:p w14:paraId="6126BF96" w14:textId="77777777" w:rsidR="003E074B" w:rsidRPr="005C614D" w:rsidRDefault="00000000">
      <w:pPr>
        <w:pStyle w:val="ListParagraph"/>
        <w:numPr>
          <w:ilvl w:val="0"/>
          <w:numId w:val="2"/>
        </w:numPr>
        <w:spacing w:after="20" w:line="235" w:lineRule="auto"/>
      </w:pPr>
      <w:r w:rsidRPr="005C614D">
        <w:rPr>
          <w:color w:val="333333"/>
        </w:rPr>
        <w:t xml:space="preserve">Reduced batch processing delays and SLA breaches by proactively managing backdated, held, and aborted jobs in Control-M and </w:t>
      </w:r>
      <w:proofErr w:type="spellStart"/>
      <w:r w:rsidRPr="005C614D">
        <w:rPr>
          <w:color w:val="333333"/>
        </w:rPr>
        <w:t>Datacap</w:t>
      </w:r>
      <w:proofErr w:type="spellEnd"/>
      <w:r w:rsidRPr="005C614D">
        <w:rPr>
          <w:color w:val="333333"/>
        </w:rPr>
        <w:t xml:space="preserve"> Navigator.</w:t>
      </w:r>
    </w:p>
    <w:p w14:paraId="1904077C" w14:textId="77777777" w:rsidR="003E074B" w:rsidRDefault="00000000">
      <w:pPr>
        <w:pBdr>
          <w:bottom w:val="single" w:sz="6" w:space="2" w:color="1F4E79"/>
        </w:pBdr>
        <w:spacing w:before="100" w:after="40"/>
      </w:pPr>
      <w:r>
        <w:rPr>
          <w:b/>
          <w:bCs/>
          <w:caps/>
          <w:color w:val="1F4E79"/>
          <w:sz w:val="22"/>
          <w:szCs w:val="22"/>
        </w:rPr>
        <w:t>Education</w:t>
      </w:r>
    </w:p>
    <w:p w14:paraId="4A9FDDDD" w14:textId="77777777" w:rsidR="003E074B" w:rsidRPr="005C614D" w:rsidRDefault="00000000">
      <w:r w:rsidRPr="005C614D">
        <w:rPr>
          <w:color w:val="333333"/>
        </w:rPr>
        <w:t xml:space="preserve">M.Sc. Computer Science — Sri Venkateswara University, </w:t>
      </w:r>
      <w:proofErr w:type="gramStart"/>
      <w:r w:rsidRPr="005C614D">
        <w:rPr>
          <w:color w:val="333333"/>
        </w:rPr>
        <w:t>Tirupati  |</w:t>
      </w:r>
      <w:proofErr w:type="gramEnd"/>
      <w:r w:rsidRPr="005C614D">
        <w:rPr>
          <w:color w:val="333333"/>
        </w:rPr>
        <w:t xml:space="preserve">  2020 – 2022</w:t>
      </w:r>
    </w:p>
    <w:p w14:paraId="720F3B80" w14:textId="77777777" w:rsidR="003E074B" w:rsidRDefault="00000000">
      <w:pPr>
        <w:pBdr>
          <w:bottom w:val="single" w:sz="6" w:space="2" w:color="1F4E79"/>
        </w:pBdr>
        <w:spacing w:before="100" w:after="40"/>
      </w:pPr>
      <w:r>
        <w:rPr>
          <w:b/>
          <w:bCs/>
          <w:caps/>
          <w:color w:val="1F4E79"/>
          <w:sz w:val="22"/>
          <w:szCs w:val="22"/>
        </w:rPr>
        <w:t>Certifications</w:t>
      </w:r>
    </w:p>
    <w:p w14:paraId="4D6AA3FF" w14:textId="1EE90164" w:rsidR="003E074B" w:rsidRPr="005C614D" w:rsidRDefault="00CC052A" w:rsidP="00CC052A">
      <w:r>
        <w:t xml:space="preserve"> </w:t>
      </w:r>
      <w:r w:rsidRPr="005C614D">
        <w:t>•</w:t>
      </w:r>
      <w:r w:rsidRPr="005C614D">
        <w:t xml:space="preserve">   </w:t>
      </w:r>
      <w:r w:rsidRPr="005C614D">
        <w:t>Infosys Certified Database and SQL Professional</w:t>
      </w:r>
    </w:p>
    <w:p w14:paraId="018F9612" w14:textId="30C1F83F" w:rsidR="00CC052A" w:rsidRPr="005C614D" w:rsidRDefault="00CC052A" w:rsidP="00CC052A">
      <w:r w:rsidRPr="005C614D">
        <w:t xml:space="preserve"> </w:t>
      </w:r>
      <w:r w:rsidRPr="005C614D">
        <w:t>•</w:t>
      </w:r>
      <w:r w:rsidRPr="005C614D">
        <w:t xml:space="preserve">   </w:t>
      </w:r>
      <w:r w:rsidRPr="005C614D">
        <w:t>Infosys Certified ITIL Foundation Associate</w:t>
      </w:r>
    </w:p>
    <w:p w14:paraId="1D9A81B4" w14:textId="670AFB83" w:rsidR="00CC052A" w:rsidRPr="005C614D" w:rsidRDefault="00CC052A" w:rsidP="00CC052A">
      <w:r w:rsidRPr="005C614D">
        <w:t xml:space="preserve"> </w:t>
      </w:r>
      <w:r w:rsidRPr="005C614D">
        <w:t>•</w:t>
      </w:r>
      <w:r w:rsidRPr="005C614D">
        <w:t xml:space="preserve">   </w:t>
      </w:r>
      <w:r w:rsidRPr="005C614D">
        <w:t>Infosys Certified UNIX Associate</w:t>
      </w:r>
    </w:p>
    <w:sectPr w:rsidR="00CC052A" w:rsidRPr="005C614D">
      <w:pgSz w:w="12240" w:h="15840"/>
      <w:pgMar w:top="380" w:right="720" w:bottom="3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644"/>
    <w:multiLevelType w:val="hybridMultilevel"/>
    <w:tmpl w:val="07C2FD82"/>
    <w:lvl w:ilvl="0" w:tplc="FA4A8B52">
      <w:start w:val="1"/>
      <w:numFmt w:val="bullet"/>
      <w:lvlText w:val="•"/>
      <w:lvlJc w:val="left"/>
      <w:pPr>
        <w:ind w:left="288" w:hanging="215"/>
      </w:pPr>
    </w:lvl>
    <w:lvl w:ilvl="1" w:tplc="60BEDE82">
      <w:numFmt w:val="decimal"/>
      <w:lvlText w:val=""/>
      <w:lvlJc w:val="left"/>
    </w:lvl>
    <w:lvl w:ilvl="2" w:tplc="B6205A8E">
      <w:numFmt w:val="decimal"/>
      <w:lvlText w:val=""/>
      <w:lvlJc w:val="left"/>
    </w:lvl>
    <w:lvl w:ilvl="3" w:tplc="9460C4C6">
      <w:numFmt w:val="decimal"/>
      <w:lvlText w:val=""/>
      <w:lvlJc w:val="left"/>
    </w:lvl>
    <w:lvl w:ilvl="4" w:tplc="64AED85C">
      <w:numFmt w:val="decimal"/>
      <w:lvlText w:val=""/>
      <w:lvlJc w:val="left"/>
    </w:lvl>
    <w:lvl w:ilvl="5" w:tplc="02BC4EEC">
      <w:numFmt w:val="decimal"/>
      <w:lvlText w:val=""/>
      <w:lvlJc w:val="left"/>
    </w:lvl>
    <w:lvl w:ilvl="6" w:tplc="2A5466DC">
      <w:numFmt w:val="decimal"/>
      <w:lvlText w:val=""/>
      <w:lvlJc w:val="left"/>
    </w:lvl>
    <w:lvl w:ilvl="7" w:tplc="989073AE">
      <w:numFmt w:val="decimal"/>
      <w:lvlText w:val=""/>
      <w:lvlJc w:val="left"/>
    </w:lvl>
    <w:lvl w:ilvl="8" w:tplc="63C4B7E0">
      <w:numFmt w:val="decimal"/>
      <w:lvlText w:val=""/>
      <w:lvlJc w:val="left"/>
    </w:lvl>
  </w:abstractNum>
  <w:abstractNum w:abstractNumId="1" w15:restartNumberingAfterBreak="0">
    <w:nsid w:val="079458A2"/>
    <w:multiLevelType w:val="hybridMultilevel"/>
    <w:tmpl w:val="7758CB58"/>
    <w:lvl w:ilvl="0" w:tplc="7B70EBDE">
      <w:start w:val="1"/>
      <w:numFmt w:val="bullet"/>
      <w:lvlText w:val="●"/>
      <w:lvlJc w:val="left"/>
      <w:pPr>
        <w:ind w:left="720" w:hanging="360"/>
      </w:pPr>
    </w:lvl>
    <w:lvl w:ilvl="1" w:tplc="49FEF7CC">
      <w:start w:val="1"/>
      <w:numFmt w:val="bullet"/>
      <w:lvlText w:val="○"/>
      <w:lvlJc w:val="left"/>
      <w:pPr>
        <w:ind w:left="1440" w:hanging="360"/>
      </w:pPr>
    </w:lvl>
    <w:lvl w:ilvl="2" w:tplc="D8A60F66">
      <w:start w:val="1"/>
      <w:numFmt w:val="bullet"/>
      <w:lvlText w:val="■"/>
      <w:lvlJc w:val="left"/>
      <w:pPr>
        <w:ind w:left="2160" w:hanging="360"/>
      </w:pPr>
    </w:lvl>
    <w:lvl w:ilvl="3" w:tplc="338270A8">
      <w:start w:val="1"/>
      <w:numFmt w:val="bullet"/>
      <w:lvlText w:val="●"/>
      <w:lvlJc w:val="left"/>
      <w:pPr>
        <w:ind w:left="2880" w:hanging="360"/>
      </w:pPr>
    </w:lvl>
    <w:lvl w:ilvl="4" w:tplc="7E228034">
      <w:start w:val="1"/>
      <w:numFmt w:val="bullet"/>
      <w:lvlText w:val="○"/>
      <w:lvlJc w:val="left"/>
      <w:pPr>
        <w:ind w:left="3600" w:hanging="360"/>
      </w:pPr>
    </w:lvl>
    <w:lvl w:ilvl="5" w:tplc="B73CEF5A">
      <w:start w:val="1"/>
      <w:numFmt w:val="bullet"/>
      <w:lvlText w:val="■"/>
      <w:lvlJc w:val="left"/>
      <w:pPr>
        <w:ind w:left="4320" w:hanging="360"/>
      </w:pPr>
    </w:lvl>
    <w:lvl w:ilvl="6" w:tplc="D872303C">
      <w:start w:val="1"/>
      <w:numFmt w:val="bullet"/>
      <w:lvlText w:val="●"/>
      <w:lvlJc w:val="left"/>
      <w:pPr>
        <w:ind w:left="5040" w:hanging="360"/>
      </w:pPr>
    </w:lvl>
    <w:lvl w:ilvl="7" w:tplc="F9469AF8">
      <w:start w:val="1"/>
      <w:numFmt w:val="bullet"/>
      <w:lvlText w:val="●"/>
      <w:lvlJc w:val="left"/>
      <w:pPr>
        <w:ind w:left="5760" w:hanging="360"/>
      </w:pPr>
    </w:lvl>
    <w:lvl w:ilvl="8" w:tplc="811EE2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BD0F87"/>
    <w:multiLevelType w:val="hybridMultilevel"/>
    <w:tmpl w:val="CDE42F76"/>
    <w:lvl w:ilvl="0" w:tplc="FA4A8B5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85818"/>
    <w:multiLevelType w:val="hybridMultilevel"/>
    <w:tmpl w:val="C6961E1C"/>
    <w:lvl w:ilvl="0" w:tplc="FA4A8B52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959204">
    <w:abstractNumId w:val="1"/>
    <w:lvlOverride w:ilvl="0">
      <w:startOverride w:val="1"/>
    </w:lvlOverride>
  </w:num>
  <w:num w:numId="2" w16cid:durableId="1257910275">
    <w:abstractNumId w:val="0"/>
    <w:lvlOverride w:ilvl="0">
      <w:startOverride w:val="1"/>
    </w:lvlOverride>
  </w:num>
  <w:num w:numId="3" w16cid:durableId="2089883621">
    <w:abstractNumId w:val="0"/>
  </w:num>
  <w:num w:numId="4" w16cid:durableId="2018380265">
    <w:abstractNumId w:val="2"/>
  </w:num>
  <w:num w:numId="5" w16cid:durableId="115862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74B"/>
    <w:rsid w:val="000C6218"/>
    <w:rsid w:val="003E074B"/>
    <w:rsid w:val="00507098"/>
    <w:rsid w:val="005C614D"/>
    <w:rsid w:val="007E608C"/>
    <w:rsid w:val="008C6D9A"/>
    <w:rsid w:val="00CC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FEB4"/>
  <w15:docId w15:val="{C3C676E1-7BAC-474F-A1E1-E0E2AB22E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C62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70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ndra-sekhar-gudithoti/" TargetMode="External"/><Relationship Id="rId5" Type="http://schemas.openxmlformats.org/officeDocument/2006/relationships/hyperlink" Target="gudithoti17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Chendra Sekhar Gudithoti</cp:lastModifiedBy>
  <cp:revision>2</cp:revision>
  <cp:lastPrinted>2026-08-29T11:00:00Z</cp:lastPrinted>
  <dcterms:created xsi:type="dcterms:W3CDTF">2026-08-29T10:24:00Z</dcterms:created>
  <dcterms:modified xsi:type="dcterms:W3CDTF">2026-08-29T12:05:00Z</dcterms:modified>
</cp:coreProperties>
</file>