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26" w:rsidRPr="00C51A26" w:rsidRDefault="00C51A26" w:rsidP="00C51A26">
      <w:pPr>
        <w:spacing w:line="360" w:lineRule="auto"/>
        <w:jc w:val="center"/>
        <w:rPr>
          <w:sz w:val="56"/>
        </w:rPr>
      </w:pPr>
      <w:r w:rsidRPr="00C51A26">
        <w:rPr>
          <w:sz w:val="56"/>
        </w:rPr>
        <w:t>Projeto 5</w:t>
      </w:r>
      <w:r>
        <w:rPr>
          <w:sz w:val="56"/>
        </w:rPr>
        <w:t xml:space="preserve"> – Etapa 1</w:t>
      </w:r>
    </w:p>
    <w:p w:rsidR="00C51A26" w:rsidRDefault="00C51A26" w:rsidP="00C51A26">
      <w:pPr>
        <w:spacing w:line="360" w:lineRule="auto"/>
      </w:pPr>
    </w:p>
    <w:p w:rsidR="00C51A26" w:rsidRDefault="00C51A26" w:rsidP="00C51A26">
      <w:pPr>
        <w:spacing w:line="360" w:lineRule="auto"/>
      </w:pPr>
      <w:r>
        <w:tab/>
        <w:t>Foi escolhida a variável emissão de CO2 per capita como variável resposta, e as variáveis renda per capita e consumo de eletricidade per capita como variáveis explicativas. Percebemos nas figuras a seguir que ambas as variáveis explicativas têm uma alta correlação com a variável resposta.</w:t>
      </w:r>
      <w:bookmarkStart w:id="0" w:name="_GoBack"/>
      <w:bookmarkEnd w:id="0"/>
    </w:p>
    <w:p w:rsidR="00C51A26" w:rsidRDefault="00C51A26" w:rsidP="00C51A26">
      <w:pPr>
        <w:spacing w:line="360" w:lineRule="auto"/>
      </w:pPr>
    </w:p>
    <w:p w:rsidR="00C51A26" w:rsidRDefault="00C51A26" w:rsidP="00C51A26">
      <w:pPr>
        <w:spacing w:line="360" w:lineRule="auto"/>
      </w:pPr>
    </w:p>
    <w:p w:rsidR="00FF153F" w:rsidRDefault="00C51A26" w:rsidP="00C51A26">
      <w:pPr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5591705" cy="2593884"/>
            <wp:effectExtent l="0" t="0" r="0" b="0"/>
            <wp:docPr id="2" name="Imagem 2" descr="C:\Users\chend\AppData\Local\Microsoft\Windows\INetCache\Content.Word\CO2xIncomeper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d\AppData\Local\Microsoft\Windows\INetCache\Content.Word\CO2xIncomeperper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45" cy="260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569717" cy="2702407"/>
            <wp:effectExtent l="0" t="0" r="0" b="3175"/>
            <wp:docPr id="1" name="Imagem 1" descr="C:\Users\chend\AppData\Local\Microsoft\Windows\INetCache\Content.Word\CO2xElectri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d\AppData\Local\Microsoft\Windows\INetCache\Content.Word\CO2xElectric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92" cy="27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08" w:rsidRDefault="00870808" w:rsidP="00C51A26">
      <w:pPr>
        <w:spacing w:before="0" w:after="0" w:line="240" w:lineRule="auto"/>
      </w:pPr>
      <w:r>
        <w:separator/>
      </w:r>
    </w:p>
  </w:endnote>
  <w:endnote w:type="continuationSeparator" w:id="0">
    <w:p w:rsidR="00870808" w:rsidRDefault="00870808" w:rsidP="00C51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08" w:rsidRDefault="00870808" w:rsidP="00C51A26">
      <w:pPr>
        <w:spacing w:before="0" w:after="0" w:line="240" w:lineRule="auto"/>
      </w:pPr>
      <w:r>
        <w:separator/>
      </w:r>
    </w:p>
  </w:footnote>
  <w:footnote w:type="continuationSeparator" w:id="0">
    <w:p w:rsidR="00870808" w:rsidRDefault="00870808" w:rsidP="00C51A2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26"/>
    <w:rsid w:val="003B4509"/>
    <w:rsid w:val="005160C8"/>
    <w:rsid w:val="005F3078"/>
    <w:rsid w:val="00870808"/>
    <w:rsid w:val="00C51A26"/>
    <w:rsid w:val="00C66E27"/>
    <w:rsid w:val="00E350C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4145"/>
  <w15:chartTrackingRefBased/>
  <w15:docId w15:val="{2F77A10A-4FC8-46EF-ABEC-AF13D638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3078"/>
    <w:pPr>
      <w:spacing w:before="240" w:after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078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78"/>
    <w:rPr>
      <w:rFonts w:eastAsiaTheme="majorEastAsia" w:cstheme="majorBidi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F3078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3078"/>
    <w:rPr>
      <w:rFonts w:eastAsiaTheme="majorEastAsia" w:cstheme="majorBidi"/>
      <w:spacing w:val="-10"/>
      <w:kern w:val="28"/>
      <w:sz w:val="4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51A2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A26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C51A2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A2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Chen Alba</dc:creator>
  <cp:keywords/>
  <dc:description/>
  <cp:lastModifiedBy>Lucas Chen Alba</cp:lastModifiedBy>
  <cp:revision>1</cp:revision>
  <dcterms:created xsi:type="dcterms:W3CDTF">2017-05-18T18:23:00Z</dcterms:created>
  <dcterms:modified xsi:type="dcterms:W3CDTF">2017-05-18T18:30:00Z</dcterms:modified>
</cp:coreProperties>
</file>