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746E4D89" w:rsidR="00103F8E" w:rsidRDefault="00074637" w:rsidP="00074637">
      <w:pPr>
        <w:pStyle w:val="Ttulo1"/>
        <w:jc w:val="center"/>
      </w:pPr>
      <w:r>
        <w:t xml:space="preserve">PROJETO </w:t>
      </w:r>
      <w:r w:rsidR="009D69FE">
        <w:t>4</w:t>
      </w:r>
      <w:r w:rsidR="00416F6F">
        <w:t xml:space="preserve"> – </w:t>
      </w:r>
      <w:proofErr w:type="spellStart"/>
      <w:r w:rsidR="008C1643">
        <w:t>H</w:t>
      </w:r>
      <w:r w:rsidR="009D69FE">
        <w:t>and</w:t>
      </w:r>
      <w:r w:rsidR="008C1643">
        <w:t>S</w:t>
      </w:r>
      <w:bookmarkStart w:id="0" w:name="_GoBack"/>
      <w:bookmarkEnd w:id="0"/>
      <w:r w:rsidR="009D69FE">
        <w:t>hake</w:t>
      </w:r>
      <w:proofErr w:type="spellEnd"/>
    </w:p>
    <w:p w14:paraId="25D0E1FD" w14:textId="193DBE83" w:rsidR="00416F6F" w:rsidRDefault="00416F6F" w:rsidP="00416F6F"/>
    <w:p w14:paraId="70C2798F" w14:textId="541C3427" w:rsidR="00416F6F" w:rsidRDefault="00416F6F" w:rsidP="00416F6F">
      <w:pPr>
        <w:pStyle w:val="Ttulo3"/>
      </w:pPr>
      <w:r>
        <w:t xml:space="preserve">Nesse projeto você deverá modificar seu código de transmissão de imagens de maneira a </w:t>
      </w:r>
      <w:r w:rsidR="009D69FE">
        <w:t>realizar uma comunicação com “</w:t>
      </w:r>
      <w:proofErr w:type="spellStart"/>
      <w:r w:rsidR="009D69FE">
        <w:t>handshake</w:t>
      </w:r>
      <w:proofErr w:type="spellEnd"/>
      <w:r w:rsidR="009D69FE">
        <w:t>”.</w:t>
      </w:r>
    </w:p>
    <w:p w14:paraId="23A92DCD" w14:textId="198D2930" w:rsidR="009D69FE" w:rsidRDefault="009D69FE" w:rsidP="009D69FE">
      <w:r>
        <w:t xml:space="preserve">Seu software deve realizar a comunicação cliente-server efetuando-se os seguintes passos de </w:t>
      </w:r>
      <w:proofErr w:type="spellStart"/>
      <w:r>
        <w:t>handshake</w:t>
      </w:r>
      <w:proofErr w:type="spellEnd"/>
      <w:r>
        <w:t>:</w:t>
      </w:r>
    </w:p>
    <w:p w14:paraId="652C799C" w14:textId="5C40A4D8" w:rsidR="009D69FE" w:rsidRDefault="009D69FE" w:rsidP="009D69FE">
      <w:pPr>
        <w:pStyle w:val="PargrafodaLista"/>
        <w:numPr>
          <w:ilvl w:val="0"/>
          <w:numId w:val="11"/>
        </w:numPr>
      </w:pPr>
      <w:proofErr w:type="spellStart"/>
      <w:r>
        <w:t>Client</w:t>
      </w:r>
      <w:proofErr w:type="spellEnd"/>
      <w:r>
        <w:t xml:space="preserve"> envia </w:t>
      </w:r>
      <w:proofErr w:type="spellStart"/>
      <w:r>
        <w:t>mensagem</w:t>
      </w:r>
      <w:proofErr w:type="spellEnd"/>
      <w:r>
        <w:t xml:space="preserve"> de </w:t>
      </w:r>
      <w:r w:rsidRPr="009513DB">
        <w:rPr>
          <w:i/>
        </w:rPr>
        <w:t>synch1</w:t>
      </w:r>
      <w:r>
        <w:t xml:space="preserve"> (informação de </w:t>
      </w:r>
      <w:r w:rsidR="009513DB">
        <w:t>início de comunicação</w:t>
      </w:r>
      <w:r>
        <w:t>)</w:t>
      </w:r>
      <w:r w:rsidR="009513DB">
        <w:t xml:space="preserve"> e entra em estado de espera pela resposta </w:t>
      </w:r>
      <w:r w:rsidR="009513DB" w:rsidRPr="009513DB">
        <w:rPr>
          <w:i/>
        </w:rPr>
        <w:t>ack1</w:t>
      </w:r>
      <w:r>
        <w:t>.</w:t>
      </w:r>
    </w:p>
    <w:p w14:paraId="60A15727" w14:textId="44F2F38F" w:rsidR="009D69FE" w:rsidRDefault="009D69FE" w:rsidP="009D69FE">
      <w:pPr>
        <w:pStyle w:val="PargrafodaLista"/>
        <w:numPr>
          <w:ilvl w:val="0"/>
          <w:numId w:val="11"/>
        </w:numPr>
      </w:pPr>
      <w:r>
        <w:t xml:space="preserve">Server responde com mensagem de </w:t>
      </w:r>
      <w:r w:rsidRPr="009513DB">
        <w:rPr>
          <w:i/>
        </w:rPr>
        <w:t>ack1</w:t>
      </w:r>
      <w:r>
        <w:t xml:space="preserve"> para confirmar que está “ouvindo</w:t>
      </w:r>
      <w:r w:rsidR="009513DB">
        <w:t>”</w:t>
      </w:r>
      <w:r>
        <w:t xml:space="preserve"> e pronto para comunicar. Caso o </w:t>
      </w:r>
      <w:proofErr w:type="spellStart"/>
      <w:r w:rsidRPr="009513DB">
        <w:rPr>
          <w:i/>
        </w:rPr>
        <w:t>Client</w:t>
      </w:r>
      <w:proofErr w:type="spellEnd"/>
      <w:r>
        <w:t xml:space="preserve"> não receba esta resposta em até alguns segundos (tempo ser estipulado), a </w:t>
      </w:r>
      <w:r w:rsidR="009513DB">
        <w:t xml:space="preserve">comunicação é reiniciada, ou seja, a </w:t>
      </w:r>
      <w:r>
        <w:t xml:space="preserve">mensagem </w:t>
      </w:r>
      <w:r w:rsidR="009513DB" w:rsidRPr="009513DB">
        <w:rPr>
          <w:i/>
        </w:rPr>
        <w:t>synch</w:t>
      </w:r>
      <w:r w:rsidRPr="009513DB">
        <w:rPr>
          <w:i/>
        </w:rPr>
        <w:t>1</w:t>
      </w:r>
      <w:r>
        <w:t xml:space="preserve"> deve ser reenviada</w:t>
      </w:r>
      <w:r w:rsidR="009513DB">
        <w:t xml:space="preserve"> pelo Cliente</w:t>
      </w:r>
      <w:r>
        <w:t xml:space="preserve">. </w:t>
      </w:r>
      <w:r w:rsidR="009513DB">
        <w:t xml:space="preserve"> </w:t>
      </w:r>
    </w:p>
    <w:p w14:paraId="70D3B6BF" w14:textId="1383E19D" w:rsidR="009D69FE" w:rsidRDefault="009D69FE" w:rsidP="009D69FE">
      <w:pPr>
        <w:pStyle w:val="PargrafodaLista"/>
        <w:numPr>
          <w:ilvl w:val="0"/>
          <w:numId w:val="11"/>
        </w:numPr>
      </w:pPr>
      <w:r>
        <w:t xml:space="preserve">Server envia </w:t>
      </w:r>
      <w:r w:rsidR="009513DB">
        <w:t xml:space="preserve">a </w:t>
      </w:r>
      <w:r>
        <w:t xml:space="preserve">mensagem de </w:t>
      </w:r>
      <w:r w:rsidRPr="009513DB">
        <w:rPr>
          <w:i/>
        </w:rPr>
        <w:t>synch2</w:t>
      </w:r>
      <w:r>
        <w:t>.</w:t>
      </w:r>
      <w:r w:rsidR="009513DB">
        <w:t xml:space="preserve"> Após o envio dessa mensagem, o server entra em estado de espera do recebimento do </w:t>
      </w:r>
      <w:r w:rsidR="009513DB" w:rsidRPr="009513DB">
        <w:rPr>
          <w:i/>
        </w:rPr>
        <w:t>ack2</w:t>
      </w:r>
      <w:r w:rsidR="009513DB">
        <w:t>. Assim que receber o ack2, deve estar pronto para passar a receber os pacotes de dados.</w:t>
      </w:r>
    </w:p>
    <w:p w14:paraId="42E866E6" w14:textId="155D6CE3" w:rsidR="009D69FE" w:rsidRDefault="009D69FE" w:rsidP="009D69FE">
      <w:pPr>
        <w:pStyle w:val="PargrafodaLista"/>
        <w:numPr>
          <w:ilvl w:val="0"/>
          <w:numId w:val="11"/>
        </w:numPr>
      </w:pPr>
      <w:proofErr w:type="spellStart"/>
      <w:r w:rsidRPr="009513DB">
        <w:rPr>
          <w:i/>
        </w:rPr>
        <w:t>Client</w:t>
      </w:r>
      <w:proofErr w:type="spellEnd"/>
      <w:r>
        <w:t xml:space="preserve"> responde com </w:t>
      </w:r>
      <w:r w:rsidRPr="009513DB">
        <w:rPr>
          <w:i/>
        </w:rPr>
        <w:t>ack2</w:t>
      </w:r>
      <w:r>
        <w:t xml:space="preserve"> </w:t>
      </w:r>
      <w:r w:rsidR="009513DB">
        <w:t>informando que a comunicação será então iniciada.</w:t>
      </w:r>
    </w:p>
    <w:p w14:paraId="3C26EB2D" w14:textId="5A30797F" w:rsidR="004E6D39" w:rsidRDefault="004E6D39" w:rsidP="004E6D39">
      <w:pPr>
        <w:jc w:val="center"/>
      </w:pPr>
      <w:r w:rsidRPr="004E6D39">
        <w:drawing>
          <wp:inline distT="0" distB="0" distL="0" distR="0" wp14:anchorId="10B1D688" wp14:editId="7295B522">
            <wp:extent cx="1821116" cy="2127885"/>
            <wp:effectExtent l="0" t="0" r="8255" b="5715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301FCAF1-76B8-4DBE-956D-718EF891FD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301FCAF1-76B8-4DBE-956D-718EF891FD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960" cy="21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F007" w14:textId="7F096AFB" w:rsidR="009D69FE" w:rsidRDefault="009D69FE" w:rsidP="009D69FE">
      <w:r>
        <w:t>O Head dos pacotes deve conter o tipo de mensagem que est</w:t>
      </w:r>
      <w:r w:rsidR="009513DB">
        <w:t>á</w:t>
      </w:r>
      <w:r>
        <w:t xml:space="preserve"> sendo enviada </w:t>
      </w:r>
      <w:r w:rsidRPr="009513DB">
        <w:rPr>
          <w:i/>
        </w:rPr>
        <w:t>(</w:t>
      </w:r>
      <w:proofErr w:type="spellStart"/>
      <w:r w:rsidRPr="009513DB">
        <w:rPr>
          <w:i/>
        </w:rPr>
        <w:t>ack</w:t>
      </w:r>
      <w:proofErr w:type="spellEnd"/>
      <w:r w:rsidRPr="009513DB">
        <w:rPr>
          <w:i/>
        </w:rPr>
        <w:t xml:space="preserve">, </w:t>
      </w:r>
      <w:proofErr w:type="spellStart"/>
      <w:r w:rsidRPr="009513DB">
        <w:rPr>
          <w:i/>
        </w:rPr>
        <w:t>nack</w:t>
      </w:r>
      <w:proofErr w:type="spellEnd"/>
      <w:r w:rsidRPr="009513DB">
        <w:rPr>
          <w:i/>
        </w:rPr>
        <w:t>, dados.)</w:t>
      </w:r>
      <w:r>
        <w:t xml:space="preserve">  </w:t>
      </w:r>
    </w:p>
    <w:p w14:paraId="18EE7C49" w14:textId="73663369" w:rsidR="009513DB" w:rsidRDefault="009513DB" w:rsidP="009D69FE">
      <w:r>
        <w:t xml:space="preserve">Seu software deve registrar o momento onde cada comunicação aconteceu. Qualquer não recebimento de </w:t>
      </w:r>
      <w:proofErr w:type="spellStart"/>
      <w:r w:rsidRPr="009513DB">
        <w:rPr>
          <w:i/>
        </w:rPr>
        <w:t>acknoledgement</w:t>
      </w:r>
      <w:proofErr w:type="spellEnd"/>
      <w:r>
        <w:t xml:space="preserve"> deve forçar o reinício da comunicação. </w:t>
      </w:r>
    </w:p>
    <w:p w14:paraId="7B1FC7C8" w14:textId="748A9453" w:rsidR="009513DB" w:rsidRDefault="009513DB" w:rsidP="009D69FE">
      <w:r>
        <w:t xml:space="preserve">Após feita a comunicação dos pacotes de dados, o server deve enviar uma mensagem final de </w:t>
      </w:r>
      <w:proofErr w:type="spellStart"/>
      <w:r w:rsidRPr="009513DB">
        <w:rPr>
          <w:i/>
        </w:rPr>
        <w:t>ack</w:t>
      </w:r>
      <w:proofErr w:type="spellEnd"/>
      <w:r>
        <w:t xml:space="preserve"> informando se a quantidade de bytes recebida é a mesma que a quantidade informada nos </w:t>
      </w:r>
      <w:proofErr w:type="spellStart"/>
      <w:r w:rsidRPr="009513DB">
        <w:rPr>
          <w:i/>
        </w:rPr>
        <w:t>heads</w:t>
      </w:r>
      <w:proofErr w:type="spellEnd"/>
      <w:r>
        <w:t xml:space="preserve"> das mensagens</w:t>
      </w:r>
      <w:r w:rsidR="004E6D39">
        <w:t xml:space="preserve">, ou um </w:t>
      </w:r>
      <w:proofErr w:type="spellStart"/>
      <w:r w:rsidR="004E6D39" w:rsidRPr="004E6D39">
        <w:rPr>
          <w:i/>
        </w:rPr>
        <w:t>nack</w:t>
      </w:r>
      <w:proofErr w:type="spellEnd"/>
      <w:r w:rsidR="004E6D39">
        <w:t xml:space="preserve"> caso contrário</w:t>
      </w:r>
      <w:r>
        <w:t>.</w:t>
      </w:r>
    </w:p>
    <w:p w14:paraId="036939C1" w14:textId="7DF89F39" w:rsidR="004E6D39" w:rsidRPr="009D69FE" w:rsidRDefault="004E6D39" w:rsidP="004E6D39">
      <w:pPr>
        <w:jc w:val="center"/>
      </w:pPr>
      <w:r w:rsidRPr="004E6D39">
        <w:drawing>
          <wp:inline distT="0" distB="0" distL="0" distR="0" wp14:anchorId="46014DD6" wp14:editId="78E57CE8">
            <wp:extent cx="1584258" cy="2166897"/>
            <wp:effectExtent l="0" t="0" r="0" b="508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47B687A-F4D4-4EEA-A220-2475825C19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47B687A-F4D4-4EEA-A220-2475825C19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197" cy="22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D39" w:rsidRPr="009D69FE" w:rsidSect="0039187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662D" w14:textId="77777777" w:rsidR="00C93175" w:rsidRDefault="00C93175" w:rsidP="0039187E">
      <w:pPr>
        <w:spacing w:after="0" w:line="240" w:lineRule="auto"/>
      </w:pPr>
      <w:r>
        <w:separator/>
      </w:r>
    </w:p>
  </w:endnote>
  <w:endnote w:type="continuationSeparator" w:id="0">
    <w:p w14:paraId="511A3DA4" w14:textId="77777777" w:rsidR="00C93175" w:rsidRDefault="00C93175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1FAA2" w14:textId="77777777" w:rsidR="00C93175" w:rsidRDefault="00C93175" w:rsidP="0039187E">
      <w:pPr>
        <w:spacing w:after="0" w:line="240" w:lineRule="auto"/>
      </w:pPr>
      <w:r>
        <w:separator/>
      </w:r>
    </w:p>
  </w:footnote>
  <w:footnote w:type="continuationSeparator" w:id="0">
    <w:p w14:paraId="61855058" w14:textId="77777777" w:rsidR="00C93175" w:rsidRDefault="00C93175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587BF4" w:rsidRDefault="00074637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7BF4">
      <w:rPr>
        <w:noProof/>
        <w:sz w:val="36"/>
        <w:szCs w:val="36"/>
      </w:rPr>
      <w:t>CAMADA FÍSICA DA COMPUTAÇÃO</w:t>
    </w:r>
  </w:p>
  <w:p w14:paraId="24335F9A" w14:textId="679A21A0" w:rsidR="00971AB5" w:rsidRPr="00587BF4" w:rsidRDefault="00971AB5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 w:rsidR="00587BF4">
      <w:rPr>
        <w:sz w:val="24"/>
        <w:szCs w:val="24"/>
      </w:rPr>
      <w:t>-</w:t>
    </w:r>
    <w:r w:rsidR="00587BF4" w:rsidRPr="00587BF4">
      <w:rPr>
        <w:sz w:val="24"/>
        <w:szCs w:val="24"/>
      </w:rPr>
      <w:t xml:space="preserve"> </w:t>
    </w:r>
    <w:r w:rsidRPr="00587BF4">
      <w:rPr>
        <w:sz w:val="24"/>
        <w:szCs w:val="24"/>
      </w:rPr>
      <w:t>Rodrigo Carareto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–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0#</w:t>
    </w:r>
    <w:r w:rsidR="00587BF4" w:rsidRPr="00587BF4">
      <w:rPr>
        <w:sz w:val="24"/>
        <w:szCs w:val="24"/>
      </w:rPr>
      <w:t xml:space="preserve">07E2/01  </w:t>
    </w:r>
  </w:p>
  <w:p w14:paraId="1162B01A" w14:textId="1BB6ECE3" w:rsidR="0039187E" w:rsidRPr="00971AB5" w:rsidRDefault="00971AB5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83C28"/>
    <w:multiLevelType w:val="hybridMultilevel"/>
    <w:tmpl w:val="2D70A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0E452C"/>
    <w:rsid w:val="00121CF0"/>
    <w:rsid w:val="001B0432"/>
    <w:rsid w:val="002400C5"/>
    <w:rsid w:val="002D18E5"/>
    <w:rsid w:val="0039187E"/>
    <w:rsid w:val="003C17DB"/>
    <w:rsid w:val="00416F6F"/>
    <w:rsid w:val="004E6D39"/>
    <w:rsid w:val="004F22E4"/>
    <w:rsid w:val="00587BF4"/>
    <w:rsid w:val="005D7268"/>
    <w:rsid w:val="0060342E"/>
    <w:rsid w:val="00801C69"/>
    <w:rsid w:val="00853A81"/>
    <w:rsid w:val="008A3293"/>
    <w:rsid w:val="008C1643"/>
    <w:rsid w:val="008C63FE"/>
    <w:rsid w:val="008F768A"/>
    <w:rsid w:val="009513DB"/>
    <w:rsid w:val="00971AB5"/>
    <w:rsid w:val="00993535"/>
    <w:rsid w:val="009D69FE"/>
    <w:rsid w:val="00B02501"/>
    <w:rsid w:val="00B03A39"/>
    <w:rsid w:val="00B76862"/>
    <w:rsid w:val="00BD49C4"/>
    <w:rsid w:val="00C26E42"/>
    <w:rsid w:val="00C53C6E"/>
    <w:rsid w:val="00C93175"/>
    <w:rsid w:val="00CD6F4A"/>
    <w:rsid w:val="00D42F91"/>
    <w:rsid w:val="00E03AEF"/>
    <w:rsid w:val="00E26EB7"/>
    <w:rsid w:val="00E30BE5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Rodrigo Carareto</cp:lastModifiedBy>
  <cp:revision>5</cp:revision>
  <dcterms:created xsi:type="dcterms:W3CDTF">2018-03-01T19:57:00Z</dcterms:created>
  <dcterms:modified xsi:type="dcterms:W3CDTF">2018-03-12T10:55:00Z</dcterms:modified>
</cp:coreProperties>
</file>