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ch09._07_Map.property;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java.util.Enumeration;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java.util.Properties;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//本程式示範如何使用使用者自定環境變數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 MM-&gt;Run-&gt;Run Configurations-&gt;Arguments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SystemPropertiesDemo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value1 = System.getProperty("xyz", "Not Found");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String value2 = System.getProperty("arg2");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System.out.println(value1);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System.out.println(value2);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System.out.println("--------------");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Properties prop = System.getProperties();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Enumeration&lt;String&gt; en  = (Enumeration&lt;String&gt;) prop.propertyNames();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Enumeration en = prop.propertyNames();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(en.hasMoreElements())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 key = (String) en.nextElement();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System.out.println(key + "--&gt;" + prop.getProperty(key));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System.out.println("-------------");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System.out.println("查詢特定的環境變數: user.dir=" +  System.getProperty("user.dir"));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System.out.println("查詢特定的環境變數: user.dirA=" +  System.getProperty("user.dirA","無此變數"));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