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  <w:t>What will a jumper do if the location in front of it is empty, but the location two cells in front contains a flower or a rock?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Chars="0" w:right="0" w:righ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If the location contains a flower, it will jump onto the flower.If the location contains a rock, it will turn 45 degrees to it</w:t>
      </w:r>
      <w:r>
        <w:rPr>
          <w:rFonts w:hint="default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s right.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  <w:t>b. What will a jumper do if the location two cells in front of the jumper is out of the grid?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It will turn 45 degrees to it</w:t>
      </w:r>
      <w:r>
        <w:rPr>
          <w:rFonts w:hint="default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s right.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  <w:t>c. What will a jumper do if it is facing an edge of the grid?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It will turn 45 degrees to it</w:t>
      </w:r>
      <w:r>
        <w:rPr>
          <w:rFonts w:hint="default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s right.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  <w:t>d. What will a jumper do if another actor (not a flower or a rock) is in the cell that is two cells in front of the jumper?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It will turn 45 degrees to it</w:t>
      </w:r>
      <w:r>
        <w:rPr>
          <w:rFonts w:hint="default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s right.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  <w:t>e. What will a jumper do if it encounters another jumper in its path?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If the distance between them is just 1, then they will jump successfully, but if the distance between them is 2, then they will both turn 45 degrees to their right.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</w:rPr>
        <w:t>f. Are there any other tests the jumper needs to make?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When the jumper jump onto a flower, then it leaves, the flower will disappear.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When the location in front of the jumper contains a bug, it can</w:t>
      </w:r>
      <w:r>
        <w:rPr>
          <w:rFonts w:hint="default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t jump onto the bug.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B66F6"/>
    <w:multiLevelType w:val="singleLevel"/>
    <w:tmpl w:val="5ADB66F6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541E1"/>
    <w:rsid w:val="23776405"/>
    <w:rsid w:val="2B1F48A4"/>
    <w:rsid w:val="3A5A5C9B"/>
    <w:rsid w:val="724E2A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2018-04-21T16:42:54Z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