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816" w:rsidRDefault="00837816" w:rsidP="00837816">
      <w:pPr>
        <w:pStyle w:val="2"/>
        <w:tabs>
          <w:tab w:val="clear" w:pos="432"/>
          <w:tab w:val="clear" w:pos="576"/>
          <w:tab w:val="clear" w:pos="1283"/>
          <w:tab w:val="clear" w:pos="1852"/>
          <w:tab w:val="left" w:pos="0"/>
          <w:tab w:val="left" w:pos="640"/>
        </w:tabs>
        <w:wordWrap w:val="0"/>
        <w:ind w:left="17" w:hanging="1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查询专利列表 /query_patent_list.do</w:t>
      </w:r>
    </w:p>
    <w:p w:rsidR="00837816" w:rsidRDefault="00837816" w:rsidP="00837816">
      <w:pPr>
        <w:pStyle w:val="3"/>
        <w:numPr>
          <w:ilvl w:val="2"/>
          <w:numId w:val="1"/>
        </w:numPr>
        <w:tabs>
          <w:tab w:val="clear" w:pos="1996"/>
        </w:tabs>
        <w:spacing w:line="413" w:lineRule="auto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W w:w="7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/>
      </w:tblPr>
      <w:tblGrid>
        <w:gridCol w:w="1572"/>
        <w:gridCol w:w="814"/>
        <w:gridCol w:w="1070"/>
        <w:gridCol w:w="641"/>
        <w:gridCol w:w="3524"/>
      </w:tblGrid>
      <w:tr w:rsidR="00837816" w:rsidTr="00473A5C">
        <w:tc>
          <w:tcPr>
            <w:tcW w:w="1572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字段名称</w:t>
            </w:r>
          </w:p>
        </w:tc>
        <w:tc>
          <w:tcPr>
            <w:tcW w:w="814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070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641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3524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patent_type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专利类型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patent_status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专利状态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min_patent_price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最小价格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max_patent_price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最大价格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publish_year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年份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 w:rsidRPr="007812EC"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industry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false 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行业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is_batch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 w:rsidRPr="007812EC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是否批量:0不批量,1批量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 w:rsidRPr="007812EC"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keyword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搜索关键字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Pr="007812EC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sort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Pr="00A14792" w:rsidRDefault="00837816" w:rsidP="00473A5C">
            <w:pPr>
              <w:spacing w:line="360" w:lineRule="auto"/>
              <w:rPr>
                <w:rFonts w:ascii="微软雅黑" w:hAnsi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默认按照时间排序 </w:t>
            </w: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“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create_time</w:t>
            </w: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”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br/>
            </w:r>
            <w:r w:rsidRPr="00A14792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价格排序</w:t>
            </w:r>
            <w:r w:rsidRPr="00A14792">
              <w:rPr>
                <w:rFonts w:ascii="微软雅黑" w:hAnsi="微软雅黑" w:cs="微软雅黑"/>
                <w:bCs/>
                <w:color w:val="000000"/>
                <w:sz w:val="18"/>
                <w:szCs w:val="18"/>
              </w:rPr>
              <w:t>”</w:t>
            </w:r>
            <w:r w:rsidRPr="00A14792">
              <w:rPr>
                <w:rFonts w:ascii="微软雅黑" w:hAnsi="微软雅黑" w:cs="微软雅黑" w:hint="eastAsia"/>
                <w:bCs/>
                <w:color w:val="000000"/>
                <w:sz w:val="18"/>
                <w:szCs w:val="18"/>
              </w:rPr>
              <w:t>patent_price</w:t>
            </w:r>
            <w:r w:rsidRPr="00A14792">
              <w:rPr>
                <w:rFonts w:ascii="微软雅黑" w:hAnsi="微软雅黑" w:cs="微软雅黑"/>
                <w:bCs/>
                <w:color w:val="000000"/>
                <w:sz w:val="18"/>
                <w:szCs w:val="18"/>
              </w:rPr>
              <w:t>”</w:t>
            </w:r>
          </w:p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 w:rsidRPr="00A14792">
              <w:rPr>
                <w:rFonts w:ascii="微软雅黑" w:hAnsi="微软雅黑" w:cs="微软雅黑" w:hint="eastAsia"/>
                <w:bCs/>
                <w:color w:val="000000"/>
                <w:sz w:val="18"/>
                <w:szCs w:val="18"/>
              </w:rPr>
              <w:t>年份排序</w:t>
            </w:r>
            <w:r w:rsidRPr="00A14792">
              <w:rPr>
                <w:rFonts w:ascii="微软雅黑" w:hAnsi="微软雅黑" w:cs="微软雅黑"/>
                <w:bCs/>
                <w:color w:val="000000"/>
                <w:sz w:val="18"/>
                <w:szCs w:val="18"/>
              </w:rPr>
              <w:t>”</w:t>
            </w:r>
            <w:r w:rsidRPr="00A14792">
              <w:rPr>
                <w:rFonts w:ascii="微软雅黑" w:hAnsi="微软雅黑" w:cs="微软雅黑" w:hint="eastAsia"/>
                <w:bCs/>
                <w:color w:val="000000"/>
                <w:sz w:val="18"/>
                <w:szCs w:val="18"/>
              </w:rPr>
              <w:t>publish_year</w:t>
            </w:r>
            <w:r w:rsidRPr="00A14792">
              <w:rPr>
                <w:rFonts w:ascii="微软雅黑" w:hAnsi="微软雅黑" w:cs="微软雅黑"/>
                <w:bCs/>
                <w:color w:val="000000"/>
                <w:sz w:val="18"/>
                <w:szCs w:val="18"/>
              </w:rPr>
              <w:t>”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order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排序规则 升序“asc”，降序“desc”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page_num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第几页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每页显示条数</w:t>
            </w:r>
          </w:p>
        </w:tc>
      </w:tr>
    </w:tbl>
    <w:p w:rsidR="00837816" w:rsidRDefault="00837816" w:rsidP="00837816"/>
    <w:p w:rsidR="00837816" w:rsidRDefault="00837816" w:rsidP="00837816">
      <w:pPr>
        <w:pStyle w:val="3"/>
        <w:numPr>
          <w:ilvl w:val="2"/>
          <w:numId w:val="1"/>
        </w:numPr>
        <w:tabs>
          <w:tab w:val="clear" w:pos="1996"/>
        </w:tabs>
        <w:spacing w:line="413" w:lineRule="auto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返回参数</w:t>
      </w:r>
    </w:p>
    <w:tbl>
      <w:tblPr>
        <w:tblW w:w="86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/>
      </w:tblPr>
      <w:tblGrid>
        <w:gridCol w:w="1572"/>
        <w:gridCol w:w="814"/>
        <w:gridCol w:w="1070"/>
        <w:gridCol w:w="1150"/>
        <w:gridCol w:w="4020"/>
      </w:tblGrid>
      <w:tr w:rsidR="00837816" w:rsidTr="00473A5C">
        <w:tc>
          <w:tcPr>
            <w:tcW w:w="1572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字段名称</w:t>
            </w:r>
          </w:p>
        </w:tc>
        <w:tc>
          <w:tcPr>
            <w:tcW w:w="814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070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1150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4020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statusCode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200返回成功</w:t>
            </w:r>
          </w:p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500服务器异常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Json的字符串</w:t>
            </w:r>
          </w:p>
        </w:tc>
      </w:tr>
      <w:tr w:rsidR="00837816" w:rsidTr="00473A5C">
        <w:tc>
          <w:tcPr>
            <w:tcW w:w="86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content =&gt; json 的字段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patentId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专利号/申请号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Pr="001940F7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 w:rsidRPr="001940F7">
              <w:rPr>
                <w:rFonts w:ascii="微软雅黑" w:hAnsi="微软雅黑" w:hint="eastAsia"/>
                <w:b/>
                <w:sz w:val="18"/>
                <w:szCs w:val="18"/>
              </w:rPr>
              <w:t>patentName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专利名称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patentTypeName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专利类型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patentStatusName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专利状态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 w:rsidRPr="001940F7"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patentPrice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S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专利价格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Pr="001940F7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 w:rsidRPr="001940F7"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industryName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S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行业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Pr="001940F7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isBatchName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批量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publishTime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发布时间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patentUrl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专利跳转url</w:t>
            </w:r>
          </w:p>
        </w:tc>
      </w:tr>
    </w:tbl>
    <w:p w:rsidR="00837816" w:rsidRDefault="00837816" w:rsidP="00837816">
      <w:pPr>
        <w:pStyle w:val="2"/>
        <w:numPr>
          <w:ilvl w:val="0"/>
          <w:numId w:val="0"/>
        </w:numPr>
        <w:tabs>
          <w:tab w:val="clear" w:pos="432"/>
          <w:tab w:val="clear" w:pos="576"/>
          <w:tab w:val="left" w:pos="0"/>
          <w:tab w:val="left" w:pos="640"/>
        </w:tabs>
        <w:ind w:left="576" w:hanging="576"/>
      </w:pPr>
    </w:p>
    <w:p w:rsidR="004358AB" w:rsidRPr="00837816" w:rsidRDefault="004358AB" w:rsidP="00837816"/>
    <w:sectPr w:rsidR="004358AB" w:rsidRPr="008378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AFE" w:rsidRDefault="00ED4AFE" w:rsidP="00FB0E0A">
      <w:pPr>
        <w:spacing w:after="0"/>
      </w:pPr>
      <w:r>
        <w:separator/>
      </w:r>
    </w:p>
  </w:endnote>
  <w:endnote w:type="continuationSeparator" w:id="0">
    <w:p w:rsidR="00ED4AFE" w:rsidRDefault="00ED4AFE" w:rsidP="00FB0E0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AFE" w:rsidRDefault="00ED4AFE" w:rsidP="00FB0E0A">
      <w:pPr>
        <w:spacing w:after="0"/>
      </w:pPr>
      <w:r>
        <w:separator/>
      </w:r>
    </w:p>
  </w:footnote>
  <w:footnote w:type="continuationSeparator" w:id="0">
    <w:p w:rsidR="00ED4AFE" w:rsidRDefault="00ED4AFE" w:rsidP="00FB0E0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C47AA"/>
    <w:multiLevelType w:val="multilevel"/>
    <w:tmpl w:val="555C47AA"/>
    <w:lvl w:ilvl="0">
      <w:start w:val="1"/>
      <w:numFmt w:val="decimal"/>
      <w:pStyle w:val="1"/>
      <w:isLgl/>
      <w:lvlText w:val="%1."/>
      <w:lvlJc w:val="left"/>
      <w:pPr>
        <w:tabs>
          <w:tab w:val="num" w:pos="1283"/>
        </w:tabs>
        <w:ind w:left="1283" w:hanging="432"/>
      </w:pPr>
      <w:rPr>
        <w:rFonts w:ascii="宋体" w:eastAsia="宋体" w:hAnsi="宋体" w:cs="宋体" w:hint="default"/>
        <w:b/>
        <w:i w:val="0"/>
        <w:caps w:val="0"/>
        <w:strike w:val="0"/>
        <w:dstrike w:val="0"/>
        <w:vanish w:val="0"/>
        <w:color w:val="000000"/>
        <w:sz w:val="36"/>
        <w:szCs w:val="36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宋体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ascii="宋体" w:eastAsia="宋体" w:hAnsi="宋体" w:cs="宋体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0B18"/>
    <w:rsid w:val="004358AB"/>
    <w:rsid w:val="00495B07"/>
    <w:rsid w:val="00555C15"/>
    <w:rsid w:val="00837816"/>
    <w:rsid w:val="008B7726"/>
    <w:rsid w:val="00AB3A2F"/>
    <w:rsid w:val="00D31D50"/>
    <w:rsid w:val="00D61F59"/>
    <w:rsid w:val="00E45270"/>
    <w:rsid w:val="00ED4AFE"/>
    <w:rsid w:val="00F85F08"/>
    <w:rsid w:val="00FB0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B0E0A"/>
    <w:pPr>
      <w:keepNext/>
      <w:keepLines/>
      <w:widowControl w:val="0"/>
      <w:numPr>
        <w:numId w:val="1"/>
      </w:numPr>
      <w:tabs>
        <w:tab w:val="left" w:pos="432"/>
        <w:tab w:val="left" w:pos="1283"/>
      </w:tabs>
      <w:adjustRightInd/>
      <w:snapToGrid/>
      <w:spacing w:before="340" w:after="330" w:line="576" w:lineRule="auto"/>
      <w:ind w:left="432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1"/>
    <w:link w:val="2Char"/>
    <w:qFormat/>
    <w:rsid w:val="00FB0E0A"/>
    <w:pPr>
      <w:numPr>
        <w:ilvl w:val="1"/>
      </w:numPr>
      <w:tabs>
        <w:tab w:val="left" w:pos="576"/>
        <w:tab w:val="left" w:pos="1852"/>
      </w:tabs>
      <w:spacing w:before="260" w:after="260" w:line="413" w:lineRule="auto"/>
      <w:outlineLvl w:val="1"/>
    </w:pPr>
    <w:rPr>
      <w:rFonts w:ascii="Arial" w:eastAsia="黑体" w:hAnsi="Arial"/>
      <w:b w:val="0"/>
      <w:sz w:val="32"/>
    </w:rPr>
  </w:style>
  <w:style w:type="paragraph" w:styleId="3">
    <w:name w:val="heading 3"/>
    <w:basedOn w:val="a"/>
    <w:next w:val="a"/>
    <w:link w:val="3Char"/>
    <w:semiHidden/>
    <w:unhideWhenUsed/>
    <w:qFormat/>
    <w:rsid w:val="00430B18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E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E0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E0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E0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0E0A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FB0E0A"/>
    <w:rPr>
      <w:rFonts w:ascii="Arial" w:eastAsia="黑体" w:hAnsi="Arial" w:cs="Times New Roman"/>
      <w:kern w:val="44"/>
      <w:sz w:val="32"/>
      <w:szCs w:val="20"/>
    </w:rPr>
  </w:style>
  <w:style w:type="character" w:customStyle="1" w:styleId="jsonkey">
    <w:name w:val="json_key"/>
    <w:basedOn w:val="a0"/>
    <w:rsid w:val="00FB0E0A"/>
  </w:style>
  <w:style w:type="paragraph" w:customStyle="1" w:styleId="10">
    <w:name w:val="列出段落1"/>
    <w:basedOn w:val="a"/>
    <w:uiPriority w:val="34"/>
    <w:qFormat/>
    <w:rsid w:val="00FB0E0A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FB0E0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B0E0A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semiHidden/>
    <w:rsid w:val="00430B18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2018-06-02T12:14:00Z</dcterms:modified>
</cp:coreProperties>
</file>