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F98" w:rsidRPr="008C6F98" w:rsidRDefault="008C6F98" w:rsidP="008C6F98">
      <w:pPr>
        <w:widowControl/>
        <w:spacing w:line="540" w:lineRule="atLeast"/>
        <w:jc w:val="left"/>
        <w:outlineLvl w:val="0"/>
        <w:rPr>
          <w:rFonts w:ascii="微软雅黑" w:eastAsia="微软雅黑" w:hAnsi="微软雅黑" w:cs="Helvetica"/>
          <w:b/>
          <w:bCs/>
          <w:color w:val="333333"/>
          <w:kern w:val="36"/>
          <w:sz w:val="42"/>
          <w:szCs w:val="42"/>
        </w:rPr>
      </w:pPr>
      <w:proofErr w:type="spellStart"/>
      <w:r w:rsidRPr="008C6F98">
        <w:rPr>
          <w:rFonts w:ascii="微软雅黑" w:eastAsia="微软雅黑" w:hAnsi="微软雅黑" w:cs="Helvetica" w:hint="eastAsia"/>
          <w:b/>
          <w:bCs/>
          <w:color w:val="333333"/>
          <w:kern w:val="36"/>
          <w:sz w:val="42"/>
          <w:szCs w:val="42"/>
        </w:rPr>
        <w:t>OpenStack</w:t>
      </w:r>
      <w:proofErr w:type="spellEnd"/>
      <w:r w:rsidRPr="008C6F98">
        <w:rPr>
          <w:rFonts w:ascii="微软雅黑" w:eastAsia="微软雅黑" w:hAnsi="微软雅黑" w:cs="Helvetica" w:hint="eastAsia"/>
          <w:b/>
          <w:bCs/>
          <w:color w:val="333333"/>
          <w:kern w:val="36"/>
          <w:sz w:val="42"/>
          <w:szCs w:val="42"/>
        </w:rPr>
        <w:t>最新版本Folsom架构解析</w:t>
      </w:r>
    </w:p>
    <w:p w:rsidR="008F7DAE" w:rsidRDefault="008F7DAE">
      <w:pPr>
        <w:rPr>
          <w:rFonts w:hint="eastAsia"/>
        </w:rPr>
      </w:pPr>
    </w:p>
    <w:p w:rsidR="008C6F98" w:rsidRPr="008C6F98" w:rsidRDefault="008C6F98" w:rsidP="008C6F98">
      <w:pPr>
        <w:widowControl/>
        <w:shd w:val="clear" w:color="auto" w:fill="F7F7F7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摘要：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的第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版，版本代号为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的最新版于今年九月底正式发布，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将支持下一代软件定义网络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(SDN)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作为其核心组成部分。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改进了现有代码的可用性和稳定性，包括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185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个新功能，最主要是虚拟网络方面的功能，而且这也是新成立的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基金会推出的第一个软件版本。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</w:t>
      </w:r>
    </w:p>
    <w:p w:rsidR="008C6F98" w:rsidRDefault="008C6F98">
      <w:pPr>
        <w:rPr>
          <w:rFonts w:hint="eastAsia"/>
        </w:rPr>
      </w:pP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两年前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基于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NASA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项目和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Rackspace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项目合并得以建立，而今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已经成为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云计算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领域的一颗新星，继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2012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年四月发布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Essex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版本之后，在今年九月底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第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6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正式发布，本文简要分析了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的架构。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OpenStack</w:t>
      </w:r>
      <w:proofErr w:type="spellEnd"/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最新的组件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目前有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7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个核心组件：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Compute(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计算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Object Storage(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对象存储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Identity(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身份认证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Dashboard(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仪表盘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Block Storage(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块存储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Network(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网络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Image Service(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镜像服务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。下面将依次进行解释：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Object Storage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“Swift”)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允许进行存储或者检索文件。目前已经有几好家公司开始提供基于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商业存储服务，这些公司包括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KT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"http://www.rackspace.com/"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Rackspace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公司（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项目的发源地）和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Internap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，而且很多大公司内部也使用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来存储数据。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Image Service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“Glance”)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是一个虚拟机镜像的存储、查询和检索系统，它提供了一个虚拟磁盘映像的目录和存储库，这些磁盘映像常常广泛应用于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Compute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之中，而且这种服务在技术上是属于可选的，任何规模的云都适用于它。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Compute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“Nova”)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根据需求提供虚拟服务。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"http://www.rackspace.com/"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Rackspace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公司和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"https://www.hpcloud.com/"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HP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提供商业计算服务正是建立在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之上，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Mercado 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Libre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NASA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（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项目的起源地）内部也是使用的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Dashboard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“Horizon”)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为所有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的服务提供了一个模块化的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web-based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用户界面。使用这个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Web GUI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，可以在云上完成大多数的操作，如启动实例，分配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IP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地址，设置访问控制等。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Identity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“Keystone”)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为所有的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服务提供身份验证和授权。它还提供了一个在特定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云服务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上的服务目录。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lastRenderedPageBreak/>
        <w:t>Network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“Quantum”)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在接口设备之间提供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网络连接作为一种服务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，而这些接口设备主要靠其他的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服务进行管理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最有可能是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。该服务允许用户创建自己的网络，然后连接接口。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Quantum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提供一个可插拔的体系架构，它能支持很多流行的网络供应商和技术，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Quantum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是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版本中的新项目。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Block Storage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代号为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“Cinder”)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提供稳定的数据块存储服务。这个项目的很多代码最初是来自于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之中（就是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the nova-volume service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）。但是请注意，这是块存储（或者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volumes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），而不是类似于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NFS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或者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CIFS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文件系统，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Cinder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中也是一个全新的项目。除了这些核心项目之外，也有一些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孵化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项目，未来可能会考虑列入到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的核心项目之中。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对比</w:t>
      </w: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AWS</w:t>
      </w: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的服务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虽然所有的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服务都具有自己的特色，但是很多人还是希望能看到它与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AWS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相似的部分，而且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Amazon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一直也是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的重要对手。</w:t>
      </w:r>
    </w:p>
    <w:p w:rsidR="008C6F98" w:rsidRPr="008C6F98" w:rsidRDefault="008C6F98" w:rsidP="008C6F98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在概念上类似于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AWS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中的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EC2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服务，不过事实上，它拥有很多种方法可以实现对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EC2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的兼容性。</w:t>
      </w:r>
    </w:p>
    <w:p w:rsidR="008C6F98" w:rsidRPr="008C6F98" w:rsidRDefault="008C6F98" w:rsidP="008C6F98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在概念上类似于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S3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服务，不过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swift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具有很强的扩展性、冗余和持久性。</w:t>
      </w:r>
    </w:p>
    <w:p w:rsidR="008C6F98" w:rsidRPr="008C6F98" w:rsidRDefault="008C6F98" w:rsidP="008C6F98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Glance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提供了很多与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Amazon AMI catalog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相似的功能。</w:t>
      </w:r>
    </w:p>
    <w:p w:rsidR="008C6F98" w:rsidRPr="008C6F98" w:rsidRDefault="008C6F98" w:rsidP="008C6F98">
      <w:pPr>
        <w:widowControl/>
        <w:numPr>
          <w:ilvl w:val="0"/>
          <w:numId w:val="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Cinder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提供类似于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EBS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块存储服务。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 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概念架构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项目成立的目的是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提供一个大规模的可扩展的云操作系统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。要做到这一点，每一个组成服务的设计都要精心考虑，这样才能打造一个完整的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IaaS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平台。从概念上，我们可以描绘出各种服务之间的关系：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3600450"/>
            <wp:effectExtent l="19050" t="0" r="0" b="0"/>
            <wp:docPr id="1" name="图片 1" descr="http://cms.csdnimg.cn/articlev1/uploads/allimg/121015/145_121015152317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ms.csdnimg.cn/articlev1/uploads/allimg/121015/145_121015152317_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0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Dashboard("Horizon")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提供了一个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前端到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其他的服务的界面</w:t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Compute("Nova")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存储和检索虚拟磁盘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(images)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Image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上相关的元数据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(Glance)</w:t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Network("Quantum")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提供虚拟网络</w:t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Block Storage("Cinder")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提供存储。</w:t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Image("Glance") 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在对象存储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(Swift)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上能够完成虚拟磁盘文件的存储</w:t>
      </w:r>
    </w:p>
    <w:p w:rsidR="008C6F98" w:rsidRPr="008C6F98" w:rsidRDefault="008C6F98" w:rsidP="008C6F98">
      <w:pPr>
        <w:widowControl/>
        <w:numPr>
          <w:ilvl w:val="0"/>
          <w:numId w:val="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所有的服务进行身份验证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(Keystone)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这是一个程式化的简化版的体系结构视图，而且假定构建者使用所有的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服务进行最常见的配置操作，不过它也仅仅是显示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操作员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看到的云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——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并没有显示出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云用户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具体的使用过程，比如说用户如何进行直接的对象存储。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逻辑架构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正如你能想象到的那样，逻辑结构要比概念架构复杂得多的多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如图所示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。正如任何面向服务的架构图一样，如果想说明所有可能的服务通信组合，图就会迅速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“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乱成一团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”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。下面的图，仅仅显示了一个最常见的基于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的云架构。当然，随着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支持技术种类的多样化，它并不能代表唯一的架构图。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3638550"/>
            <wp:effectExtent l="19050" t="0" r="0" b="0"/>
            <wp:docPr id="2" name="图片 2" descr="http://cms.csdnimg.cn/articlev1/uploads/allimg/121015/145_12101515233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ms.csdnimg.cn/articlev1/uploads/allimg/121015/145_121015152334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该图与上述的概念架构图是一致的：</w:t>
      </w:r>
    </w:p>
    <w:p w:rsidR="008C6F98" w:rsidRPr="008C6F98" w:rsidRDefault="008C6F98" w:rsidP="008C6F98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最终用户可以通过一个公共的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界面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(Horizon)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进行交互或者通过其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直接访问每一项服务</w:t>
      </w:r>
    </w:p>
    <w:p w:rsidR="008C6F98" w:rsidRPr="008C6F98" w:rsidRDefault="008C6F98" w:rsidP="008C6F98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所有的服务进行身份验证都是通过一个共同的来源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通过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Keystone)</w:t>
      </w:r>
    </w:p>
    <w:p w:rsidR="008C6F98" w:rsidRPr="008C6F98" w:rsidRDefault="008C6F98" w:rsidP="008C6F98">
      <w:pPr>
        <w:widowControl/>
        <w:numPr>
          <w:ilvl w:val="0"/>
          <w:numId w:val="3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个人服务通过他们公共的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进行交互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除了那些拥有特别权限的地方才需要管理员的命令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下面的章节中，将会深入到每个服务的架构之中进行说明。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Dashboard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Horizon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是一个模块化的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"https://www.djangoproject.com"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Django Web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应用程序，它为终端用户和系统管理员提供界面来管理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center"/>
        <w:rPr>
          <w:rFonts w:ascii="Helvetica" w:eastAsia="宋体" w:hAnsi="Helvetica" w:cs="Helvetica"/>
          <w:color w:val="333333"/>
          <w:kern w:val="0"/>
          <w:szCs w:val="21"/>
        </w:rPr>
      </w:pPr>
      <w:r>
        <w:rPr>
          <w:rFonts w:ascii="Helvetica" w:eastAsia="宋体" w:hAnsi="Helvetica" w:cs="Helvetic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715000" cy="3638550"/>
            <wp:effectExtent l="19050" t="0" r="0" b="0"/>
            <wp:docPr id="3" name="图片 3" descr="http://cms.csdnimg.cn/articlev1/uploads/allimg/121015/145_12101515245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ms.csdnimg.cn/articlev1/uploads/allimg/121015/145_121015152450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和大多数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Web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应用程序一样，该体系架构是也是非常简单：</w:t>
      </w:r>
    </w:p>
    <w:p w:rsidR="008C6F98" w:rsidRPr="008C6F98" w:rsidRDefault="008C6F98" w:rsidP="008C6F98">
      <w:pPr>
        <w:widowControl/>
        <w:numPr>
          <w:ilvl w:val="0"/>
          <w:numId w:val="4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Horizon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通常使用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Apache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上的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mod_wsgi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进行部署。代码本身被分离成可复用的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模块，通过逻辑（使用不同的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进行交互）和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presentation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（对不同的站点很容易实现定制）实现。</w:t>
      </w:r>
    </w:p>
    <w:p w:rsidR="008C6F98" w:rsidRPr="008C6F98" w:rsidRDefault="008C6F98" w:rsidP="008C6F98">
      <w:pPr>
        <w:widowControl/>
        <w:numPr>
          <w:ilvl w:val="0"/>
          <w:numId w:val="5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一个数据库，不过因为它主要依赖于其他的数据服务，所以本身存储的数据非常少。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从网络架构的角度来看，这项服务需要客户的访问而且要能够跟每项服务公共的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进行交互。如果您希望使用的管理员功能（即其他的服务），也需要连接到他们的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Admin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端点（这不是客户能随意访问的）。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b/>
          <w:bCs/>
          <w:color w:val="333333"/>
          <w:kern w:val="0"/>
        </w:rPr>
        <w:t>Compute</w:t>
      </w:r>
    </w:p>
    <w:p w:rsidR="008C6F98" w:rsidRPr="008C6F98" w:rsidRDefault="008C6F98" w:rsidP="008C6F98">
      <w:pPr>
        <w:widowControl/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是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中最复杂的分布式组件，它通过大量的进程合作，将最终用户的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请求发送到正在运行的虚拟机之上。以下是这些进程的列表及其功能的描述：</w:t>
      </w:r>
    </w:p>
    <w:p w:rsidR="008C6F98" w:rsidRPr="008C6F98" w:rsidRDefault="008C6F98" w:rsidP="008C6F98">
      <w:pPr>
        <w:widowControl/>
        <w:numPr>
          <w:ilvl w:val="0"/>
          <w:numId w:val="6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：接受和响应最终用户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Compute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的请求。它支持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Compute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Amazon EC2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和一个特殊的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Admin 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。它还引发多数业务流程的活动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如运行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一个实例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，并实施一些政策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主要是配额检查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C6F98" w:rsidRPr="008C6F98" w:rsidRDefault="008C6F98" w:rsidP="008C6F98">
      <w:pPr>
        <w:widowControl/>
        <w:numPr>
          <w:ilvl w:val="0"/>
          <w:numId w:val="7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nova-compute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：主要是一个人工守护进程，它可以通过虚拟机管理程序的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API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（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XenAPI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for 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XenServer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/XCP, 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libvirt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for KVM or QEMU, 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VMwareAPI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for VMware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lastRenderedPageBreak/>
        <w:t>等）来创建和终止虚拟机实例。虽然通过该进程做的事情是相当的复杂，但是它的基础原理却是非常的简单：接收队列中的动作，然后执行一系列的系统命令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如启动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KVM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实例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，同时更新数据库中的状态。</w:t>
      </w:r>
    </w:p>
    <w:p w:rsidR="008C6F98" w:rsidRPr="008C6F98" w:rsidRDefault="008C6F98" w:rsidP="008C6F98">
      <w:pPr>
        <w:widowControl/>
        <w:numPr>
          <w:ilvl w:val="0"/>
          <w:numId w:val="8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nova-volume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：给虚拟机分配额外持久化的存储，管理持久卷到计算实例的创建，连接和分离。一个新的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项目，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Cinder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，将最终替代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nova-volume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功能。在发布的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版本中，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nova-volume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Block Storage service(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块存储服务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有类似的功能。</w:t>
      </w:r>
    </w:p>
    <w:p w:rsidR="008C6F98" w:rsidRPr="008C6F98" w:rsidRDefault="008C6F98" w:rsidP="008C6F98">
      <w:pPr>
        <w:widowControl/>
        <w:numPr>
          <w:ilvl w:val="0"/>
          <w:numId w:val="9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nova-network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：该人工守护进程与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nova-compute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nova-volume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非常相似。它接受队列中的网络任务，然后执行任务操纵网络（如设立桥接接口或更改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iptables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规则）。不过该项功能被移植到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Quantum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之中，已经成为一个独立的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服务。</w:t>
      </w:r>
    </w:p>
    <w:p w:rsidR="008C6F98" w:rsidRPr="008C6F98" w:rsidRDefault="008C6F98" w:rsidP="008C6F98">
      <w:pPr>
        <w:widowControl/>
        <w:numPr>
          <w:ilvl w:val="0"/>
          <w:numId w:val="10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nova-schedule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：从概念上说是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中最简单的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一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段代码：从队列上得到一个虚拟机实例请求并且决定它应该在哪里运行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特别是它应该运行在哪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台计算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服务器主机之上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</w:p>
    <w:p w:rsidR="008C6F98" w:rsidRPr="008C6F98" w:rsidRDefault="008C6F98" w:rsidP="008C6F98">
      <w:pPr>
        <w:widowControl/>
        <w:numPr>
          <w:ilvl w:val="0"/>
          <w:numId w:val="11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queue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：提供了一个守护进程之间传递消息的中央枢纽。当前由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"http://www.rabbitmq.com/"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RabbitMQ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实现，理论上可以是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Python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的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ampqlib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支持的任何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AMPQ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消息队列。新的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Folsom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版本支持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begin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instrText xml:space="preserve"> HYPERLINK "http://www.zeromq.org/" \t "_blank" </w:instrTex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separate"/>
      </w:r>
      <w:r w:rsidRPr="008C6F98">
        <w:rPr>
          <w:rFonts w:ascii="Helvetica" w:eastAsia="宋体" w:hAnsi="Helvetica" w:cs="Helvetica"/>
          <w:color w:val="333333"/>
          <w:kern w:val="0"/>
        </w:rPr>
        <w:t>Zero MQ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fldChar w:fldCharType="end"/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C6F98" w:rsidRPr="008C6F98" w:rsidRDefault="008C6F98" w:rsidP="008C6F98">
      <w:pPr>
        <w:widowControl/>
        <w:numPr>
          <w:ilvl w:val="0"/>
          <w:numId w:val="12"/>
        </w:numPr>
        <w:spacing w:before="100" w:beforeAutospacing="1" w:after="100" w:afterAutospacing="1" w:line="360" w:lineRule="atLeast"/>
        <w:jc w:val="left"/>
        <w:rPr>
          <w:rFonts w:ascii="Helvetica" w:eastAsia="宋体" w:hAnsi="Helvetica" w:cs="Helvetica"/>
          <w:color w:val="333333"/>
          <w:kern w:val="0"/>
          <w:szCs w:val="21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SQL database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：存储</w:t>
      </w:r>
      <w:proofErr w:type="gram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云基础</w:t>
      </w:r>
      <w:proofErr w:type="gram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设施的编译时和运行时的状态。这包括可用的实例类型，在使用中的实例，可用的网络和项目。从理论上讲，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OpenStack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 xml:space="preserve"> 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可以支持任何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SQL-Alchemy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支持的数据库，但是目前被广泛使用的数据库仅仅有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sqlite3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（只适用于测试和开发工作），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MySQL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PostgreSQL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8C6F98" w:rsidRPr="00B32455" w:rsidRDefault="008C6F98" w:rsidP="008C6F98">
      <w:pPr>
        <w:widowControl/>
        <w:numPr>
          <w:ilvl w:val="0"/>
          <w:numId w:val="13"/>
        </w:numPr>
        <w:spacing w:before="100" w:beforeAutospacing="1" w:after="100" w:afterAutospacing="1" w:line="360" w:lineRule="atLeast"/>
        <w:jc w:val="left"/>
        <w:rPr>
          <w:rFonts w:hint="eastAsia"/>
        </w:rPr>
      </w:pP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还提供控制台的服务，让最终用户通过代理服务器访问他们的虚拟实例的控制台。这涉及到多个守护进程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(nova-console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vncproxy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和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nova-</w:t>
      </w:r>
      <w:proofErr w:type="spellStart"/>
      <w:r w:rsidRPr="008C6F98">
        <w:rPr>
          <w:rFonts w:ascii="Helvetica" w:eastAsia="宋体" w:hAnsi="Helvetica" w:cs="Helvetica"/>
          <w:color w:val="333333"/>
          <w:kern w:val="0"/>
          <w:szCs w:val="21"/>
        </w:rPr>
        <w:t>consoleauth</w:t>
      </w:r>
      <w:proofErr w:type="spellEnd"/>
      <w:r w:rsidRPr="008C6F98">
        <w:rPr>
          <w:rFonts w:ascii="Helvetica" w:eastAsia="宋体" w:hAnsi="Helvetica" w:cs="Helvetica"/>
          <w:color w:val="333333"/>
          <w:kern w:val="0"/>
          <w:szCs w:val="21"/>
        </w:rPr>
        <w:t>)</w:t>
      </w:r>
      <w:r w:rsidRPr="008C6F98">
        <w:rPr>
          <w:rFonts w:ascii="Helvetica" w:eastAsia="宋体" w:hAnsi="Helvetica" w:cs="Helvetica"/>
          <w:color w:val="333333"/>
          <w:kern w:val="0"/>
          <w:szCs w:val="21"/>
        </w:rPr>
        <w:t>。</w:t>
      </w:r>
    </w:p>
    <w:p w:rsidR="00CA50DA" w:rsidRPr="00CA50DA" w:rsidRDefault="00CA50DA" w:rsidP="00CA50DA">
      <w:pPr>
        <w:widowControl/>
        <w:shd w:val="clear" w:color="auto" w:fill="F8F8F8"/>
        <w:spacing w:after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2013.2（代号Havana）</w:t>
      </w:r>
      <w:proofErr w:type="gramStart"/>
      <w:r w:rsidRPr="00CA50DA">
        <w:rPr>
          <w:rFonts w:ascii="宋体" w:eastAsia="宋体" w:hAnsi="宋体" w:cs="宋体"/>
          <w:color w:val="000000"/>
          <w:kern w:val="0"/>
          <w:szCs w:val="21"/>
        </w:rPr>
        <w:t>最终版</w:t>
      </w:r>
      <w:proofErr w:type="gramEnd"/>
      <w:r w:rsidRPr="00CA50DA">
        <w:rPr>
          <w:rFonts w:ascii="宋体" w:eastAsia="宋体" w:hAnsi="宋体" w:cs="宋体"/>
          <w:color w:val="000000"/>
          <w:kern w:val="0"/>
          <w:szCs w:val="21"/>
        </w:rPr>
        <w:t>已经发布，除了增加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Metering（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Ceilometer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>）和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Orchestration（Heat）两个新组件外，还完成了400多个特性计划，修补了3000多补丁。</w:t>
      </w:r>
    </w:p>
    <w:p w:rsidR="00CA50DA" w:rsidRPr="00CA50DA" w:rsidRDefault="00CA50DA" w:rsidP="00CA50DA">
      <w:pPr>
        <w:widowControl/>
        <w:shd w:val="clear" w:color="auto" w:fill="F8F8F8"/>
        <w:spacing w:before="360" w:after="36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A50DA">
        <w:rPr>
          <w:rFonts w:ascii="宋体" w:eastAsia="宋体" w:hAnsi="宋体" w:cs="宋体"/>
          <w:color w:val="000000"/>
          <w:kern w:val="0"/>
          <w:szCs w:val="21"/>
        </w:rPr>
        <w:t>具体技术细节可以参考各组件的版本发布说明：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Compute: https://launchpad.net/nova/havana/2013.2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Object Storage: https://launchpad.net/swift/havana/1.10.0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Image Service: https://launchpad.net/glance/havana/2013.2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Networking: https://launchpad.net/neutron/havana/2013.2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Block Storage: https://launchpad.net/cinder/havana/2013.2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lastRenderedPageBreak/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Identity: https://launchpad.net/keystone/havana/2013.2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Dashboard: https://launchpad.net/horizon/havana/2013.2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Metering: https://launchpad.net/ceilometer/havana/2013.2</w:t>
      </w:r>
    </w:p>
    <w:p w:rsidR="00CA50DA" w:rsidRPr="00CA50DA" w:rsidRDefault="00CA50DA" w:rsidP="00CA50DA">
      <w:pPr>
        <w:widowControl/>
        <w:numPr>
          <w:ilvl w:val="0"/>
          <w:numId w:val="14"/>
        </w:numPr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 Orchestration: https://launchpad.net/heat/havana/2013.2</w:t>
      </w:r>
    </w:p>
    <w:p w:rsidR="00CA50DA" w:rsidRPr="00CA50DA" w:rsidRDefault="00CA50DA" w:rsidP="00CA50DA">
      <w:pPr>
        <w:widowControl/>
        <w:shd w:val="clear" w:color="auto" w:fill="F8F8F8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Docker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的核心开发者Jerome 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Petazonni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>（他是今年中国</w:t>
      </w:r>
      <w:proofErr w:type="gramStart"/>
      <w:r w:rsidRPr="00CA50DA">
        <w:rPr>
          <w:rFonts w:ascii="宋体" w:eastAsia="宋体" w:hAnsi="宋体" w:cs="宋体"/>
          <w:color w:val="000000"/>
          <w:kern w:val="0"/>
          <w:szCs w:val="21"/>
        </w:rPr>
        <w:t>云计算</w:t>
      </w:r>
      <w:proofErr w:type="gramEnd"/>
      <w:r w:rsidRPr="00CA50DA">
        <w:rPr>
          <w:rFonts w:ascii="宋体" w:eastAsia="宋体" w:hAnsi="宋体" w:cs="宋体"/>
          <w:color w:val="000000"/>
          <w:kern w:val="0"/>
          <w:szCs w:val="21"/>
        </w:rPr>
        <w:t>大会的演讲者）在</w:t>
      </w:r>
      <w:r w:rsidRPr="00CA50DA">
        <w:rPr>
          <w:rFonts w:ascii="宋体" w:eastAsia="宋体" w:hAnsi="宋体" w:cs="宋体"/>
          <w:color w:val="000000"/>
          <w:kern w:val="0"/>
          <w:szCs w:val="21"/>
        </w:rPr>
        <w:fldChar w:fldCharType="begin"/>
      </w:r>
      <w:r w:rsidRPr="00CA50DA">
        <w:rPr>
          <w:rFonts w:ascii="宋体" w:eastAsia="宋体" w:hAnsi="宋体" w:cs="宋体"/>
          <w:color w:val="000000"/>
          <w:kern w:val="0"/>
          <w:szCs w:val="21"/>
        </w:rPr>
        <w:instrText xml:space="preserve"> HYPERLINK "https://news.ycombinator.com/item?id=6565779" </w:instrText>
      </w:r>
      <w:r w:rsidRPr="00CA50DA">
        <w:rPr>
          <w:rFonts w:ascii="宋体" w:eastAsia="宋体" w:hAnsi="宋体" w:cs="宋体"/>
          <w:color w:val="000000"/>
          <w:kern w:val="0"/>
          <w:szCs w:val="21"/>
        </w:rPr>
        <w:fldChar w:fldCharType="separate"/>
      </w:r>
      <w:r w:rsidRPr="00CA50DA">
        <w:rPr>
          <w:rFonts w:ascii="宋体" w:eastAsia="宋体" w:hAnsi="宋体" w:cs="宋体"/>
          <w:color w:val="333333"/>
          <w:kern w:val="0"/>
          <w:szCs w:val="21"/>
          <w:u w:val="single"/>
        </w:rPr>
        <w:t>Hacker News上评论</w:t>
      </w:r>
      <w:r w:rsidRPr="00CA50DA">
        <w:rPr>
          <w:rFonts w:ascii="宋体" w:eastAsia="宋体" w:hAnsi="宋体" w:cs="宋体"/>
          <w:color w:val="000000"/>
          <w:kern w:val="0"/>
          <w:szCs w:val="21"/>
        </w:rPr>
        <w:fldChar w:fldCharType="end"/>
      </w:r>
      <w:r w:rsidRPr="00CA50DA">
        <w:rPr>
          <w:rFonts w:ascii="宋体" w:eastAsia="宋体" w:hAnsi="宋体" w:cs="宋体"/>
          <w:color w:val="000000"/>
          <w:kern w:val="0"/>
          <w:szCs w:val="21"/>
        </w:rPr>
        <w:t>指出，Havana版已经以Nova驱动的形式内置支持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Docker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>容器， 这意味着：</w:t>
      </w:r>
    </w:p>
    <w:p w:rsidR="00CA50DA" w:rsidRPr="00CA50DA" w:rsidRDefault="00CA50DA" w:rsidP="00CA50DA">
      <w:pPr>
        <w:widowControl/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A50DA">
        <w:rPr>
          <w:rFonts w:ascii="宋体" w:eastAsia="宋体" w:hAnsi="宋体" w:cs="宋体"/>
          <w:color w:val="000000"/>
          <w:kern w:val="0"/>
          <w:szCs w:val="21"/>
        </w:rPr>
        <w:t>测试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>工作负载时，可以启动容器而不是虚拟机，启动时间将大大缩短</w:t>
      </w:r>
    </w:p>
    <w:p w:rsidR="00CA50DA" w:rsidRPr="00CA50DA" w:rsidRDefault="00CA50DA" w:rsidP="00CA50DA">
      <w:pPr>
        <w:widowControl/>
        <w:shd w:val="clear" w:color="auto" w:fill="F8F8F8"/>
        <w:spacing w:before="100" w:beforeAutospacing="1" w:after="100" w:afterAutospacing="1"/>
        <w:ind w:left="99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CA50DA">
        <w:rPr>
          <w:rFonts w:ascii="宋体" w:eastAsia="宋体" w:hAnsi="宋体" w:cs="宋体"/>
          <w:color w:val="000000"/>
          <w:kern w:val="0"/>
          <w:szCs w:val="21"/>
        </w:rPr>
        <w:t>高性能计算场景下，由于容器开销小得多（配置正确的话接近于0），可以在</w:t>
      </w:r>
      <w:proofErr w:type="spellStart"/>
      <w:r w:rsidRPr="00CA50DA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CA50DA">
        <w:rPr>
          <w:rFonts w:ascii="宋体" w:eastAsia="宋体" w:hAnsi="宋体" w:cs="宋体"/>
          <w:color w:val="000000"/>
          <w:kern w:val="0"/>
          <w:szCs w:val="21"/>
        </w:rPr>
        <w:t xml:space="preserve">上运行，而无需担忧性能损失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B32455" w:rsidRPr="00B32455" w:rsidRDefault="00B32455" w:rsidP="00CA50DA">
      <w:pPr>
        <w:pStyle w:val="a9"/>
        <w:widowControl/>
        <w:shd w:val="clear" w:color="auto" w:fill="F8F8F8"/>
        <w:spacing w:before="450" w:after="600"/>
        <w:ind w:left="720" w:right="750" w:firstLineChars="0" w:firstLine="0"/>
        <w:jc w:val="left"/>
        <w:rPr>
          <w:rFonts w:ascii="宋体" w:eastAsia="宋体" w:hAnsi="宋体" w:cs="宋体"/>
          <w:color w:val="000000"/>
          <w:kern w:val="0"/>
          <w:szCs w:val="21"/>
        </w:rPr>
      </w:pPr>
      <w:proofErr w:type="spellStart"/>
      <w:r w:rsidRPr="00B32455">
        <w:rPr>
          <w:rFonts w:ascii="宋体" w:eastAsia="宋体" w:hAnsi="宋体" w:cs="宋体"/>
          <w:color w:val="000000"/>
          <w:kern w:val="0"/>
          <w:szCs w:val="21"/>
        </w:rPr>
        <w:t>OpenStack</w:t>
      </w:r>
      <w:proofErr w:type="spellEnd"/>
      <w:r w:rsidRPr="00B32455">
        <w:rPr>
          <w:rFonts w:ascii="宋体" w:eastAsia="宋体" w:hAnsi="宋体" w:cs="宋体"/>
          <w:color w:val="000000"/>
          <w:kern w:val="0"/>
          <w:szCs w:val="21"/>
        </w:rPr>
        <w:t>现在采用6个月一个开发周期的方式，每个代号均为首字母按字典顺序排到的某个城市名，依次是Austin、Bexar、Cactus、Diablo、Essex、Folsom、Grizzly和Havana。接下来的版本，叫Icehouse。</w:t>
      </w:r>
    </w:p>
    <w:p w:rsidR="00B32455" w:rsidRPr="008C6F98" w:rsidRDefault="00B32455" w:rsidP="00B32455">
      <w:pPr>
        <w:widowControl/>
        <w:spacing w:before="100" w:beforeAutospacing="1" w:after="100" w:afterAutospacing="1" w:line="360" w:lineRule="atLeast"/>
        <w:jc w:val="left"/>
      </w:pPr>
    </w:p>
    <w:sectPr w:rsidR="00B32455" w:rsidRPr="008C6F98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789" w:rsidRDefault="00014789" w:rsidP="008C6F98">
      <w:r>
        <w:separator/>
      </w:r>
    </w:p>
  </w:endnote>
  <w:endnote w:type="continuationSeparator" w:id="0">
    <w:p w:rsidR="00014789" w:rsidRDefault="00014789" w:rsidP="008C6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789" w:rsidRDefault="00014789" w:rsidP="008C6F98">
      <w:r>
        <w:separator/>
      </w:r>
    </w:p>
  </w:footnote>
  <w:footnote w:type="continuationSeparator" w:id="0">
    <w:p w:rsidR="00014789" w:rsidRDefault="00014789" w:rsidP="008C6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C6F1B"/>
    <w:multiLevelType w:val="multilevel"/>
    <w:tmpl w:val="51A80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D47AC5"/>
    <w:multiLevelType w:val="multilevel"/>
    <w:tmpl w:val="328A3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470C78"/>
    <w:multiLevelType w:val="multilevel"/>
    <w:tmpl w:val="11F4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1639A1"/>
    <w:multiLevelType w:val="multilevel"/>
    <w:tmpl w:val="4C688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F55FB3"/>
    <w:multiLevelType w:val="multilevel"/>
    <w:tmpl w:val="59F6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7E741E"/>
    <w:multiLevelType w:val="multilevel"/>
    <w:tmpl w:val="F9E2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7407DD"/>
    <w:multiLevelType w:val="multilevel"/>
    <w:tmpl w:val="BD424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441AD3"/>
    <w:multiLevelType w:val="multilevel"/>
    <w:tmpl w:val="B1A6C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832E07"/>
    <w:multiLevelType w:val="multilevel"/>
    <w:tmpl w:val="F0BC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ECA5660"/>
    <w:multiLevelType w:val="multilevel"/>
    <w:tmpl w:val="CE8A1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A41E3"/>
    <w:multiLevelType w:val="multilevel"/>
    <w:tmpl w:val="D0ECA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864ED7"/>
    <w:multiLevelType w:val="multilevel"/>
    <w:tmpl w:val="C8C4A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4E0B2F"/>
    <w:multiLevelType w:val="multilevel"/>
    <w:tmpl w:val="74EAB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DA87B67"/>
    <w:multiLevelType w:val="multilevel"/>
    <w:tmpl w:val="C886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F5372CA"/>
    <w:multiLevelType w:val="multilevel"/>
    <w:tmpl w:val="E442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2"/>
  </w:num>
  <w:num w:numId="7">
    <w:abstractNumId w:val="8"/>
  </w:num>
  <w:num w:numId="8">
    <w:abstractNumId w:val="12"/>
  </w:num>
  <w:num w:numId="9">
    <w:abstractNumId w:val="1"/>
  </w:num>
  <w:num w:numId="10">
    <w:abstractNumId w:val="5"/>
  </w:num>
  <w:num w:numId="11">
    <w:abstractNumId w:val="7"/>
  </w:num>
  <w:num w:numId="12">
    <w:abstractNumId w:val="6"/>
  </w:num>
  <w:num w:numId="13">
    <w:abstractNumId w:val="13"/>
  </w:num>
  <w:num w:numId="14">
    <w:abstractNumId w:val="4"/>
  </w:num>
  <w:num w:numId="1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6F98"/>
    <w:rsid w:val="00000E52"/>
    <w:rsid w:val="00001205"/>
    <w:rsid w:val="00001256"/>
    <w:rsid w:val="00004114"/>
    <w:rsid w:val="00012FBE"/>
    <w:rsid w:val="00014789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1F20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420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E7567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D7D0A"/>
    <w:rsid w:val="004E0D8B"/>
    <w:rsid w:val="004E12FC"/>
    <w:rsid w:val="004E30D5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059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2F2C"/>
    <w:rsid w:val="00644199"/>
    <w:rsid w:val="0064601E"/>
    <w:rsid w:val="00650583"/>
    <w:rsid w:val="00653BBE"/>
    <w:rsid w:val="006543F4"/>
    <w:rsid w:val="00656234"/>
    <w:rsid w:val="00656686"/>
    <w:rsid w:val="00657C98"/>
    <w:rsid w:val="006607B0"/>
    <w:rsid w:val="0066115B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5E18"/>
    <w:rsid w:val="00766B5C"/>
    <w:rsid w:val="00770A2D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386C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6F98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66D7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339D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455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06D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0DA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3FA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6006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3F64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6F9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6F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6F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6F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6F9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C6F98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Strong"/>
    <w:basedOn w:val="a0"/>
    <w:uiPriority w:val="22"/>
    <w:qFormat/>
    <w:rsid w:val="008C6F98"/>
    <w:rPr>
      <w:b/>
      <w:bCs/>
    </w:rPr>
  </w:style>
  <w:style w:type="character" w:styleId="a6">
    <w:name w:val="Hyperlink"/>
    <w:basedOn w:val="a0"/>
    <w:uiPriority w:val="99"/>
    <w:semiHidden/>
    <w:unhideWhenUsed/>
    <w:rsid w:val="008C6F98"/>
    <w:rPr>
      <w:strike w:val="0"/>
      <w:dstrike w:val="0"/>
      <w:color w:val="333333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8C6F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8C6F9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C6F98"/>
    <w:rPr>
      <w:sz w:val="18"/>
      <w:szCs w:val="18"/>
    </w:rPr>
  </w:style>
  <w:style w:type="paragraph" w:styleId="a9">
    <w:name w:val="List Paragraph"/>
    <w:basedOn w:val="a"/>
    <w:uiPriority w:val="34"/>
    <w:qFormat/>
    <w:rsid w:val="00B3245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9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0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9717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DDDDDD"/>
              </w:divBdr>
              <w:divsChild>
                <w:div w:id="1672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1179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66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23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4508">
              <w:marLeft w:val="0"/>
              <w:marRight w:val="75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23809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1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1258">
              <w:marLeft w:val="0"/>
              <w:marRight w:val="75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77785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588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429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DDDDDD"/>
              </w:divBdr>
              <w:divsChild>
                <w:div w:id="3560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6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94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896">
              <w:marLeft w:val="0"/>
              <w:marRight w:val="28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14" w:color="DDDDDD"/>
              </w:divBdr>
              <w:divsChild>
                <w:div w:id="169483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6573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3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7344">
              <w:marLeft w:val="0"/>
              <w:marRight w:val="75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76794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807</Words>
  <Characters>4602</Characters>
  <Application>Microsoft Office Word</Application>
  <DocSecurity>0</DocSecurity>
  <Lines>38</Lines>
  <Paragraphs>10</Paragraphs>
  <ScaleCrop>false</ScaleCrop>
  <Company>长江大学 </Company>
  <LinksUpToDate>false</LinksUpToDate>
  <CharactersWithSpaces>5399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2014-11-02T01:56:00Z</dcterms:created>
  <dcterms:modified xsi:type="dcterms:W3CDTF">2014-11-02T02:14:00Z</dcterms:modified>
</cp:coreProperties>
</file>