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3E" w:rsidRPr="00176E3E" w:rsidRDefault="00176E3E" w:rsidP="00176E3E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" w:history="1">
        <w:r w:rsidRPr="00176E3E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理解ext4，第一部分(extents) </w:t>
        </w:r>
      </w:hyperlink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家族的下一代文件系统，已经鱼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2008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月被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2.6.28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版本的内核接纳。在本文撰写时，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已经被许多发行版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作为默认的文件系统。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文件系统在一定程度上向下兼容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，但是与原有的文件系统已经有很大的区别。类似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Sleuthkit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的文件系统工具软件，虽然有些功能在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文件系统下还能工作，但它们还没有完全兼容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的这些变化。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当我读了一些有关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的报告，我对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结构在磁盘上的实际分布情况、造成现有工具在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文件系统上失效的原因产生了兴趣。所以我决定使用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进制编辑器来研究一下。这是此系列文章的第一篇。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块地址</w:t>
      </w: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使用了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位的块地址，我将会引用上面提到的文章来解释为何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文件系统这样设计，为何这样会增大文件系统的大小。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等传统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文件系统最大的区别在于使用了</w:t>
      </w:r>
      <w:r w:rsidRPr="00176E3E">
        <w:rPr>
          <w:rFonts w:ascii="Arial" w:eastAsia="宋体" w:hAnsi="Arial" w:cs="Arial"/>
          <w:i/>
          <w:iCs/>
          <w:color w:val="333333"/>
          <w:kern w:val="0"/>
        </w:rPr>
        <w:t>extents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而不是间接块（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inefficient indirect block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）来标记文件内容。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相似于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NTFS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文件系统中的运行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(run)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，本质上他们指示了组成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的一系列文件块的起始地址、数量。一个文件可能由多段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组成，但是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尽可能保证文件连续存放。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这种新的块地址机制是造成绝大部分现存文件系统工具异常的原因。例如，当我在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文件系统上创建一个新的文件，再用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Sleuthkit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工具包里的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istat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来查看，就会发现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istat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不能完全解析。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r w:rsidRPr="00176E3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echo Here is a new file &gt;testfile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r w:rsidRPr="00176E3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ls -li testfile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FF0000"/>
          <w:kern w:val="0"/>
          <w:sz w:val="24"/>
          <w:szCs w:val="24"/>
        </w:rPr>
        <w:t>918817</w:t>
      </w: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-rw-r--r-- 1 root root 19 2010-12-05 11:08 testfile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r w:rsidRPr="00176E3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istat /dev/mapper/elk-home 918817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inode: 918817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Allocated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FF0000"/>
          <w:kern w:val="0"/>
          <w:sz w:val="24"/>
          <w:szCs w:val="24"/>
        </w:rPr>
        <w:t>Group: 112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Generation Id: 3173542730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uid / gid: 0 / 0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mode: rrw-r--r--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Flags: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size: 0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num of links: 1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Inode Times: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Accessed:      Sun Dec 5 11:08:49 2010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File Modified: Sun Dec 5 11:08:49 2010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Inode Modified: Sun Dec 5 11:08:49 2010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Direct Blocks: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istat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完全不能解析新的文件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结构，所以没有能够显示出块地址。如果你仔细观察以上的输出，你也可以发现显示的文件大小为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字节，这是完全错误的。从另一个角度来看，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元数据中许多其他的信息看起来是正确的，比如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owner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group owner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MAC times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等等。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实际上，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开发者费了很大功夫来保证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能够最大限度地向下兼容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结构。但是有些变化，比如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、新的时间戳等，不能保证完全兼容。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解析</w:t>
      </w: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EXT4</w:t>
      </w: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</w:t>
      </w: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inode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我非常想通过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进制编辑器来观察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结构，但是这意味这需要精确的计算出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在磁盘中的位置。幸运的是，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文件系统上的超级块、块组描述表能够向下兼容，使用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fsstat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就能获得足够的信息：</w:t>
      </w: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# </w:t>
      </w:r>
      <w:r w:rsidRPr="00176E3E">
        <w:rPr>
          <w:rFonts w:ascii="Arial" w:eastAsia="宋体" w:hAnsi="Arial" w:cs="Arial"/>
          <w:b/>
          <w:bCs/>
          <w:color w:val="333333"/>
          <w:kern w:val="0"/>
        </w:rPr>
        <w:t>fsstat /dev/mapper/elk-home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FILE SYSTEM INFORMATION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File System Type: 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[...]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CONTENT INFORMATION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Block Range: 0 - 113971199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Block Size: 4096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Free Blocks: 13506529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lastRenderedPageBreak/>
        <w:t>BLOCK GROUP INFORMATION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--------------------------------------------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Number of Block Groups: 3479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Inodes per group: 8192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Blocks per group: 32768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[...]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Group: 112: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Inode Range: 917505 - 925696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Block Range: 3670016 - 3702783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Layout: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Data bitmap: 3670016 - 3670016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Inode bitmap: 3670032 - 3670032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Inode Table: 3670048 - 3670559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Data Blocks: 3670033 - 3670047, 3670560 - 3702783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Free Inodes: 3281 (40%)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Free Blocks: 0 (0%)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Total Directories: 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br/>
        <w:t>[...]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我们可以通过之前的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istat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输出结果，来判断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位于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块组。你也可以通过观察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fsstat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的输出中有关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块组的信息，并且可以看到编号为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918817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正好在这个块组的范围内。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中最大的变化是它的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个字节，而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文件系统中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只有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个字节。这意味着每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4K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的块中会有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，所以每个块组中会包含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8192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，并占用起始位置的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个块。你可以看到当前这个块组中占用了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512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个块，从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3670048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3670559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。结果正是预期的。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但是哪个块里包含了刚才创建文件的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？在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组中，第一个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的地址是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917505. 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918817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减去这个值，我们发现要找的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表起始位置算第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1312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。很幸运，这个正好在一个块的开始，因为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1312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除以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正好得到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82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表中的第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82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个块。又因为在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表中的第一个块地址为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3670048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，我们应该找到我们的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3670130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块的第一个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字节中。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可以试用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blkcat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命令将这个块导出，这样就可以在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进制编辑器里分析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r w:rsidRPr="00176E3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blkcat /dev/mapper/elk-home 3670130 &gt;blk-3670130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EXT4</w:t>
      </w: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</w:t>
      </w: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inode</w:t>
      </w:r>
      <w:r w:rsidRPr="00176E3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显微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新的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 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下文件系统的两倍，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的开发者尝试尽可能不改变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中前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位的试用方法。所以，你可以在第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4-7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字节中找到小端字节序的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位文件大小。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229600" cy="4743450"/>
            <wp:effectExtent l="19050" t="0" r="0" b="0"/>
            <wp:docPr id="1" name="图片 1" descr="http://my.csdn.net/uploads/201204/04/1333549820_2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04/1333549820_24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在小端字节序中，我们将它解析为文件长度为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19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字节，这正是我们生成文件的长度。看起来我们已经找到了正确的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然而，因为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试用了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而不是块指向文件的内容，从第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99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这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60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个字节，用了保存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信息而不再是块指针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(block pointers)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结构是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个字节，所以你可以在每个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中最多试用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5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。然后，前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个字节是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(40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51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字节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)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，被一个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头结构占用，所以一个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中实际上可以包含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The values in the extent header are broken out as follows: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头中的值解析以后如下：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229600" cy="4743450"/>
            <wp:effectExtent l="19050" t="0" r="0" b="0"/>
            <wp:docPr id="2" name="图片 2" descr="http://my.csdn.net/uploads/201204/04/1333550455_8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04/1333550455_86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按照偏移字节数，将其细分，得到以下内容：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Bytes 40-41: Magic number (0xF30A = 62218)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42-43: Number of extents (0x0001 = 1)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44-45: Max number of extents (0x0004 = 4)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46-47: Depth of tree (0x0000 = 0)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48-51: Generation ID (0x00000000 = 0)</w:t>
      </w: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魔数（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magic number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）用来区分不同的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实现方式。魔数的新增功能是，用来加强与旧的实现方式的兼容性。我们将在以后的章节中讨论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“Depth of tree”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“Generation ID”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值。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根据我们之前的讨论，一个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数量，最大为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，并且在第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45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字节处予以标记。预计在未来，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的实施者将会选出一种在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保存附加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的方式，所以预留两个字节的占位符给未来的方法。第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43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个字节处，告诉我们这个文件只有一个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接下来的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个字节告诉我们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中更多的信息：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229600" cy="4743450"/>
            <wp:effectExtent l="19050" t="0" r="0" b="0"/>
            <wp:docPr id="3" name="图片 3" descr="http://my.csdn.net/uploads/201204/04/1333551439_3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04/1333551439_30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Bytes 52-55: Logical block number (0x0000)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56-57: Number of blocks in extent (0x0001)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58-59: Upper 16 bits of physical block address (0x0000)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60-63: Lower 32 bits of physical block address (0x003A883F)</w:t>
      </w: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逻辑块号告诉我们，这个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相对于文件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起始位置。在多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extents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的文件中，这将是非常重要的内容。但是，因为当前文件中，我们只有一个文件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，它将其实有文件的开始，即逻辑块号为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0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76E3E" w:rsidRPr="00176E3E" w:rsidRDefault="00176E3E" w:rsidP="00176E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接下来的两个字节告诉我们，这个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中有几个块。因为是个小文件，所以我们只需要一个块。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下面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个字节告诉我们这个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的第一个块的物理块号，即这个块在磁盘上的位置。现在的计算机系统期望值鱼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64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位对齐，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位多少有点问题。所以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48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位的块地址实际上代表了两个值：前两个字节给出了块地址的高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16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位，后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4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位给出了小端字节序的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32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位地址。在我们的例子里，我们将块号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3835967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解析位块地址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0x0000003A883F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76E3E" w:rsidRPr="00176E3E" w:rsidRDefault="00176E3E" w:rsidP="00176E3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E3E">
        <w:rPr>
          <w:rFonts w:ascii="Arial" w:eastAsia="宋体" w:hAnsi="Arial" w:cs="Arial"/>
          <w:color w:val="333333"/>
          <w:kern w:val="0"/>
          <w:szCs w:val="21"/>
        </w:rPr>
        <w:t>下面尝试一下是否正确：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blkcat /dev/mapper/elk-home 3835967</w:t>
      </w:r>
    </w:p>
    <w:p w:rsidR="00176E3E" w:rsidRPr="00176E3E" w:rsidRDefault="00176E3E" w:rsidP="00176E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6E3E">
        <w:rPr>
          <w:rFonts w:ascii="宋体" w:eastAsia="宋体" w:hAnsi="宋体" w:cs="宋体"/>
          <w:color w:val="333333"/>
          <w:kern w:val="0"/>
          <w:sz w:val="24"/>
          <w:szCs w:val="24"/>
        </w:rPr>
        <w:t>Here is a new file</w:t>
      </w:r>
    </w:p>
    <w:p w:rsidR="008F7DAE" w:rsidRPr="00176E3E" w:rsidRDefault="00176E3E" w:rsidP="00176E3E">
      <w:r w:rsidRPr="00176E3E">
        <w:rPr>
          <w:rFonts w:ascii="Arial" w:eastAsia="宋体" w:hAnsi="Arial" w:cs="Arial"/>
          <w:color w:val="333333"/>
          <w:kern w:val="0"/>
          <w:szCs w:val="21"/>
        </w:rPr>
        <w:t>因为没有更多的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extent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inode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中接下去的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36</w:t>
      </w:r>
      <w:r w:rsidRPr="00176E3E">
        <w:rPr>
          <w:rFonts w:ascii="Arial" w:eastAsia="宋体" w:hAnsi="Arial" w:cs="Arial"/>
          <w:color w:val="333333"/>
          <w:kern w:val="0"/>
          <w:szCs w:val="21"/>
        </w:rPr>
        <w:t>个字节为空。这将是有趣的实验，看看是否这些未使用的字段可用于隐藏数据。</w:t>
      </w:r>
    </w:p>
    <w:sectPr w:rsidR="008F7DAE" w:rsidRPr="00176E3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D26" w:rsidRDefault="00460D26" w:rsidP="00176E3E">
      <w:r>
        <w:separator/>
      </w:r>
    </w:p>
  </w:endnote>
  <w:endnote w:type="continuationSeparator" w:id="0">
    <w:p w:rsidR="00460D26" w:rsidRDefault="00460D26" w:rsidP="00176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D26" w:rsidRDefault="00460D26" w:rsidP="00176E3E">
      <w:r>
        <w:separator/>
      </w:r>
    </w:p>
  </w:footnote>
  <w:footnote w:type="continuationSeparator" w:id="0">
    <w:p w:rsidR="00460D26" w:rsidRDefault="00460D26" w:rsidP="00176E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E3E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76E3E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D26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E3E"/>
    <w:rPr>
      <w:sz w:val="18"/>
      <w:szCs w:val="18"/>
    </w:rPr>
  </w:style>
  <w:style w:type="character" w:customStyle="1" w:styleId="linktitle">
    <w:name w:val="link_title"/>
    <w:basedOn w:val="a0"/>
    <w:rsid w:val="00176E3E"/>
  </w:style>
  <w:style w:type="character" w:styleId="a5">
    <w:name w:val="Emphasis"/>
    <w:basedOn w:val="a0"/>
    <w:uiPriority w:val="20"/>
    <w:qFormat/>
    <w:rsid w:val="00176E3E"/>
    <w:rPr>
      <w:i/>
      <w:iCs/>
    </w:rPr>
  </w:style>
  <w:style w:type="character" w:styleId="a6">
    <w:name w:val="Strong"/>
    <w:basedOn w:val="a0"/>
    <w:uiPriority w:val="22"/>
    <w:qFormat/>
    <w:rsid w:val="00176E3E"/>
    <w:rPr>
      <w:b/>
      <w:bCs/>
    </w:rPr>
  </w:style>
  <w:style w:type="paragraph" w:styleId="a7">
    <w:name w:val="Normal (Web)"/>
    <w:basedOn w:val="a"/>
    <w:uiPriority w:val="99"/>
    <w:semiHidden/>
    <w:unhideWhenUsed/>
    <w:rsid w:val="00176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6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E3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76E3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6E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9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3748272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77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900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498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4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153785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929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8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64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vah101/article/details/742614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653</Words>
  <Characters>3727</Characters>
  <Application>Microsoft Office Word</Application>
  <DocSecurity>0</DocSecurity>
  <Lines>31</Lines>
  <Paragraphs>8</Paragraphs>
  <ScaleCrop>false</ScaleCrop>
  <Company>长江大学 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2014-06-27T00:58:00Z</dcterms:created>
  <dcterms:modified xsi:type="dcterms:W3CDTF">2014-06-27T00:59:00Z</dcterms:modified>
</cp:coreProperties>
</file>