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15" w:rsidRPr="00D47E15" w:rsidRDefault="00D47E15" w:rsidP="00D47E15">
      <w:pPr>
        <w:widowControl/>
        <w:shd w:val="clear" w:color="auto" w:fill="DDDDDD"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>GP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T</w:t>
      </w:r>
      <w:r w:rsidRPr="00D47E15">
        <w:rPr>
          <w:rFonts w:ascii="宋体" w:eastAsia="宋体" w:hAnsi="宋体" w:cs="宋体"/>
          <w:b/>
          <w:bCs/>
          <w:kern w:val="36"/>
          <w:sz w:val="48"/>
          <w:szCs w:val="48"/>
        </w:rPr>
        <w:t>分区详解</w:t>
      </w:r>
    </w:p>
    <w:p w:rsidR="00D47E15" w:rsidRDefault="00D47E15" w:rsidP="00D47E15">
      <w:pPr>
        <w:pStyle w:val="a5"/>
      </w:pPr>
      <w:r>
        <w:rPr>
          <w:rStyle w:val="a6"/>
        </w:rPr>
        <w:t>保护MBR</w:t>
      </w:r>
      <w:r>
        <w:rPr>
          <w:rStyle w:val="a6"/>
          <w:rFonts w:hint="eastAsia"/>
        </w:rPr>
        <w:t>（PMBR）</w:t>
      </w:r>
      <w:r>
        <w:t>包含一个DOS分区表(LBA0)，只包含一个类型值为0xEE的分区项，在小于2TB的磁盘上，大小为整个磁盘；在更大的磁盘上，它的大小固定为2TB。它的作用是阻止不能识别GPT分区的磁盘工具试图对其进行格式化等操作，所以该扇区被称为“保护MBR”。实际上，EFI根本不使用这个分区表。</w:t>
      </w:r>
    </w:p>
    <w:p w:rsidR="00D47E15" w:rsidRPr="00D47E15" w:rsidRDefault="00D47E15" w:rsidP="00D47E15">
      <w:pPr>
        <w:rPr>
          <w:rStyle w:val="a6"/>
          <w:rFonts w:ascii="宋体" w:eastAsia="宋体" w:hAnsi="宋体" w:cs="宋体"/>
          <w:kern w:val="0"/>
          <w:sz w:val="24"/>
          <w:szCs w:val="24"/>
        </w:rPr>
      </w:pPr>
      <w:r w:rsidRPr="00D47E15">
        <w:rPr>
          <w:rStyle w:val="a6"/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5588805" cy="2864644"/>
            <wp:effectExtent l="19050" t="0" r="0" b="0"/>
            <wp:docPr id="1" name="图片 1" descr="http://www.jinbuguo.com/storage/GP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inbuguo.com/storage/GP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030" cy="286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E15">
        <w:rPr>
          <w:rStyle w:val="a6"/>
          <w:rFonts w:ascii="宋体" w:eastAsia="宋体" w:hAnsi="宋体" w:cs="宋体"/>
          <w:kern w:val="0"/>
          <w:sz w:val="24"/>
          <w:szCs w:val="24"/>
        </w:rPr>
        <w:t>EFI部分</w:t>
      </w:r>
    </w:p>
    <w:p w:rsidR="00D47E15" w:rsidRDefault="00D47E15" w:rsidP="00D47E15">
      <w:pPr>
        <w:pStyle w:val="a5"/>
      </w:pPr>
      <w:r>
        <w:t>EFI部分又可以分为4个区域：EFI信息区(GPT头)、分区表、GPT分区、备份区域。</w:t>
      </w:r>
    </w:p>
    <w:p w:rsidR="00D47E15" w:rsidRDefault="00D47E15" w:rsidP="00D47E15">
      <w:pPr>
        <w:spacing w:before="120"/>
      </w:pPr>
      <w:r>
        <w:t>EFI</w:t>
      </w:r>
      <w:r>
        <w:t>信息区</w:t>
      </w:r>
      <w:r>
        <w:t>(GPT</w:t>
      </w:r>
      <w:r>
        <w:t>头</w:t>
      </w:r>
      <w:r>
        <w:t xml:space="preserve">) </w:t>
      </w:r>
    </w:p>
    <w:p w:rsidR="00D47E15" w:rsidRDefault="00D47E15" w:rsidP="00D47E15">
      <w:pPr>
        <w:ind w:left="720"/>
      </w:pPr>
      <w:r>
        <w:t>起始于磁盘的</w:t>
      </w:r>
      <w:r>
        <w:t>LBA1</w:t>
      </w:r>
      <w:r>
        <w:t>，通常也只占用这个单一扇区。其作用是定义分区表的位置和大小。</w:t>
      </w:r>
      <w:r>
        <w:t>GPT</w:t>
      </w:r>
      <w:r>
        <w:t>头还包含头和分区表的校验和，这样就可以及时发现错误。</w:t>
      </w:r>
      <w:r>
        <w:t xml:space="preserve"> </w:t>
      </w:r>
    </w:p>
    <w:p w:rsidR="00D47E15" w:rsidRDefault="00D47E15" w:rsidP="00D47E15">
      <w:pPr>
        <w:spacing w:before="120"/>
      </w:pPr>
      <w:r>
        <w:t>分区表</w:t>
      </w:r>
      <w:r>
        <w:t xml:space="preserve"> </w:t>
      </w:r>
    </w:p>
    <w:p w:rsidR="00D47E15" w:rsidRDefault="00D47E15" w:rsidP="00D47E15">
      <w:pPr>
        <w:ind w:left="720"/>
      </w:pPr>
      <w:r>
        <w:t>分区表区域包含分区表项。这个区域由</w:t>
      </w:r>
      <w:r>
        <w:t>GPT</w:t>
      </w:r>
      <w:r>
        <w:t>头定义，一般占用磁盘</w:t>
      </w:r>
      <w:r>
        <w:t>LBA2</w:t>
      </w:r>
      <w:r>
        <w:t>～</w:t>
      </w:r>
      <w:r>
        <w:t>LBA33</w:t>
      </w:r>
      <w:r>
        <w:t>扇区。分区表中的每个分区项由起始地址、结束地址、类型值、名字、属性标志、</w:t>
      </w:r>
      <w:r>
        <w:t>GUID</w:t>
      </w:r>
      <w:r>
        <w:t>值组成。分区表建立后，</w:t>
      </w:r>
      <w:r>
        <w:t>128</w:t>
      </w:r>
      <w:r>
        <w:t>位的</w:t>
      </w:r>
      <w:r>
        <w:t>GUID</w:t>
      </w:r>
      <w:r>
        <w:t>对系统来说是唯一的。</w:t>
      </w:r>
      <w:r>
        <w:t xml:space="preserve"> </w:t>
      </w:r>
    </w:p>
    <w:p w:rsidR="00D47E15" w:rsidRDefault="00D47E15" w:rsidP="00D47E15">
      <w:pPr>
        <w:spacing w:before="120"/>
      </w:pPr>
      <w:r>
        <w:t>GPT</w:t>
      </w:r>
      <w:r>
        <w:t>分区</w:t>
      </w:r>
      <w:r>
        <w:t xml:space="preserve"> </w:t>
      </w:r>
    </w:p>
    <w:p w:rsidR="00D47E15" w:rsidRDefault="00D47E15" w:rsidP="00D47E15">
      <w:pPr>
        <w:ind w:left="720"/>
      </w:pPr>
      <w:r>
        <w:t>最大的区域，由分配给分区的扇区组成。这个区域的起始和结束地址由</w:t>
      </w:r>
      <w:r>
        <w:t>GPT</w:t>
      </w:r>
      <w:r>
        <w:t>头定义。</w:t>
      </w:r>
      <w:r>
        <w:t xml:space="preserve"> </w:t>
      </w:r>
    </w:p>
    <w:p w:rsidR="00D47E15" w:rsidRDefault="00D47E15" w:rsidP="00D47E15">
      <w:pPr>
        <w:spacing w:before="120"/>
      </w:pPr>
      <w:r>
        <w:t>备份区</w:t>
      </w:r>
      <w:r>
        <w:t xml:space="preserve"> </w:t>
      </w:r>
    </w:p>
    <w:p w:rsidR="00D47E15" w:rsidRDefault="00D47E15" w:rsidP="00D47E15">
      <w:pPr>
        <w:ind w:left="720"/>
        <w:rPr>
          <w:rFonts w:hint="eastAsia"/>
        </w:rPr>
      </w:pPr>
      <w:r>
        <w:t>备份区域位于磁盘的尾部，包含</w:t>
      </w:r>
      <w:r>
        <w:t>GPT</w:t>
      </w:r>
      <w:r>
        <w:t>头和分区表的备份。它占用</w:t>
      </w:r>
      <w:r>
        <w:t>GPT</w:t>
      </w:r>
      <w:r>
        <w:t>结束扇区和</w:t>
      </w:r>
      <w:r>
        <w:t>EFI</w:t>
      </w:r>
      <w:r>
        <w:t>结束扇区之间的</w:t>
      </w:r>
      <w:r>
        <w:t>33</w:t>
      </w:r>
      <w:r>
        <w:t>个扇区。其中最后一个扇区用来备份</w:t>
      </w:r>
      <w:r>
        <w:t>1</w:t>
      </w:r>
      <w:r>
        <w:t>号扇区的</w:t>
      </w:r>
      <w:r>
        <w:t>EFI</w:t>
      </w:r>
      <w:r>
        <w:t>信息，其余的</w:t>
      </w:r>
      <w:r>
        <w:t>32</w:t>
      </w:r>
      <w:r>
        <w:t>个扇区用来备份</w:t>
      </w:r>
      <w:r>
        <w:t>LBA2</w:t>
      </w:r>
      <w:r>
        <w:t>～</w:t>
      </w:r>
      <w:r>
        <w:t>LBA33</w:t>
      </w:r>
      <w:r>
        <w:t>扇区的分区表。</w:t>
      </w:r>
      <w:r>
        <w:t xml:space="preserve"> </w:t>
      </w:r>
    </w:p>
    <w:p w:rsidR="00D47E15" w:rsidRPr="00D47E15" w:rsidRDefault="00D47E15" w:rsidP="00D47E15">
      <w:pPr>
        <w:ind w:left="720"/>
        <w:rPr>
          <w:rStyle w:val="a6"/>
          <w:rFonts w:ascii="宋体" w:eastAsia="宋体" w:hAnsi="宋体" w:cs="宋体" w:hint="eastAsia"/>
          <w:kern w:val="0"/>
          <w:sz w:val="24"/>
          <w:szCs w:val="24"/>
        </w:rPr>
      </w:pPr>
    </w:p>
    <w:p w:rsidR="00D47E15" w:rsidRPr="00D47E15" w:rsidRDefault="00D47E15" w:rsidP="00D47E15">
      <w:pPr>
        <w:ind w:left="720"/>
        <w:rPr>
          <w:rStyle w:val="a6"/>
          <w:rFonts w:ascii="宋体" w:eastAsia="宋体" w:hAnsi="宋体" w:cs="宋体"/>
          <w:kern w:val="0"/>
          <w:sz w:val="24"/>
          <w:szCs w:val="24"/>
        </w:rPr>
      </w:pPr>
      <w:r w:rsidRPr="00D47E15">
        <w:rPr>
          <w:rStyle w:val="a6"/>
          <w:rFonts w:ascii="宋体" w:eastAsia="宋体" w:hAnsi="宋体" w:cs="宋体"/>
          <w:kern w:val="0"/>
          <w:sz w:val="24"/>
          <w:szCs w:val="24"/>
        </w:rPr>
        <w:t>EFI信息区数据结构</w:t>
      </w:r>
    </w:p>
    <w:p w:rsidR="00D47E15" w:rsidRDefault="00D47E15" w:rsidP="00D47E15">
      <w:pPr>
        <w:pStyle w:val="a5"/>
      </w:pPr>
      <w:r>
        <w:lastRenderedPageBreak/>
        <w:t>EFI信息区位于磁盘的1号扇区(LBA1)，也称为GPT头。其具体结构如下表所示</w:t>
      </w:r>
    </w:p>
    <w:tbl>
      <w:tblPr>
        <w:tblW w:w="0" w:type="auto"/>
        <w:tblBorders>
          <w:top w:val="single" w:sz="4" w:space="0" w:color="111111"/>
          <w:left w:val="single" w:sz="4" w:space="0" w:color="111111"/>
          <w:bottom w:val="single" w:sz="4" w:space="0" w:color="111111"/>
          <w:right w:val="single" w:sz="4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89"/>
        <w:gridCol w:w="547"/>
        <w:gridCol w:w="6618"/>
      </w:tblGrid>
      <w:tr w:rsidR="00D47E15" w:rsidTr="00D47E1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EFI</w:t>
            </w:r>
            <w:r>
              <w:rPr>
                <w:b/>
                <w:bCs/>
                <w:sz w:val="26"/>
                <w:szCs w:val="26"/>
              </w:rPr>
              <w:t>信息区结构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相对字节偏移量</w:t>
            </w:r>
            <w:r>
              <w:rPr>
                <w:b/>
                <w:bCs/>
              </w:rPr>
              <w:br/>
              <w:t>(</w:t>
            </w:r>
            <w:r>
              <w:rPr>
                <w:b/>
                <w:bCs/>
              </w:rPr>
              <w:t>十六进制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字节数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  <w:r>
              <w:rPr>
                <w:b/>
                <w:bCs/>
              </w:rPr>
              <w:t>[</w:t>
            </w:r>
            <w:r>
              <w:rPr>
                <w:b/>
                <w:bCs/>
              </w:rPr>
              <w:t>整数皆以</w:t>
            </w:r>
            <w:r>
              <w:rPr>
                <w:b/>
                <w:bCs/>
              </w:rPr>
              <w:t xml:space="preserve">little </w:t>
            </w:r>
            <w:proofErr w:type="spellStart"/>
            <w:r>
              <w:rPr>
                <w:b/>
                <w:bCs/>
              </w:rPr>
              <w:t>endian</w:t>
            </w:r>
            <w:proofErr w:type="spellEnd"/>
            <w:r>
              <w:rPr>
                <w:b/>
                <w:bCs/>
              </w:rPr>
              <w:t>方式表示</w:t>
            </w:r>
            <w:r>
              <w:rPr>
                <w:b/>
                <w:bCs/>
              </w:rPr>
              <w:t>]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00</w:t>
            </w:r>
            <w:r>
              <w:t>～</w:t>
            </w:r>
            <w:r>
              <w:t>07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GPT</w:t>
            </w:r>
            <w:r>
              <w:t>头签名</w:t>
            </w:r>
            <w:r>
              <w:t>“45 46 49 20 50 41 52 54”(ASCII</w:t>
            </w:r>
            <w:r>
              <w:t>码为</w:t>
            </w:r>
            <w:r>
              <w:t>“EFI PART”)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08</w:t>
            </w:r>
            <w:r>
              <w:t>～</w:t>
            </w:r>
            <w:r>
              <w:t>0B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版本号，目前是</w:t>
            </w:r>
            <w:r>
              <w:t>1.0</w:t>
            </w:r>
            <w:r>
              <w:t>版，其值是</w:t>
            </w:r>
            <w:r>
              <w:t>“</w:t>
            </w:r>
            <w:proofErr w:type="gramStart"/>
            <w:r>
              <w:t xml:space="preserve">00 00 </w:t>
            </w:r>
            <w:proofErr w:type="gramEnd"/>
            <w:r>
              <w:t>01 00”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0C</w:t>
            </w:r>
            <w:r>
              <w:t>～</w:t>
            </w:r>
            <w:r>
              <w:t>0F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GPT</w:t>
            </w:r>
            <w:r>
              <w:t>头的大小</w:t>
            </w:r>
            <w:r>
              <w:t>(</w:t>
            </w:r>
            <w:r>
              <w:t>字节数</w:t>
            </w:r>
            <w:r>
              <w:t>)</w:t>
            </w:r>
            <w:r>
              <w:t>，通常为</w:t>
            </w:r>
            <w:r>
              <w:t>“5C</w:t>
            </w:r>
            <w:proofErr w:type="gramStart"/>
            <w:r>
              <w:t xml:space="preserve"> 00 </w:t>
            </w:r>
            <w:proofErr w:type="spellStart"/>
            <w:r>
              <w:t>00</w:t>
            </w:r>
            <w:proofErr w:type="spellEnd"/>
            <w:proofErr w:type="gramEnd"/>
            <w:r>
              <w:t xml:space="preserve"> 00”(0x5C)</w:t>
            </w:r>
            <w:r>
              <w:t>，也就是</w:t>
            </w:r>
            <w:r>
              <w:t>92</w:t>
            </w:r>
            <w:r>
              <w:t>字节。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  <w:r>
              <w:t>～</w:t>
            </w:r>
            <w:r>
              <w:t>13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GPT</w:t>
            </w:r>
            <w:r>
              <w:t>头</w:t>
            </w:r>
            <w:r>
              <w:t>CRC</w:t>
            </w:r>
            <w:r>
              <w:t>校验和</w:t>
            </w:r>
            <w:r>
              <w:t>(</w:t>
            </w:r>
            <w:r>
              <w:t>计算时把这个字段本身</w:t>
            </w:r>
            <w:proofErr w:type="gramStart"/>
            <w:r>
              <w:t>看做</w:t>
            </w:r>
            <w:proofErr w:type="gramEnd"/>
            <w:r>
              <w:t>零值</w:t>
            </w:r>
            <w:r>
              <w:t>)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14</w:t>
            </w:r>
            <w:r>
              <w:t>～</w:t>
            </w:r>
            <w:r>
              <w:t>17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保留，必须为</w:t>
            </w:r>
            <w:r>
              <w:t>“</w:t>
            </w:r>
            <w:proofErr w:type="gramStart"/>
            <w:r>
              <w:t xml:space="preserve">00 00 </w:t>
            </w:r>
            <w:proofErr w:type="spellStart"/>
            <w:proofErr w:type="gramEnd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>”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18</w:t>
            </w:r>
            <w:r>
              <w:t>～</w:t>
            </w:r>
            <w:r>
              <w:t>1F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EFI</w:t>
            </w:r>
            <w:r>
              <w:t>信息区</w:t>
            </w:r>
            <w:r>
              <w:t>(GPT</w:t>
            </w:r>
            <w:r>
              <w:t>头</w:t>
            </w:r>
            <w:r>
              <w:t>)</w:t>
            </w:r>
            <w:r>
              <w:t>的起始扇区号，通常为</w:t>
            </w:r>
            <w:r>
              <w:t>“01</w:t>
            </w:r>
            <w:proofErr w:type="gramStart"/>
            <w:r>
              <w:t xml:space="preserve"> 00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>”</w:t>
            </w:r>
            <w:r>
              <w:t>，也就是</w:t>
            </w:r>
            <w:r>
              <w:t>LBA1</w:t>
            </w:r>
            <w:r>
              <w:t>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20</w:t>
            </w:r>
            <w:r>
              <w:t>～</w:t>
            </w:r>
            <w:r>
              <w:t>27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EFI</w:t>
            </w:r>
            <w:r>
              <w:t>信息区</w:t>
            </w:r>
            <w:r>
              <w:t>(GPT</w:t>
            </w:r>
            <w:r>
              <w:t>头</w:t>
            </w:r>
            <w:r>
              <w:t>)</w:t>
            </w:r>
            <w:r>
              <w:t>备份位置的扇区号，也就是</w:t>
            </w:r>
            <w:r>
              <w:t>EFI</w:t>
            </w:r>
            <w:r>
              <w:t>区域结束扇区号。通常是整个磁盘最末一个扇区。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28</w:t>
            </w:r>
            <w:r>
              <w:t>～</w:t>
            </w:r>
            <w:r>
              <w:t>2F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GPT</w:t>
            </w:r>
            <w:r>
              <w:t>分区区域的起始扇区号，通常为</w:t>
            </w:r>
            <w:r>
              <w:t>“22</w:t>
            </w:r>
            <w:proofErr w:type="gramStart"/>
            <w:r>
              <w:t xml:space="preserve"> 00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proofErr w:type="gramEnd"/>
            <w:r>
              <w:t xml:space="preserve"> 00”(0x22)</w:t>
            </w:r>
            <w:r>
              <w:t>，也即是</w:t>
            </w:r>
            <w:r>
              <w:t>LBA34</w:t>
            </w:r>
            <w:r>
              <w:t>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30</w:t>
            </w:r>
            <w:r>
              <w:t>～</w:t>
            </w:r>
            <w:r>
              <w:t>37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GPT</w:t>
            </w:r>
            <w:r>
              <w:t>分区区域的结束扇区号，通常是倒数第</w:t>
            </w:r>
            <w:r>
              <w:t>34</w:t>
            </w:r>
            <w:r>
              <w:t>扇区。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38</w:t>
            </w:r>
            <w:r>
              <w:t>～</w:t>
            </w:r>
            <w:r>
              <w:t>47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磁盘</w:t>
            </w:r>
            <w:r>
              <w:t>GUID(</w:t>
            </w:r>
            <w:r>
              <w:t>全球唯一标识符</w:t>
            </w:r>
            <w:r>
              <w:t>,</w:t>
            </w:r>
            <w:r>
              <w:t>与</w:t>
            </w:r>
            <w:r>
              <w:t>UUID</w:t>
            </w:r>
            <w:r>
              <w:t>是同义词</w:t>
            </w:r>
            <w:r>
              <w:t>)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48</w:t>
            </w:r>
            <w:r>
              <w:t>～</w:t>
            </w:r>
            <w:r>
              <w:t>4F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分区表起始扇区号，通常为</w:t>
            </w:r>
            <w:r>
              <w:t>“02</w:t>
            </w:r>
            <w:proofErr w:type="gramStart"/>
            <w:r>
              <w:t xml:space="preserve"> 00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r>
              <w:t xml:space="preserve"> </w:t>
            </w:r>
            <w:proofErr w:type="spellStart"/>
            <w:r>
              <w:t>00</w:t>
            </w:r>
            <w:proofErr w:type="spellEnd"/>
            <w:proofErr w:type="gramEnd"/>
            <w:r>
              <w:t xml:space="preserve"> 00”(0x02)</w:t>
            </w:r>
            <w:r>
              <w:t>，也就是</w:t>
            </w:r>
            <w:r>
              <w:t>LBA2</w:t>
            </w:r>
            <w:r>
              <w:t>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50</w:t>
            </w:r>
            <w:r>
              <w:t>～</w:t>
            </w:r>
            <w:r>
              <w:t>53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t>分区表总项数</w:t>
            </w:r>
            <w:proofErr w:type="gramEnd"/>
            <w:r>
              <w:t>，通常限定为</w:t>
            </w:r>
            <w:r>
              <w:t>“80</w:t>
            </w:r>
            <w:proofErr w:type="gramStart"/>
            <w:r>
              <w:t xml:space="preserve"> 00 </w:t>
            </w:r>
            <w:proofErr w:type="spellStart"/>
            <w:r>
              <w:t>00</w:t>
            </w:r>
            <w:proofErr w:type="spellEnd"/>
            <w:proofErr w:type="gramEnd"/>
            <w:r>
              <w:t xml:space="preserve"> 00”(0x80)</w:t>
            </w:r>
            <w:r>
              <w:t>，也就是</w:t>
            </w:r>
            <w:r>
              <w:t>128</w:t>
            </w:r>
            <w:r>
              <w:t>个。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54</w:t>
            </w:r>
            <w:r>
              <w:t>～</w:t>
            </w:r>
            <w:r>
              <w:t>57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每个分区表项占用字节数，通常限定为</w:t>
            </w:r>
            <w:r>
              <w:t>“80</w:t>
            </w:r>
            <w:proofErr w:type="gramStart"/>
            <w:r>
              <w:t xml:space="preserve"> 00 </w:t>
            </w:r>
            <w:proofErr w:type="spellStart"/>
            <w:r>
              <w:t>00</w:t>
            </w:r>
            <w:proofErr w:type="spellEnd"/>
            <w:proofErr w:type="gramEnd"/>
            <w:r>
              <w:t xml:space="preserve"> 00”(0x80)</w:t>
            </w:r>
            <w:r>
              <w:t>，也就是</w:t>
            </w:r>
            <w:r>
              <w:t>128</w:t>
            </w:r>
            <w:r>
              <w:t>字节。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58</w:t>
            </w:r>
            <w:r>
              <w:t>～</w:t>
            </w:r>
            <w:r>
              <w:t>5B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分区表</w:t>
            </w:r>
            <w:r>
              <w:t>CRC</w:t>
            </w:r>
            <w:r>
              <w:t>校验和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5C</w:t>
            </w:r>
            <w:r>
              <w:t>～</w:t>
            </w:r>
            <w:r>
              <w:t>*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保留，通常</w:t>
            </w:r>
            <w:proofErr w:type="gramStart"/>
            <w:r>
              <w:t>是全零填充</w:t>
            </w:r>
            <w:proofErr w:type="gramEnd"/>
          </w:p>
        </w:tc>
      </w:tr>
      <w:tr w:rsidR="00D47E15" w:rsidTr="00D47E1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 w:rsidP="00D47E15">
            <w:pPr>
              <w:spacing w:before="56" w:after="56"/>
              <w:rPr>
                <w:rFonts w:hint="eastAsia"/>
                <w:b/>
                <w:bCs/>
                <w:sz w:val="26"/>
                <w:szCs w:val="26"/>
              </w:rPr>
            </w:pPr>
          </w:p>
          <w:p w:rsidR="00D47E15" w:rsidRDefault="00D47E15" w:rsidP="00D47E15">
            <w:pPr>
              <w:spacing w:before="56" w:after="56"/>
              <w:rPr>
                <w:rFonts w:hint="eastAsia"/>
                <w:b/>
                <w:bCs/>
                <w:sz w:val="26"/>
                <w:szCs w:val="26"/>
              </w:rPr>
            </w:pPr>
          </w:p>
          <w:p w:rsidR="00D47E15" w:rsidRDefault="00D47E15" w:rsidP="00D47E15">
            <w:pPr>
              <w:spacing w:before="56" w:after="56"/>
              <w:rPr>
                <w:rFonts w:hint="eastAsia"/>
                <w:b/>
                <w:bCs/>
                <w:sz w:val="26"/>
                <w:szCs w:val="26"/>
              </w:rPr>
            </w:pPr>
          </w:p>
          <w:p w:rsidR="00D47E15" w:rsidRDefault="00D47E15" w:rsidP="00D47E15">
            <w:pPr>
              <w:spacing w:before="56" w:after="56"/>
              <w:rPr>
                <w:rFonts w:hint="eastAsia"/>
                <w:b/>
                <w:bCs/>
                <w:sz w:val="26"/>
                <w:szCs w:val="26"/>
              </w:rPr>
            </w:pPr>
          </w:p>
          <w:p w:rsidR="00D47E15" w:rsidRDefault="00D47E15" w:rsidP="00D47E15">
            <w:pPr>
              <w:spacing w:before="56" w:after="56"/>
              <w:rPr>
                <w:rFonts w:hint="eastAsia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分区项</w:t>
            </w:r>
          </w:p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分区</w:t>
            </w:r>
            <w:proofErr w:type="gramStart"/>
            <w:r>
              <w:rPr>
                <w:b/>
                <w:bCs/>
                <w:sz w:val="26"/>
                <w:szCs w:val="26"/>
              </w:rPr>
              <w:t>项结构</w:t>
            </w:r>
            <w:proofErr w:type="gramEnd"/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相对字节偏移量</w:t>
            </w:r>
            <w:r>
              <w:rPr>
                <w:b/>
                <w:bCs/>
              </w:rPr>
              <w:br/>
              <w:t>(</w:t>
            </w:r>
            <w:r>
              <w:rPr>
                <w:b/>
                <w:bCs/>
              </w:rPr>
              <w:t>十六进制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字节数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  <w:r>
              <w:rPr>
                <w:b/>
                <w:bCs/>
              </w:rPr>
              <w:t>[</w:t>
            </w:r>
            <w:r>
              <w:rPr>
                <w:b/>
                <w:bCs/>
              </w:rPr>
              <w:t>整数皆以</w:t>
            </w:r>
            <w:r>
              <w:rPr>
                <w:b/>
                <w:bCs/>
              </w:rPr>
              <w:t xml:space="preserve">little </w:t>
            </w:r>
            <w:proofErr w:type="spellStart"/>
            <w:r>
              <w:rPr>
                <w:b/>
                <w:bCs/>
              </w:rPr>
              <w:t>endian</w:t>
            </w:r>
            <w:proofErr w:type="spellEnd"/>
            <w:r>
              <w:rPr>
                <w:b/>
                <w:bCs/>
              </w:rPr>
              <w:t>方式表示</w:t>
            </w:r>
            <w:r>
              <w:rPr>
                <w:b/>
                <w:bCs/>
              </w:rPr>
              <w:t>]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00</w:t>
            </w:r>
            <w:r>
              <w:t>～</w:t>
            </w:r>
            <w:r>
              <w:t>0F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用</w:t>
            </w:r>
            <w:r>
              <w:t>GUID</w:t>
            </w:r>
            <w:r>
              <w:t>表示的分区类型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  <w:r>
              <w:t>～</w:t>
            </w:r>
            <w:r>
              <w:t>1F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用</w:t>
            </w:r>
            <w:r>
              <w:t>GUID</w:t>
            </w:r>
            <w:r>
              <w:t>表示的分区唯一标示符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20</w:t>
            </w:r>
            <w:r>
              <w:t>～</w:t>
            </w:r>
            <w:r>
              <w:t>27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该分区的起始扇区，用</w:t>
            </w:r>
            <w:r>
              <w:t>LBA</w:t>
            </w:r>
            <w:r>
              <w:t>值表示。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28</w:t>
            </w:r>
            <w:r>
              <w:t>～</w:t>
            </w:r>
            <w:r>
              <w:t>2F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该分区的结束扇区</w:t>
            </w:r>
            <w:r>
              <w:t>(</w:t>
            </w:r>
            <w:r>
              <w:t>包含</w:t>
            </w:r>
            <w:r>
              <w:t>)</w:t>
            </w:r>
            <w:r>
              <w:t>，用</w:t>
            </w:r>
            <w:r>
              <w:t>LBA</w:t>
            </w:r>
            <w:r>
              <w:t>值表示，通常是奇数。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30</w:t>
            </w:r>
            <w:r>
              <w:t>～</w:t>
            </w:r>
            <w:r>
              <w:t>37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该分区的属性标志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38</w:t>
            </w:r>
            <w:r>
              <w:t>～</w:t>
            </w:r>
            <w:r>
              <w:t>7F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72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UTF-16LE</w:t>
            </w:r>
            <w:r>
              <w:t>编码的人类可读的分区名称，最大</w:t>
            </w:r>
            <w:r>
              <w:t>32</w:t>
            </w:r>
            <w:r>
              <w:t>个字符。</w:t>
            </w:r>
          </w:p>
        </w:tc>
      </w:tr>
    </w:tbl>
    <w:p w:rsidR="00D47E15" w:rsidRDefault="00D47E15" w:rsidP="00D47E15">
      <w:pPr>
        <w:pStyle w:val="a5"/>
      </w:pPr>
      <w:r>
        <w:t>注意，扇区尺寸不能假定为512字节，也就是说，一个扇区内可能存放4个以上的分区项，也可能只存放一个分区项的一部分。也就是说，除了头两个扇区(LBA 0 和 LBA 1)之外，GPT规范仅定义了数据结构的尺寸，而不关心使用多少个扇区进行存储。</w:t>
      </w:r>
    </w:p>
    <w:tbl>
      <w:tblPr>
        <w:tblW w:w="0" w:type="auto"/>
        <w:tblBorders>
          <w:top w:val="single" w:sz="4" w:space="0" w:color="111111"/>
          <w:left w:val="single" w:sz="4" w:space="0" w:color="111111"/>
          <w:bottom w:val="single" w:sz="4" w:space="0" w:color="111111"/>
          <w:right w:val="single" w:sz="4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9"/>
        <w:gridCol w:w="3897"/>
        <w:gridCol w:w="3508"/>
      </w:tblGrid>
      <w:tr w:rsidR="00D47E15" w:rsidTr="00D47E15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分区类型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相关操作系统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GUID[little </w:t>
            </w:r>
            <w:proofErr w:type="spellStart"/>
            <w:r>
              <w:rPr>
                <w:b/>
                <w:bCs/>
              </w:rPr>
              <w:t>endian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含义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00000000-0000-0000-0000-000000000000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未使用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024DEE41-33E7-11D3-9D69-0008C781F39F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MBR</w:t>
            </w:r>
            <w:r>
              <w:t>分区表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C12A7328-F81F-11D2-BA4B-00A0C93EC93B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EFI</w:t>
            </w:r>
            <w:r>
              <w:t>系统分区</w:t>
            </w:r>
            <w:r>
              <w:t>[EFI System partition (ESP)]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21686148-6449-6E6F-744E-656564454649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BIOS</w:t>
            </w:r>
            <w:r>
              <w:t>引导分区，其对应的</w:t>
            </w:r>
            <w:r>
              <w:t>ASCII</w:t>
            </w:r>
            <w:r>
              <w:t>字符串是</w:t>
            </w:r>
            <w:r>
              <w:t>"</w:t>
            </w:r>
            <w:proofErr w:type="spellStart"/>
            <w:r>
              <w:t>Hah!IdontNeedEFI</w:t>
            </w:r>
            <w:proofErr w:type="spellEnd"/>
            <w:r>
              <w:t>"</w:t>
            </w:r>
            <w:r>
              <w:t>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D3BFE2DE-3DAF-11DF-BA40-E3A556D89593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Intel Fast Flash (</w:t>
            </w:r>
            <w:proofErr w:type="spellStart"/>
            <w:r>
              <w:t>iFFS</w:t>
            </w:r>
            <w:proofErr w:type="spellEnd"/>
            <w:r>
              <w:t>) partition (for Intel Rapid Start technology)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Windows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E3C9E316-0B5C-4DB8-817D-F92DF00215AE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微软保留分区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Windows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EBD0A0A2-B9E5-4433-87C0-68B6B72699C7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基本数据分区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Windows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DE94BBA4-06D1-4D40-A16A-BFD50179D6AC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Windows</w:t>
            </w:r>
            <w:r>
              <w:t>恢复环境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Linux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0FC63DAF-8483-4772-8E79-3D69D8477DE4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数据分区。</w:t>
            </w:r>
            <w:r>
              <w:t>Linux</w:t>
            </w:r>
            <w:r>
              <w:t>曾经使用和</w:t>
            </w:r>
            <w:r>
              <w:t>Windows</w:t>
            </w:r>
            <w:r>
              <w:lastRenderedPageBreak/>
              <w:t>基本数据分区相同的</w:t>
            </w:r>
            <w:r>
              <w:t>GUID</w:t>
            </w:r>
            <w:r>
              <w:t>。</w:t>
            </w:r>
            <w:r>
              <w:br/>
            </w:r>
            <w:r>
              <w:t>这个新的</w:t>
            </w:r>
            <w:r>
              <w:t>GUID</w:t>
            </w:r>
            <w:r>
              <w:t>是由</w:t>
            </w:r>
            <w:r>
              <w:t xml:space="preserve"> GPT </w:t>
            </w:r>
            <w:proofErr w:type="spellStart"/>
            <w:r>
              <w:t>fdisk</w:t>
            </w:r>
            <w:proofErr w:type="spellEnd"/>
            <w:r>
              <w:t xml:space="preserve"> </w:t>
            </w:r>
            <w:r>
              <w:t>和</w:t>
            </w:r>
            <w:r>
              <w:t xml:space="preserve"> GNU Parted </w:t>
            </w:r>
            <w:r>
              <w:t>开发者根据</w:t>
            </w:r>
            <w:r>
              <w:t>Linux</w:t>
            </w:r>
            <w:r>
              <w:t>传统的</w:t>
            </w:r>
            <w:r>
              <w:t>"8300"</w:t>
            </w:r>
            <w:r>
              <w:t>分区代码发明的。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Linux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A19D880F-05FC-4D3B-A006-743F0F84911E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RAID</w:t>
            </w:r>
            <w:r>
              <w:t>分区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Linux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0657FD6D-A4AB-43C4-84E5-0933C84B4F4F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交换分区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Linux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E6D6D379-F507-44C2-A23C-238F2A3DF928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逻辑卷管理器</w:t>
            </w:r>
            <w:r>
              <w:t>(LVM)</w:t>
            </w:r>
            <w:r>
              <w:t>分区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Linux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8DA63339-0007-60C0-C436-083AC8230908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保留</w:t>
            </w:r>
          </w:p>
        </w:tc>
      </w:tr>
    </w:tbl>
    <w:p w:rsidR="00D47E15" w:rsidRDefault="00D47E15" w:rsidP="00D47E15">
      <w:pPr>
        <w:pStyle w:val="a5"/>
      </w:pPr>
      <w:r>
        <w:t>Microsoft还进一步对分区的属性进行了细分：低位4字节表示与分区类型无关的属性，高位4字节表示与分区类型有关的属性。Microsoft目前使用了下列属性：</w:t>
      </w:r>
    </w:p>
    <w:tbl>
      <w:tblPr>
        <w:tblW w:w="0" w:type="auto"/>
        <w:tblBorders>
          <w:top w:val="single" w:sz="4" w:space="0" w:color="111111"/>
          <w:left w:val="single" w:sz="4" w:space="0" w:color="111111"/>
          <w:bottom w:val="single" w:sz="4" w:space="0" w:color="111111"/>
          <w:right w:val="single" w:sz="4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1"/>
        <w:gridCol w:w="6056"/>
      </w:tblGrid>
      <w:tr w:rsidR="00D47E15" w:rsidTr="00D47E1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分区属性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Bit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解释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系统分区</w:t>
            </w:r>
            <w:r>
              <w:t>(</w:t>
            </w:r>
            <w:r>
              <w:t>磁盘分区工具必须将此分区保持原样，不得做任何修改</w:t>
            </w:r>
            <w:r>
              <w:t>)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EFI</w:t>
            </w:r>
            <w:r>
              <w:t>隐藏分区</w:t>
            </w:r>
            <w:r>
              <w:t>(EFI</w:t>
            </w:r>
            <w:r>
              <w:t>不可见分区</w:t>
            </w:r>
            <w:r>
              <w:t>)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传统的</w:t>
            </w:r>
            <w:r>
              <w:t>BIOS</w:t>
            </w:r>
            <w:r>
              <w:t>的可引导分区标志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只读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t>62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r>
              <w:t>隐藏</w:t>
            </w:r>
          </w:p>
        </w:tc>
      </w:tr>
      <w:tr w:rsidR="00D47E15" w:rsidTr="00D47E1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t>63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D47E15" w:rsidRDefault="00D47E15">
            <w:pPr>
              <w:spacing w:before="56" w:after="56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t>不</w:t>
            </w:r>
            <w:proofErr w:type="gramEnd"/>
            <w:r>
              <w:t>自动挂载，也就是</w:t>
            </w:r>
            <w:proofErr w:type="gramStart"/>
            <w:r>
              <w:t>不</w:t>
            </w:r>
            <w:proofErr w:type="gramEnd"/>
            <w:r>
              <w:t>自动分配盘符</w:t>
            </w:r>
          </w:p>
        </w:tc>
      </w:tr>
    </w:tbl>
    <w:p w:rsidR="00D47E15" w:rsidRDefault="00D47E15" w:rsidP="00D47E15">
      <w:r>
        <w:pict>
          <v:rect id="_x0000_i1025" style="width:0;height:1.5pt" o:hralign="center" o:hrstd="t" o:hr="t" fillcolor="#aca899" stroked="f"/>
        </w:pic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0A9" w:rsidRDefault="000250A9" w:rsidP="00D47E15">
      <w:r>
        <w:separator/>
      </w:r>
    </w:p>
  </w:endnote>
  <w:endnote w:type="continuationSeparator" w:id="0">
    <w:p w:rsidR="000250A9" w:rsidRDefault="000250A9" w:rsidP="00D47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0A9" w:rsidRDefault="000250A9" w:rsidP="00D47E15">
      <w:r>
        <w:separator/>
      </w:r>
    </w:p>
  </w:footnote>
  <w:footnote w:type="continuationSeparator" w:id="0">
    <w:p w:rsidR="000250A9" w:rsidRDefault="000250A9" w:rsidP="00D47E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E15"/>
    <w:rsid w:val="00000E52"/>
    <w:rsid w:val="00012FBE"/>
    <w:rsid w:val="00014CE3"/>
    <w:rsid w:val="00022016"/>
    <w:rsid w:val="00022730"/>
    <w:rsid w:val="000250A9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80CF1"/>
    <w:rsid w:val="00385BAE"/>
    <w:rsid w:val="00385F79"/>
    <w:rsid w:val="00387D2D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7E15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7E15"/>
    <w:pPr>
      <w:widowControl/>
      <w:shd w:val="clear" w:color="auto" w:fill="DDDDDD"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E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E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E15"/>
    <w:rPr>
      <w:rFonts w:ascii="宋体" w:eastAsia="宋体" w:hAnsi="宋体" w:cs="宋体"/>
      <w:b/>
      <w:bCs/>
      <w:kern w:val="36"/>
      <w:sz w:val="48"/>
      <w:szCs w:val="48"/>
      <w:shd w:val="clear" w:color="auto" w:fill="DDDDDD"/>
    </w:rPr>
  </w:style>
  <w:style w:type="character" w:customStyle="1" w:styleId="2Char">
    <w:name w:val="标题 2 Char"/>
    <w:basedOn w:val="a0"/>
    <w:link w:val="2"/>
    <w:uiPriority w:val="9"/>
    <w:semiHidden/>
    <w:rsid w:val="00D47E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47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7E1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47E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7E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5449">
      <w:bodyDiv w:val="1"/>
      <w:marLeft w:val="113"/>
      <w:marRight w:val="113"/>
      <w:marTop w:val="113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576">
      <w:bodyDiv w:val="1"/>
      <w:marLeft w:val="113"/>
      <w:marRight w:val="113"/>
      <w:marTop w:val="113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425</Words>
  <Characters>2426</Characters>
  <Application>Microsoft Office Word</Application>
  <DocSecurity>0</DocSecurity>
  <Lines>20</Lines>
  <Paragraphs>5</Paragraphs>
  <ScaleCrop>false</ScaleCrop>
  <Company>长江大学 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2014-06-19T02:39:00Z</dcterms:created>
  <dcterms:modified xsi:type="dcterms:W3CDTF">2014-06-19T02:45:00Z</dcterms:modified>
</cp:coreProperties>
</file>