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63" w:rsidRPr="00837C63" w:rsidRDefault="00837C63" w:rsidP="00837C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837C63">
        <w:rPr>
          <w:rFonts w:ascii="宋体" w:eastAsia="宋体" w:hAnsi="宋体" w:cs="宋体" w:hint="eastAsia"/>
          <w:b/>
          <w:bCs/>
          <w:kern w:val="36"/>
          <w:sz w:val="30"/>
          <w:szCs w:val="30"/>
        </w:rPr>
        <w:t>VMware View 5.0从菜鸟到高手系列之一</w:t>
      </w:r>
    </w:p>
    <w:p w:rsidR="00837C63" w:rsidRDefault="00837C63" w:rsidP="00837C63">
      <w:pPr>
        <w:pStyle w:val="f14"/>
      </w:pPr>
      <w:r>
        <w:rPr>
          <w:rFonts w:hint="eastAsia"/>
        </w:rPr>
        <w:t>准备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>，在View 5中强烈建议使用</w:t>
      </w:r>
      <w:proofErr w:type="spellStart"/>
      <w:r>
        <w:rPr>
          <w:rFonts w:hint="eastAsia"/>
        </w:rPr>
        <w:t>ESXi</w:t>
      </w:r>
      <w:proofErr w:type="spellEnd"/>
      <w:r>
        <w:rPr>
          <w:rFonts w:hint="eastAsia"/>
        </w:rPr>
        <w:t xml:space="preserve"> 5，并安装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 xml:space="preserve"> Server。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 xml:space="preserve"> 5中的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 xml:space="preserve"> Server需要Windows 2003/2008 64bit的支持，建议使用2vCPUs、3G内存。 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整个实验环境所需要的虚拟机机器列表，包括机器名称、IP和所安装所需软件如下表：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drawing>
          <wp:inline distT="0" distB="0" distL="0" distR="0">
            <wp:extent cx="4743450" cy="3705225"/>
            <wp:effectExtent l="19050" t="0" r="0" b="0"/>
            <wp:docPr id="1" name="图片 1" descr="http://images.51cto.com/files/uploadimg/20111011/1043390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11011/1043390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b/>
          <w:bCs/>
          <w:kern w:val="0"/>
          <w:sz w:val="18"/>
        </w:rPr>
        <w:t>1、 准备</w:t>
      </w:r>
      <w:proofErr w:type="spellStart"/>
      <w:r w:rsidRPr="00837C63">
        <w:rPr>
          <w:rFonts w:ascii="宋体" w:eastAsia="宋体" w:hAnsi="宋体" w:cs="宋体" w:hint="eastAsia"/>
          <w:b/>
          <w:bCs/>
          <w:kern w:val="0"/>
          <w:sz w:val="18"/>
        </w:rPr>
        <w:t>vSphere</w:t>
      </w:r>
      <w:proofErr w:type="spellEnd"/>
      <w:r w:rsidRPr="00837C63">
        <w:rPr>
          <w:rFonts w:ascii="宋体" w:eastAsia="宋体" w:hAnsi="宋体" w:cs="宋体" w:hint="eastAsia"/>
          <w:b/>
          <w:bCs/>
          <w:kern w:val="0"/>
          <w:sz w:val="18"/>
        </w:rPr>
        <w:t>(ESX/</w:t>
      </w:r>
      <w:proofErr w:type="spellStart"/>
      <w:r w:rsidRPr="00837C63">
        <w:rPr>
          <w:rFonts w:ascii="宋体" w:eastAsia="宋体" w:hAnsi="宋体" w:cs="宋体" w:hint="eastAsia"/>
          <w:b/>
          <w:bCs/>
          <w:kern w:val="0"/>
          <w:sz w:val="18"/>
        </w:rPr>
        <w:t>ESXi</w:t>
      </w:r>
      <w:proofErr w:type="spellEnd"/>
      <w:r w:rsidRPr="00837C63">
        <w:rPr>
          <w:rFonts w:ascii="宋体" w:eastAsia="宋体" w:hAnsi="宋体" w:cs="宋体" w:hint="eastAsia"/>
          <w:b/>
          <w:bCs/>
          <w:kern w:val="0"/>
          <w:sz w:val="18"/>
        </w:rPr>
        <w:t>)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准备</w:t>
      </w:r>
      <w:proofErr w:type="spell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，在View 5中强烈建议使用</w:t>
      </w:r>
      <w:proofErr w:type="spell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ESXi</w:t>
      </w:r>
      <w:proofErr w:type="spell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 5，并安装</w:t>
      </w:r>
      <w:proofErr w:type="spell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 Server。</w:t>
      </w:r>
      <w:proofErr w:type="spell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 5中的</w:t>
      </w:r>
      <w:proofErr w:type="spell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 Server需要Windows 2003/2008 64bit的支持，建议使用2vCPUs、3G内存。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本次测试环境如下：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ESXi</w:t>
      </w:r>
      <w:proofErr w:type="spell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 IP</w:t>
      </w:r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:192.168.1.10</w:t>
      </w:r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 DNS:192.168.1.201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 IP:192.168.1.203 DNS:192.168.1.201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b/>
          <w:bCs/>
          <w:kern w:val="0"/>
          <w:sz w:val="18"/>
        </w:rPr>
        <w:t>2、 准备域环境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VMware View环境中必须使用域，如果您已经具备域的环境可以直接使用不必再建立。如果没有请参考以下步骤搭建域环境。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本次测试</w:t>
      </w:r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域环境</w:t>
      </w:r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如下：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域名： vmware.com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域控制器： </w:t>
      </w:r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ad.vmware.com</w:t>
      </w:r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 xml:space="preserve"> IP:192.168.1.201 DNS:127.0.0.1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步骤1：准备一台Windows 2003/2008安装光盘或ISO，插入到系统中，创建第一台域控制器。设置固定IP地址，并请将DNS设置为“127.0.0.1”。</w:t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848100" cy="3667125"/>
            <wp:effectExtent l="19050" t="0" r="0" b="0"/>
            <wp:docPr id="2" name="图片 2" descr="clip_image002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[4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步骤2：开始安装域环境，点击“开始/运行”输入“</w:t>
      </w:r>
      <w:proofErr w:type="spell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dcpromo</w:t>
      </w:r>
      <w:proofErr w:type="spell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”，在出现的AD安装向导中点击“下一步”，开始配置域。</w:t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467100" cy="2533650"/>
            <wp:effectExtent l="19050" t="0" r="0" b="0"/>
            <wp:docPr id="3" name="图片 3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步骤3：在域控制器类型中选择“新域的域控制器”，点击“下一步”并在创建一个新域中选择“在新林中的域”。</w:t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619500" cy="2667000"/>
            <wp:effectExtent l="19050" t="0" r="0" b="0"/>
            <wp:docPr id="4" name="图片 4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514725" cy="2571750"/>
            <wp:effectExtent l="19050" t="0" r="9525" b="0"/>
            <wp:docPr id="5" name="图片 5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步骤4：根据测试的环境，输入新的域名。如ABC公司，输入abc.com。输入完成后点击“下一步”，系统将自动生成域的NETBIOS名称点击“下一步”。</w:t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352800" cy="2438400"/>
            <wp:effectExtent l="19050" t="0" r="0" b="0"/>
            <wp:docPr id="6" name="图片 6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步骤5：设置“目录服务还原模式的管理员密码”，点击下一步直到完成域的创建。系统将自动检查是否有安装DNS服务，点击下一步系统将自动安装。</w:t>
      </w:r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域控制</w:t>
      </w:r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安装结束后，系统提示重新启动计算机，</w:t>
      </w:r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域创建</w:t>
      </w:r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完成。</w:t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457575" cy="2533650"/>
            <wp:effectExtent l="19050" t="0" r="9525" b="0"/>
            <wp:docPr id="7" name="图片 7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b/>
          <w:bCs/>
          <w:kern w:val="0"/>
          <w:sz w:val="18"/>
        </w:rPr>
        <w:t>3、 创建View用户和组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View不需要更改AD中的任何信息，不过建议用户在AD中创建属于View的OU和用户组。创建OU的目的在于方便应用各种域策略。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本次测试环境创建三个OU：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n View Group：View的</w:t>
      </w:r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根组织</w:t>
      </w:r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单元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n View Users：用于存放View的用户和组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n VM Computer：用户存放虚拟桌面计算机</w:t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n Physics Group：用户</w:t>
      </w:r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存储非</w:t>
      </w:r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VM的桌面池</w:t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543300" cy="2562225"/>
            <wp:effectExtent l="19050" t="0" r="0" b="0"/>
            <wp:docPr id="8" name="图片 8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创建View用户和组：本次测试创建一个名为MKT-Users，并建立mk01,mk02用户将加入到MKT-Users组中，作为本次View的用户访问</w:t>
      </w:r>
      <w:proofErr w:type="gramStart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帐户</w:t>
      </w:r>
      <w:proofErr w:type="gramEnd"/>
      <w:r w:rsidRPr="00837C63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2857500" cy="2781300"/>
            <wp:effectExtent l="19050" t="0" r="0" b="0"/>
            <wp:docPr id="9" name="图片 9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63" w:rsidRPr="00837C63" w:rsidRDefault="00837C63" w:rsidP="00837C63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2847975" cy="2895600"/>
            <wp:effectExtent l="19050" t="0" r="9525" b="0"/>
            <wp:docPr id="10" name="图片 10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C63" w:rsidRPr="00837C6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1F1" w:rsidRDefault="006E61F1" w:rsidP="00837C63">
      <w:r>
        <w:separator/>
      </w:r>
    </w:p>
  </w:endnote>
  <w:endnote w:type="continuationSeparator" w:id="0">
    <w:p w:rsidR="006E61F1" w:rsidRDefault="006E61F1" w:rsidP="00837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1F1" w:rsidRDefault="006E61F1" w:rsidP="00837C63">
      <w:r>
        <w:separator/>
      </w:r>
    </w:p>
  </w:footnote>
  <w:footnote w:type="continuationSeparator" w:id="0">
    <w:p w:rsidR="006E61F1" w:rsidRDefault="006E61F1" w:rsidP="00837C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C63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61F1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C63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7C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C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C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7C6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837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styleId="a5">
    <w:name w:val="Strong"/>
    <w:basedOn w:val="a0"/>
    <w:uiPriority w:val="22"/>
    <w:qFormat/>
    <w:rsid w:val="00837C63"/>
    <w:rPr>
      <w:b/>
      <w:bCs/>
    </w:rPr>
  </w:style>
  <w:style w:type="paragraph" w:styleId="a6">
    <w:name w:val="Normal (Web)"/>
    <w:basedOn w:val="a"/>
    <w:uiPriority w:val="99"/>
    <w:semiHidden/>
    <w:unhideWhenUsed/>
    <w:rsid w:val="00837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37C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7C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5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31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8384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1826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2849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2061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://images.51cto.com/files/uploadimg/20111011/1043390.jpg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183</Words>
  <Characters>1046</Characters>
  <Application>Microsoft Office Word</Application>
  <DocSecurity>0</DocSecurity>
  <Lines>8</Lines>
  <Paragraphs>2</Paragraphs>
  <ScaleCrop>false</ScaleCrop>
  <Company>长江大学 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2014-10-31T08:25:00Z</dcterms:created>
  <dcterms:modified xsi:type="dcterms:W3CDTF">2014-10-31T08:26:00Z</dcterms:modified>
</cp:coreProperties>
</file>