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E7" w:rsidRPr="003201E7" w:rsidRDefault="003201E7" w:rsidP="003201E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201E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VMware </w:t>
      </w:r>
      <w:proofErr w:type="spellStart"/>
      <w:r w:rsidRPr="003201E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vCenter</w:t>
      </w:r>
      <w:proofErr w:type="spellEnd"/>
      <w:r w:rsidRPr="003201E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MHM功能详解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VMware最近发布了VMware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Manager，它是由VMware fling项目发展而来且首次被支持的产品。这会让你相信具有排他性的厂商已经接受了数据中心中具有多种hypervisor的观点，但是其背后的想法并非如此简单。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Manager(MHM)1.0与XVP Manager类似，但是它具有一些额外的特性，而且是一款免费的，受VMware支持的产品。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b/>
          <w:bCs/>
          <w:kern w:val="0"/>
          <w:sz w:val="18"/>
        </w:rPr>
        <w:t>详解MHM功能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以下是MHM提供的功能：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通过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管理Hyper-V主机以及虚拟机。目前只支持Hyper-V 2008 R2，但是有望在未来的版本中能够管理其他hypervisor。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在受管主机上部署新虚拟机。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编辑虚拟机设置和配置。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支持权限，角色和用户的集成。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自动识别新虚拟机。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打开并关闭主机以及虚拟机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连接VM DVD磁盘以及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iSO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镜像并断开连接</w:t>
      </w:r>
    </w:p>
    <w:p w:rsidR="003201E7" w:rsidRPr="003201E7" w:rsidRDefault="003201E7" w:rsidP="003201E7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3543300"/>
            <wp:effectExtent l="19050" t="0" r="0" b="0"/>
            <wp:docPr id="1" name="图片 1" descr="图1. vCenter Multi-Hypervisor Manager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. vCenter Multi-Hypervisor Manager架构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图1.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Manager架构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图1展示了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Manager所有功能的架构。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MHM与XVP Manager的不同之处在于它提供了以下新特性：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以及第三方hypervisor之间集成了权限模型。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增强了安全性，与第三方hypervisor通信采用HTTPS。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虚拟机部署(比如，创建虚拟机)。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因为MHM是在超过25个的短期项目中的第一个官方产品，所以受VMware支持。据VMware说，在将来的版本中，MHM将增加一些在MHM1.0中所不包括的特性：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能够管理Windows Server 2012 Hyper-V。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• 通过第三方虚拟机访问虚拟机控制台。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• 将虚拟机从第三方hypervisor转换至VMware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快速使用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 xml:space="preserve">你可以在VMware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5.1的下载页面下载MHM。需要同时下载服务器端和客户端。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MHM不是一个虚拟设备，而是一个创建Windows 服务、大小为50MB的应用。先要从安装服务器端开始。如果在Windows上安装了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Server，那么你可以在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Server或者其他服务器上安装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 Server。在开始安装之前，一定要安装并正确配置Windows远程管理服务。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安装完服务器端后，必须安装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Client插件。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b/>
          <w:bCs/>
          <w:kern w:val="0"/>
          <w:sz w:val="18"/>
        </w:rPr>
        <w:t>安装</w:t>
      </w:r>
      <w:proofErr w:type="spellStart"/>
      <w:r w:rsidRPr="003201E7">
        <w:rPr>
          <w:rFonts w:ascii="宋体" w:eastAsia="宋体" w:hAnsi="宋体" w:cs="宋体" w:hint="eastAsia"/>
          <w:b/>
          <w:bCs/>
          <w:kern w:val="0"/>
          <w:sz w:val="18"/>
        </w:rPr>
        <w:t>vSphere</w:t>
      </w:r>
      <w:proofErr w:type="spellEnd"/>
      <w:r w:rsidRPr="003201E7">
        <w:rPr>
          <w:rFonts w:ascii="宋体" w:eastAsia="宋体" w:hAnsi="宋体" w:cs="宋体" w:hint="eastAsia"/>
          <w:b/>
          <w:bCs/>
          <w:kern w:val="0"/>
          <w:sz w:val="18"/>
        </w:rPr>
        <w:t xml:space="preserve"> Client MHM插件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你可以采用传统的安装Windows应用方式安装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Client插件，但是必须在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Client所在的服务器上安装。步骤如下：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1. 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Client中，在插件菜单下选择管理插件。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2. 在可用插件中，选择下载并安装VMware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 插件。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3. 接受专利以及最终用户许可协议后，单击安装按钮。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4. 按照提示完成安装并关闭插件管理器窗口。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安装完插件并运行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Client，你将会在清单中看到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Manager。</w:t>
      </w:r>
    </w:p>
    <w:p w:rsidR="003201E7" w:rsidRPr="003201E7" w:rsidRDefault="003201E7" w:rsidP="003201E7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1247775"/>
            <wp:effectExtent l="19050" t="0" r="0" b="0"/>
            <wp:docPr id="2" name="图片 2" descr="图 2. vCenter Multi-Hypervisor Manager 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2. vCenter Multi-Hypervisor Manager 清单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图 2. 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 清单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b/>
          <w:bCs/>
          <w:kern w:val="0"/>
          <w:sz w:val="18"/>
        </w:rPr>
        <w:t>开始使用MHM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在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 xml:space="preserve"> Multi-Hypervisor Manager清单中，你可以增加其他的hypervisor。图2显示我添加了两台Hyper-V主机而且可以在基础设施中看到所有已添加的Hyper-V主机，及其CPU以及内存使用情况以及主机配置的CPU个数。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你还可以在单个视图中查看所有服务器的任务和事件以及权限、服务器配置。你甚至可以关闭并重启Hyper-V服务器。此外，还可以在Hyper-V主机上创建新虚拟机。</w:t>
      </w:r>
    </w:p>
    <w:p w:rsidR="003201E7" w:rsidRPr="003201E7" w:rsidRDefault="003201E7" w:rsidP="003201E7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476500"/>
            <wp:effectExtent l="19050" t="0" r="0" b="0"/>
            <wp:docPr id="3" name="图片 3" descr="图3. 特定虚拟机的配置以及性能利用率评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3. 特定虚拟机的配置以及性能利用率评价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图3. 特定虚拟机的配置以及性能利用率评价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你可以开启或关闭虚拟机以及重新配置虚拟机。图3展示配置虚拟机以及虚拟机的资源使用情况。当虚拟机没有运行时可以增加或删除虚拟硬件。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我是多Hypervisor管理的铁杆粉丝，对VMware将短期项目fling转换为免费的受支持产品的行为很是赞赏，尤其是当VMware宣布增加对Windows 2012 Hyper-V以及其他hypervisor的支持计划时。</w:t>
      </w:r>
    </w:p>
    <w:p w:rsidR="003201E7" w:rsidRPr="003201E7" w:rsidRDefault="003201E7" w:rsidP="003201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VMware的最终目的在于帮助管理员管理其他正在运行的hypervisor，而且帮助他们将虚拟机转换到</w:t>
      </w:r>
      <w:proofErr w:type="spellStart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201E7">
        <w:rPr>
          <w:rFonts w:ascii="宋体" w:eastAsia="宋体" w:hAnsi="宋体" w:cs="宋体" w:hint="eastAsia"/>
          <w:kern w:val="0"/>
          <w:sz w:val="18"/>
          <w:szCs w:val="18"/>
        </w:rPr>
        <w:t>平台。毕竟XVP Manager提供了转换特性，而且VMware表示MHM将来的版本同样将提供转换特性。</w:t>
      </w:r>
    </w:p>
    <w:sectPr w:rsidR="003201E7" w:rsidRPr="003201E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93" w:rsidRDefault="00C82B93" w:rsidP="003201E7">
      <w:r>
        <w:separator/>
      </w:r>
    </w:p>
  </w:endnote>
  <w:endnote w:type="continuationSeparator" w:id="0">
    <w:p w:rsidR="00C82B93" w:rsidRDefault="00C82B93" w:rsidP="00320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93" w:rsidRDefault="00C82B93" w:rsidP="003201E7">
      <w:r>
        <w:separator/>
      </w:r>
    </w:p>
  </w:footnote>
  <w:footnote w:type="continuationSeparator" w:id="0">
    <w:p w:rsidR="00C82B93" w:rsidRDefault="00C82B93" w:rsidP="003201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1E7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1E7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2B93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01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01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01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1E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3201E7"/>
    <w:rPr>
      <w:b/>
      <w:bCs/>
    </w:rPr>
  </w:style>
  <w:style w:type="paragraph" w:styleId="a6">
    <w:name w:val="Normal (Web)"/>
    <w:basedOn w:val="a"/>
    <w:uiPriority w:val="99"/>
    <w:semiHidden/>
    <w:unhideWhenUsed/>
    <w:rsid w:val="0032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01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01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15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1372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4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759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>长江大学 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2014-10-31T08:56:00Z</dcterms:created>
  <dcterms:modified xsi:type="dcterms:W3CDTF">2014-10-31T08:56:00Z</dcterms:modified>
</cp:coreProperties>
</file>