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2B18B4">
      <w:pPr>
        <w:rPr>
          <w:rFonts w:ascii="Arial" w:hAnsi="Arial" w:cs="Arial" w:hint="eastAsia"/>
          <w:color w:val="0D0D0D" w:themeColor="text1" w:themeTint="F2"/>
        </w:rPr>
      </w:pPr>
      <w:r w:rsidRPr="002B18B4">
        <w:rPr>
          <w:rStyle w:val="tcnt3"/>
          <w:rFonts w:ascii="Arial" w:hAnsi="Arial" w:cs="Arial"/>
          <w:color w:val="0D0D0D" w:themeColor="text1" w:themeTint="F2"/>
          <w:lang/>
        </w:rPr>
        <w:t>用实验验证：数据帧通过三层交换机时源</w:t>
      </w:r>
      <w:r w:rsidRPr="002B18B4">
        <w:rPr>
          <w:rStyle w:val="tcnt3"/>
          <w:rFonts w:ascii="Arial" w:hAnsi="Arial" w:cs="Arial"/>
          <w:color w:val="0D0D0D" w:themeColor="text1" w:themeTint="F2"/>
          <w:lang/>
        </w:rPr>
        <w:t>MAC</w:t>
      </w:r>
      <w:r w:rsidRPr="002B18B4">
        <w:rPr>
          <w:rStyle w:val="tcnt3"/>
          <w:rFonts w:ascii="Arial" w:hAnsi="Arial" w:cs="Arial"/>
          <w:color w:val="0D0D0D" w:themeColor="text1" w:themeTint="F2"/>
          <w:lang/>
        </w:rPr>
        <w:t>地址是否被更改</w:t>
      </w:r>
      <w:r w:rsidRPr="002B18B4">
        <w:rPr>
          <w:rFonts w:ascii="Arial" w:hAnsi="Arial" w:cs="Arial"/>
          <w:color w:val="0D0D0D" w:themeColor="text1" w:themeTint="F2"/>
          <w:lang/>
        </w:rPr>
        <w:t>  </w:t>
      </w:r>
    </w:p>
    <w:p w:rsidR="002B18B4" w:rsidRDefault="002B18B4">
      <w:pPr>
        <w:rPr>
          <w:rFonts w:ascii="Arial" w:hAnsi="Arial" w:cs="Arial" w:hint="eastAsia"/>
          <w:color w:val="0D0D0D" w:themeColor="text1" w:themeTint="F2"/>
        </w:rPr>
      </w:pP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当数据帧在同网段内传递时，数据帧的源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不会被更改；当数据帧经过两个网段的边缘传递时，源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地址被更改。为了验证这个结论，特做如下实验：</w:t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   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拓扑图：</w:t>
      </w:r>
    </w:p>
    <w:p w:rsidR="002B18B4" w:rsidRPr="002B18B4" w:rsidRDefault="002B18B4" w:rsidP="002B18B4">
      <w:pPr>
        <w:widowControl/>
        <w:spacing w:after="150"/>
        <w:jc w:val="center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   </w:t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381500" cy="4124325"/>
            <wp:effectExtent l="19050" t="0" r="0" b="0"/>
            <wp:docPr id="1" name="图片 1" descr="【原创】用实验验证：数据帧通过三层交换机时源MAC地址是否更改 - 大河§晕王 - 大河§晕王Blo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原创】用实验验证：数据帧通过三层交换机时源MAC地址是否更改 - 大河§晕王 - 大河§晕王Blo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 PC1/PC2/PC3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和一个三层交换机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连接。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上有两个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VLAN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VLAN 1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VLAN 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）。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F0/1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（属于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VLAN 1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PC1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连接；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F0/2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（属于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VLAN 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连接；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F0/3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（属于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VLAN 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连接。</w:t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   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这样，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同属一个网段，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PC1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PC2/PC3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属于不同网段。</w:t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 xml:space="preserve"> 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一、验证同一网段的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PC2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和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PC3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通过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SW3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通信时，数据帧的源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MAC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不变：</w:t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 1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、在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之间、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之间启用抓包</w:t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 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、在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上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PING 192.168.1.2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之间的抓包结果如下：</w:t>
      </w:r>
    </w:p>
    <w:p w:rsidR="002B18B4" w:rsidRPr="002B18B4" w:rsidRDefault="002B18B4" w:rsidP="002B18B4">
      <w:pPr>
        <w:widowControl/>
        <w:spacing w:after="150"/>
        <w:jc w:val="center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543425" cy="1724025"/>
            <wp:effectExtent l="19050" t="0" r="9525" b="0"/>
            <wp:docPr id="2" name="图片 2" descr="【原创】用实验验证：数据帧通过三层交换机时源MAC地址是否更改 - 大河§晕王 - 大河§晕王Blog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【原创】用实验验证：数据帧通过三层交换机时源MAC地址是否更改 - 大河§晕王 - 大河§晕王Blo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   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从上图中可以看出，当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 PING PC3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时，由于是同一网段的首次通信，所以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要使用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ARP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广播来找到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，进而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给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发送数据，数据帧的源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是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自己，目的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是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。</w:t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 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之间的抓包结果如下：</w:t>
      </w:r>
    </w:p>
    <w:p w:rsidR="002B18B4" w:rsidRPr="002B18B4" w:rsidRDefault="002B18B4" w:rsidP="002B18B4">
      <w:pPr>
        <w:widowControl/>
        <w:spacing w:after="150"/>
        <w:jc w:val="center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52950" cy="1771650"/>
            <wp:effectExtent l="19050" t="0" r="0" b="0"/>
            <wp:docPr id="3" name="图片 3" descr="【原创】用实验验证：数据帧通过三层交换机时源MAC地址是否更改 - 大河§晕王 - 大河§晕王Blo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【原创】用实验验证：数据帧通过三层交换机时源MAC地址是否更改 - 大河§晕王 - 大河§晕王Blo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   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从编号为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19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ICMP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应答包中可以看到，两者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ICMP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通信时的源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和目的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均为其自己，没有被改变。</w:t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二、验证不同网段之间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PC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通过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SW3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通信时源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MAC</w:t>
      </w:r>
      <w:r w:rsidRPr="002B18B4">
        <w:rPr>
          <w:rFonts w:ascii="Arial" w:eastAsia="宋体" w:hAnsi="Arial" w:cs="Arial"/>
          <w:b/>
          <w:bCs/>
          <w:color w:val="000000"/>
          <w:kern w:val="0"/>
          <w:sz w:val="18"/>
          <w:lang/>
        </w:rPr>
        <w:t>被改变</w:t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、在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与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之间、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PC1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与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之间启用抓包</w:t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、在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上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PING 192.168.0.1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之间的抓包结果如下：</w:t>
      </w:r>
    </w:p>
    <w:p w:rsidR="002B18B4" w:rsidRPr="002B18B4" w:rsidRDefault="002B18B4" w:rsidP="002B18B4">
      <w:pPr>
        <w:widowControl/>
        <w:spacing w:after="150"/>
        <w:jc w:val="center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62475" cy="1419225"/>
            <wp:effectExtent l="19050" t="0" r="9525" b="0"/>
            <wp:docPr id="4" name="图片 4" descr="【原创】用实验验证：数据帧通过三层交换机时源MAC地址是否更改 - 大河§晕王 - 大河§晕王Blog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【原创】用实验验证：数据帧通过三层交换机时源MAC地址是否更改 - 大河§晕王 - 大河§晕王Blog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、在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上查看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VLAN 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，使用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show </w:t>
      </w:r>
      <w:proofErr w:type="spellStart"/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int</w:t>
      </w:r>
      <w:proofErr w:type="spellEnd"/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</w:t>
      </w:r>
      <w:proofErr w:type="spellStart"/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vlan</w:t>
      </w:r>
      <w:proofErr w:type="spellEnd"/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命令：</w:t>
      </w:r>
    </w:p>
    <w:p w:rsidR="002B18B4" w:rsidRPr="002B18B4" w:rsidRDefault="002B18B4" w:rsidP="002B18B4">
      <w:pPr>
        <w:widowControl/>
        <w:spacing w:after="150"/>
        <w:jc w:val="center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543425" cy="1543050"/>
            <wp:effectExtent l="19050" t="0" r="9525" b="0"/>
            <wp:docPr id="5" name="图片 5" descr="【原创】用实验验证：数据帧通过三层交换机时源MAC地址是否更改 - 大河§晕王 - 大河§晕王Blog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【原创】用实验验证：数据帧通过三层交换机时源MAC地址是否更改 - 大河§晕王 - 大河§晕王Blog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4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、查看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PC1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之间的抓包结果：</w:t>
      </w:r>
    </w:p>
    <w:p w:rsidR="002B18B4" w:rsidRPr="002B18B4" w:rsidRDefault="002B18B4" w:rsidP="002B18B4">
      <w:pPr>
        <w:widowControl/>
        <w:spacing w:after="150"/>
        <w:jc w:val="center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62475" cy="1685925"/>
            <wp:effectExtent l="19050" t="0" r="9525" b="0"/>
            <wp:docPr id="6" name="图片 6" descr="【原创】用实验验证：数据帧通过三层交换机时源MAC地址是否被更改 - 大河§晕王 - 大河Blog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【原创】用实验验证：数据帧通过三层交换机时源MAC地址是否被更改 - 大河§晕王 - 大河Blog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   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从抓包结果可以看出，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向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发送的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ICMP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请求包，经过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时，数据包的源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被替换成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SW3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VLAN 2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了（也就是交换机的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）。</w:t>
      </w:r>
    </w:p>
    <w:p w:rsidR="002B18B4" w:rsidRPr="002B18B4" w:rsidRDefault="002B18B4" w:rsidP="002B18B4">
      <w:pPr>
        <w:widowControl/>
        <w:spacing w:after="150"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验证实验完成。</w:t>
      </w:r>
    </w:p>
    <w:p w:rsidR="002B18B4" w:rsidRPr="002B18B4" w:rsidRDefault="002B18B4" w:rsidP="002B18B4">
      <w:pPr>
        <w:widowControl/>
        <w:jc w:val="left"/>
        <w:rPr>
          <w:rFonts w:ascii="Arial" w:eastAsia="宋体" w:hAnsi="Arial" w:cs="Arial"/>
          <w:color w:val="8B8989"/>
          <w:kern w:val="0"/>
          <w:sz w:val="18"/>
          <w:szCs w:val="18"/>
          <w:lang/>
        </w:rPr>
      </w:pP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此结论同样适用于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HUB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、两层交换机、路由器。也就是说，当数据包经过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HUB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、两层交换机时，数据包的源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不会被更改，当数据包经过路由器时，数据包的源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会被更改，当数据包经过三层交换机的同一个网段时数据包的源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不会被更改，经过三层交换机的不同网段时数据包的源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MAC</w:t>
      </w:r>
      <w:r w:rsidRPr="002B18B4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会被更改。</w:t>
      </w:r>
    </w:p>
    <w:p w:rsidR="002B18B4" w:rsidRPr="002B18B4" w:rsidRDefault="002B18B4">
      <w:pPr>
        <w:rPr>
          <w:rFonts w:ascii="Arial" w:hAnsi="Arial" w:cs="Arial" w:hint="eastAsia"/>
          <w:color w:val="0D0D0D" w:themeColor="text1" w:themeTint="F2"/>
        </w:rPr>
      </w:pPr>
    </w:p>
    <w:p w:rsidR="002B18B4" w:rsidRPr="002B18B4" w:rsidRDefault="002B18B4">
      <w:pPr>
        <w:rPr>
          <w:rFonts w:hint="eastAsia"/>
        </w:rPr>
      </w:pPr>
    </w:p>
    <w:sectPr w:rsidR="002B18B4" w:rsidRPr="002B18B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149" w:rsidRDefault="00A67149" w:rsidP="002B18B4">
      <w:r>
        <w:separator/>
      </w:r>
    </w:p>
  </w:endnote>
  <w:endnote w:type="continuationSeparator" w:id="0">
    <w:p w:rsidR="00A67149" w:rsidRDefault="00A67149" w:rsidP="002B18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149" w:rsidRDefault="00A67149" w:rsidP="002B18B4">
      <w:r>
        <w:separator/>
      </w:r>
    </w:p>
  </w:footnote>
  <w:footnote w:type="continuationSeparator" w:id="0">
    <w:p w:rsidR="00A67149" w:rsidRDefault="00A67149" w:rsidP="002B18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8B4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18B4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0B73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543F4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F84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5854"/>
    <w:rsid w:val="0073754C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149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A3477"/>
    <w:rsid w:val="00CB1C01"/>
    <w:rsid w:val="00CB4DE3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4F53"/>
    <w:rsid w:val="00DB5E8F"/>
    <w:rsid w:val="00DC134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8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8B4"/>
    <w:rPr>
      <w:sz w:val="18"/>
      <w:szCs w:val="18"/>
    </w:rPr>
  </w:style>
  <w:style w:type="character" w:customStyle="1" w:styleId="tcnt3">
    <w:name w:val="tcnt3"/>
    <w:basedOn w:val="a0"/>
    <w:rsid w:val="002B18B4"/>
  </w:style>
  <w:style w:type="character" w:styleId="a5">
    <w:name w:val="Strong"/>
    <w:basedOn w:val="a0"/>
    <w:uiPriority w:val="22"/>
    <w:qFormat/>
    <w:rsid w:val="002B18B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B18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5439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1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2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0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2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7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4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wangsoft.blog.163.com/prevPhDownload.do?host=ewangsoft&amp;albumId=160523126&amp;photoId=4848883221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ewangsoft.blog.163.com/prevPhDownload.do?host=ewangsoft&amp;albumId=160523126&amp;photoId=4848883258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ewangsoft.blog.163.com/prevPhDownload.do?host=ewangsoft&amp;albumId=160523126&amp;photoId=4848883274" TargetMode="External"/><Relationship Id="rId1" Type="http://schemas.openxmlformats.org/officeDocument/2006/relationships/styles" Target="styles.xml"/><Relationship Id="rId6" Type="http://schemas.openxmlformats.org/officeDocument/2006/relationships/hyperlink" Target="http://img.bimg.126.net/photo/gSrLq04OLXQBfEIy2dhx0Q==/3424987516616660412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://ewangsoft.blog.163.com/prevPhDownload.do?host=ewangsoft&amp;albumId=160523126&amp;photoId=484888323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img.bimg.126.net/photo/YEF9cNYf8YbtXk_jtb6LQQ==/4266597696981498965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>长江大学 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2013-11-21T05:09:00Z</dcterms:created>
  <dcterms:modified xsi:type="dcterms:W3CDTF">2013-11-21T05:11:00Z</dcterms:modified>
</cp:coreProperties>
</file>