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Default="001D27E5">
      <w:pPr>
        <w:rPr>
          <w:rStyle w:val="ask-title2"/>
          <w:rFonts w:cs="Arial"/>
          <w:color w:val="333333"/>
        </w:rPr>
      </w:pPr>
      <w:r>
        <w:rPr>
          <w:rStyle w:val="ask-title2"/>
          <w:rFonts w:cs="Arial" w:hint="eastAsia"/>
          <w:color w:val="333333"/>
        </w:rPr>
        <w:t>计算机网络中</w:t>
      </w:r>
      <w:r>
        <w:rPr>
          <w:rStyle w:val="ask-title2"/>
          <w:rFonts w:cs="Arial" w:hint="eastAsia"/>
          <w:color w:val="333333"/>
        </w:rPr>
        <w:t>E1</w:t>
      </w:r>
      <w:r>
        <w:rPr>
          <w:rStyle w:val="ask-title2"/>
          <w:rFonts w:cs="Arial" w:hint="eastAsia"/>
          <w:color w:val="333333"/>
        </w:rPr>
        <w:t>和</w:t>
      </w:r>
      <w:r>
        <w:rPr>
          <w:rStyle w:val="ask-title2"/>
          <w:rFonts w:cs="Arial" w:hint="eastAsia"/>
          <w:color w:val="333333"/>
        </w:rPr>
        <w:t>T1</w:t>
      </w:r>
      <w:r>
        <w:rPr>
          <w:rStyle w:val="ask-title2"/>
          <w:rFonts w:cs="Arial" w:hint="eastAsia"/>
          <w:color w:val="333333"/>
        </w:rPr>
        <w:t>中解释</w:t>
      </w:r>
    </w:p>
    <w:p w:rsidR="001D27E5" w:rsidRDefault="001D27E5">
      <w:pPr>
        <w:rPr>
          <w:rStyle w:val="ask-title2"/>
          <w:rFonts w:cs="Arial"/>
          <w:color w:val="333333"/>
        </w:rPr>
      </w:pPr>
    </w:p>
    <w:p w:rsidR="001D27E5" w:rsidRDefault="001D27E5">
      <w:pPr>
        <w:rPr>
          <w:color w:val="333333"/>
        </w:rPr>
      </w:pPr>
      <w:r>
        <w:rPr>
          <w:color w:val="333333"/>
        </w:rPr>
        <w:t>北美的</w:t>
      </w:r>
      <w:r>
        <w:rPr>
          <w:color w:val="333333"/>
        </w:rPr>
        <w:t>24</w:t>
      </w:r>
      <w:r>
        <w:rPr>
          <w:color w:val="333333"/>
        </w:rPr>
        <w:t>路脉码调制</w:t>
      </w:r>
      <w:r>
        <w:rPr>
          <w:color w:val="333333"/>
        </w:rPr>
        <w:t>PCM</w:t>
      </w:r>
      <w:r>
        <w:rPr>
          <w:color w:val="333333"/>
        </w:rPr>
        <w:t>简称</w:t>
      </w:r>
      <w:r>
        <w:rPr>
          <w:color w:val="333333"/>
        </w:rPr>
        <w:t>T1</w:t>
      </w:r>
      <w:r>
        <w:rPr>
          <w:color w:val="333333"/>
        </w:rPr>
        <w:t>，速率是</w:t>
      </w:r>
      <w:r>
        <w:rPr>
          <w:color w:val="333333"/>
        </w:rPr>
        <w:t xml:space="preserve">1.544Mbit/s </w:t>
      </w:r>
      <w:r>
        <w:rPr>
          <w:color w:val="333333"/>
        </w:rPr>
        <w:t>欧洲的</w:t>
      </w:r>
      <w:r>
        <w:rPr>
          <w:color w:val="333333"/>
        </w:rPr>
        <w:t>30</w:t>
      </w:r>
      <w:r>
        <w:rPr>
          <w:color w:val="333333"/>
        </w:rPr>
        <w:t>路脉码调制</w:t>
      </w:r>
      <w:r>
        <w:rPr>
          <w:color w:val="333333"/>
        </w:rPr>
        <w:t>PCM</w:t>
      </w:r>
      <w:r>
        <w:rPr>
          <w:color w:val="333333"/>
        </w:rPr>
        <w:t>简称</w:t>
      </w:r>
      <w:r>
        <w:rPr>
          <w:color w:val="333333"/>
        </w:rPr>
        <w:t>E1</w:t>
      </w:r>
      <w:r>
        <w:rPr>
          <w:color w:val="333333"/>
        </w:rPr>
        <w:t>，速率是</w:t>
      </w:r>
      <w:r>
        <w:rPr>
          <w:color w:val="333333"/>
        </w:rPr>
        <w:t xml:space="preserve">2.048Mbit/s </w:t>
      </w:r>
      <w:r>
        <w:rPr>
          <w:color w:val="333333"/>
        </w:rPr>
        <w:br/>
      </w:r>
      <w:r>
        <w:rPr>
          <w:color w:val="333333"/>
        </w:rPr>
        <w:br/>
      </w:r>
      <w:r>
        <w:rPr>
          <w:color w:val="333333"/>
        </w:rPr>
        <w:t>我国采用的是欧洲的</w:t>
      </w:r>
      <w:r>
        <w:rPr>
          <w:color w:val="333333"/>
        </w:rPr>
        <w:t>E1</w:t>
      </w:r>
      <w:r>
        <w:rPr>
          <w:color w:val="333333"/>
        </w:rPr>
        <w:t>标准。</w:t>
      </w:r>
      <w:r>
        <w:rPr>
          <w:color w:val="333333"/>
        </w:rPr>
        <w:t xml:space="preserve"> </w:t>
      </w:r>
      <w:r>
        <w:rPr>
          <w:color w:val="333333"/>
        </w:rPr>
        <w:br/>
      </w:r>
      <w:r>
        <w:rPr>
          <w:color w:val="333333"/>
        </w:rPr>
        <w:br/>
        <w:t xml:space="preserve">     E1</w:t>
      </w:r>
      <w:r>
        <w:rPr>
          <w:color w:val="333333"/>
        </w:rPr>
        <w:t>的一个时分复用帧（其长度</w:t>
      </w:r>
      <w:r>
        <w:rPr>
          <w:color w:val="333333"/>
        </w:rPr>
        <w:t>T=125us</w:t>
      </w:r>
      <w:r>
        <w:rPr>
          <w:color w:val="333333"/>
        </w:rPr>
        <w:t>）共划分为</w:t>
      </w:r>
      <w:r>
        <w:rPr>
          <w:color w:val="333333"/>
        </w:rPr>
        <w:t>32</w:t>
      </w:r>
      <w:r>
        <w:rPr>
          <w:color w:val="333333"/>
        </w:rPr>
        <w:t>相等的时隙，时隙的编号为</w:t>
      </w:r>
      <w:r>
        <w:rPr>
          <w:color w:val="333333"/>
        </w:rPr>
        <w:t>CH0~CH31</w:t>
      </w:r>
      <w:r>
        <w:rPr>
          <w:color w:val="333333"/>
        </w:rPr>
        <w:t>。其中时隙</w:t>
      </w:r>
      <w:r>
        <w:rPr>
          <w:color w:val="333333"/>
        </w:rPr>
        <w:t>CH0</w:t>
      </w:r>
      <w:r>
        <w:rPr>
          <w:color w:val="333333"/>
        </w:rPr>
        <w:t>用作</w:t>
      </w:r>
      <w:proofErr w:type="gramStart"/>
      <w:r>
        <w:rPr>
          <w:color w:val="333333"/>
        </w:rPr>
        <w:t>帧</w:t>
      </w:r>
      <w:proofErr w:type="gramEnd"/>
      <w:r>
        <w:rPr>
          <w:color w:val="333333"/>
        </w:rPr>
        <w:t>同步用，时隙</w:t>
      </w:r>
      <w:r>
        <w:rPr>
          <w:color w:val="333333"/>
        </w:rPr>
        <w:t>CH16</w:t>
      </w:r>
      <w:r>
        <w:rPr>
          <w:color w:val="333333"/>
        </w:rPr>
        <w:t>用来传送信令，剩下</w:t>
      </w:r>
      <w:r>
        <w:rPr>
          <w:color w:val="333333"/>
        </w:rPr>
        <w:t>CH1~CH15</w:t>
      </w:r>
      <w:r>
        <w:rPr>
          <w:color w:val="333333"/>
        </w:rPr>
        <w:t>和</w:t>
      </w:r>
      <w:r>
        <w:rPr>
          <w:color w:val="333333"/>
        </w:rPr>
        <w:t>CH17~CH31</w:t>
      </w:r>
      <w:r>
        <w:rPr>
          <w:color w:val="333333"/>
        </w:rPr>
        <w:t>共</w:t>
      </w:r>
      <w:r>
        <w:rPr>
          <w:color w:val="333333"/>
        </w:rPr>
        <w:t>30</w:t>
      </w:r>
      <w:r>
        <w:rPr>
          <w:color w:val="333333"/>
        </w:rPr>
        <w:t>个时隙用作</w:t>
      </w:r>
      <w:r>
        <w:rPr>
          <w:color w:val="333333"/>
        </w:rPr>
        <w:t>30</w:t>
      </w:r>
      <w:r>
        <w:rPr>
          <w:color w:val="333333"/>
        </w:rPr>
        <w:t>个话路。每个时隙传送</w:t>
      </w:r>
      <w:r>
        <w:rPr>
          <w:color w:val="333333"/>
        </w:rPr>
        <w:t>8bit</w:t>
      </w:r>
      <w:r>
        <w:rPr>
          <w:color w:val="333333"/>
        </w:rPr>
        <w:t>，因此共用</w:t>
      </w:r>
      <w:r>
        <w:rPr>
          <w:color w:val="333333"/>
        </w:rPr>
        <w:t>256bit</w:t>
      </w:r>
      <w:r>
        <w:rPr>
          <w:color w:val="333333"/>
        </w:rPr>
        <w:t>。每秒传送</w:t>
      </w:r>
      <w:r>
        <w:rPr>
          <w:color w:val="333333"/>
        </w:rPr>
        <w:t>8000</w:t>
      </w:r>
      <w:r>
        <w:rPr>
          <w:color w:val="333333"/>
        </w:rPr>
        <w:t>个帧，因此</w:t>
      </w:r>
      <w:r>
        <w:rPr>
          <w:color w:val="333333"/>
        </w:rPr>
        <w:t>PCM</w:t>
      </w:r>
      <w:r>
        <w:rPr>
          <w:color w:val="333333"/>
        </w:rPr>
        <w:t>一次群</w:t>
      </w:r>
      <w:r>
        <w:rPr>
          <w:color w:val="333333"/>
        </w:rPr>
        <w:t>E1</w:t>
      </w:r>
      <w:r>
        <w:rPr>
          <w:color w:val="333333"/>
        </w:rPr>
        <w:t>的数据率就是</w:t>
      </w:r>
      <w:r>
        <w:rPr>
          <w:color w:val="333333"/>
        </w:rPr>
        <w:t>2.048Mbit/s</w:t>
      </w:r>
      <w:r>
        <w:rPr>
          <w:color w:val="333333"/>
        </w:rPr>
        <w:t>。</w:t>
      </w:r>
      <w:r>
        <w:rPr>
          <w:color w:val="333333"/>
        </w:rPr>
        <w:t xml:space="preserve"> </w:t>
      </w:r>
      <w:r>
        <w:rPr>
          <w:color w:val="333333"/>
        </w:rPr>
        <w:t>北美使用的</w:t>
      </w:r>
      <w:r>
        <w:rPr>
          <w:color w:val="333333"/>
        </w:rPr>
        <w:t>T1</w:t>
      </w:r>
      <w:r>
        <w:rPr>
          <w:color w:val="333333"/>
        </w:rPr>
        <w:t>系统共有</w:t>
      </w:r>
      <w:r>
        <w:rPr>
          <w:color w:val="333333"/>
        </w:rPr>
        <w:t>24</w:t>
      </w:r>
      <w:r>
        <w:rPr>
          <w:color w:val="333333"/>
        </w:rPr>
        <w:t>个话路，每个话路采样脉冲用</w:t>
      </w:r>
      <w:r>
        <w:rPr>
          <w:color w:val="333333"/>
        </w:rPr>
        <w:t>7bit</w:t>
      </w:r>
      <w:r>
        <w:rPr>
          <w:color w:val="333333"/>
        </w:rPr>
        <w:t>编码，然后再加上</w:t>
      </w:r>
      <w:r>
        <w:rPr>
          <w:color w:val="333333"/>
        </w:rPr>
        <w:t>1</w:t>
      </w:r>
      <w:r>
        <w:rPr>
          <w:color w:val="333333"/>
        </w:rPr>
        <w:t>位信令码元，因此一个话路占用</w:t>
      </w:r>
      <w:r>
        <w:rPr>
          <w:color w:val="333333"/>
        </w:rPr>
        <w:t>8bit</w:t>
      </w:r>
      <w:r>
        <w:rPr>
          <w:color w:val="333333"/>
        </w:rPr>
        <w:t>。</w:t>
      </w:r>
      <w:proofErr w:type="gramStart"/>
      <w:r>
        <w:rPr>
          <w:color w:val="333333"/>
        </w:rPr>
        <w:t>帧</w:t>
      </w:r>
      <w:proofErr w:type="gramEnd"/>
      <w:r>
        <w:rPr>
          <w:color w:val="333333"/>
        </w:rPr>
        <w:t>同步码是在</w:t>
      </w:r>
      <w:r>
        <w:rPr>
          <w:color w:val="333333"/>
        </w:rPr>
        <w:t>24</w:t>
      </w:r>
      <w:r>
        <w:rPr>
          <w:color w:val="333333"/>
        </w:rPr>
        <w:t>路的编码之后加上</w:t>
      </w:r>
      <w:r>
        <w:rPr>
          <w:color w:val="333333"/>
        </w:rPr>
        <w:t>1bit</w:t>
      </w:r>
      <w:r>
        <w:rPr>
          <w:color w:val="333333"/>
        </w:rPr>
        <w:t>，这样每帧共有</w:t>
      </w:r>
      <w:r>
        <w:rPr>
          <w:color w:val="333333"/>
        </w:rPr>
        <w:t>193bit</w:t>
      </w:r>
      <w:r>
        <w:rPr>
          <w:color w:val="333333"/>
        </w:rPr>
        <w:t>，因此</w:t>
      </w:r>
      <w:r>
        <w:rPr>
          <w:color w:val="333333"/>
        </w:rPr>
        <w:t>T1</w:t>
      </w:r>
      <w:r>
        <w:rPr>
          <w:color w:val="333333"/>
        </w:rPr>
        <w:t>一次群的数据率为</w:t>
      </w:r>
      <w:r>
        <w:rPr>
          <w:color w:val="333333"/>
        </w:rPr>
        <w:t>1.544Mbit/s</w:t>
      </w:r>
      <w:r>
        <w:rPr>
          <w:color w:val="333333"/>
        </w:rPr>
        <w:t>。</w:t>
      </w:r>
    </w:p>
    <w:p w:rsidR="001D27E5" w:rsidRDefault="001D27E5">
      <w:pPr>
        <w:rPr>
          <w:color w:val="333333"/>
        </w:rPr>
      </w:pPr>
    </w:p>
    <w:p w:rsidR="001D27E5" w:rsidRDefault="001D27E5">
      <w:pPr>
        <w:rPr>
          <w:color w:val="333333"/>
        </w:rPr>
      </w:pPr>
      <w:r>
        <w:rPr>
          <w:color w:val="333333"/>
        </w:rPr>
        <w:t>T1E1</w:t>
      </w:r>
      <w:r>
        <w:rPr>
          <w:color w:val="333333"/>
        </w:rPr>
        <w:t>一般都是光纤入出的</w:t>
      </w:r>
      <w:r>
        <w:rPr>
          <w:color w:val="333333"/>
        </w:rPr>
        <w:t>. E1</w:t>
      </w:r>
      <w:r>
        <w:rPr>
          <w:color w:val="333333"/>
        </w:rPr>
        <w:t>基于</w:t>
      </w:r>
      <w:r>
        <w:rPr>
          <w:color w:val="333333"/>
        </w:rPr>
        <w:t xml:space="preserve">ATM SDH. </w:t>
      </w:r>
      <w:r>
        <w:rPr>
          <w:color w:val="333333"/>
        </w:rPr>
        <w:t>如果你了解</w:t>
      </w:r>
      <w:r>
        <w:rPr>
          <w:color w:val="333333"/>
        </w:rPr>
        <w:t>POS</w:t>
      </w:r>
      <w:r>
        <w:rPr>
          <w:color w:val="333333"/>
        </w:rPr>
        <w:t>的话</w:t>
      </w:r>
      <w:r>
        <w:rPr>
          <w:color w:val="333333"/>
        </w:rPr>
        <w:t xml:space="preserve">. </w:t>
      </w:r>
      <w:r>
        <w:rPr>
          <w:color w:val="333333"/>
        </w:rPr>
        <w:br/>
      </w:r>
      <w:r>
        <w:rPr>
          <w:color w:val="333333"/>
        </w:rPr>
        <w:br/>
      </w:r>
      <w:r>
        <w:rPr>
          <w:color w:val="333333"/>
        </w:rPr>
        <w:t>你可以去查阅关于</w:t>
      </w:r>
      <w:r>
        <w:rPr>
          <w:color w:val="333333"/>
        </w:rPr>
        <w:t>POS</w:t>
      </w:r>
      <w:r>
        <w:rPr>
          <w:color w:val="333333"/>
        </w:rPr>
        <w:t>网的资料</w:t>
      </w:r>
      <w:r>
        <w:rPr>
          <w:color w:val="333333"/>
        </w:rPr>
        <w:t>.</w:t>
      </w:r>
      <w:r>
        <w:rPr>
          <w:color w:val="333333"/>
        </w:rPr>
        <w:t>后来出现了</w:t>
      </w:r>
      <w:r>
        <w:rPr>
          <w:color w:val="333333"/>
        </w:rPr>
        <w:t>CE1. CE1</w:t>
      </w:r>
      <w:r>
        <w:rPr>
          <w:color w:val="333333"/>
        </w:rPr>
        <w:t>是一种</w:t>
      </w:r>
      <w:proofErr w:type="gramStart"/>
      <w:r>
        <w:rPr>
          <w:color w:val="333333"/>
        </w:rPr>
        <w:t>可划份</w:t>
      </w:r>
      <w:proofErr w:type="gramEnd"/>
      <w:r w:rsidR="00AF63ED">
        <w:rPr>
          <w:color w:val="333333"/>
        </w:rPr>
        <w:fldChar w:fldCharType="begin"/>
      </w:r>
      <w:r>
        <w:rPr>
          <w:color w:val="333333"/>
        </w:rPr>
        <w:instrText xml:space="preserve"> HYPERLINK "http://zhidao.baidu.com/search?word=%E6%97%B6%E9%9A%99&amp;fr=qb_search_exp&amp;ie=utf8" \t "_blank" </w:instrText>
      </w:r>
      <w:r w:rsidR="00AF63ED">
        <w:rPr>
          <w:color w:val="333333"/>
        </w:rPr>
        <w:fldChar w:fldCharType="separate"/>
      </w:r>
      <w:r>
        <w:rPr>
          <w:rStyle w:val="a6"/>
        </w:rPr>
        <w:t>时隙</w:t>
      </w:r>
      <w:r w:rsidR="00AF63ED">
        <w:rPr>
          <w:color w:val="333333"/>
        </w:rPr>
        <w:fldChar w:fldCharType="end"/>
      </w:r>
      <w:r>
        <w:rPr>
          <w:color w:val="333333"/>
        </w:rPr>
        <w:t>的</w:t>
      </w:r>
      <w:r>
        <w:rPr>
          <w:color w:val="333333"/>
        </w:rPr>
        <w:t>E1</w:t>
      </w:r>
      <w:hyperlink r:id="rId6" w:tgtFrame="_blank" w:history="1">
        <w:r>
          <w:rPr>
            <w:rStyle w:val="a6"/>
          </w:rPr>
          <w:t>链路</w:t>
        </w:r>
      </w:hyperlink>
      <w:r>
        <w:rPr>
          <w:color w:val="333333"/>
        </w:rPr>
        <w:t>,</w:t>
      </w:r>
      <w:r>
        <w:rPr>
          <w:color w:val="333333"/>
        </w:rPr>
        <w:t>和</w:t>
      </w:r>
      <w:r>
        <w:rPr>
          <w:color w:val="333333"/>
        </w:rPr>
        <w:t>E1</w:t>
      </w:r>
      <w:r>
        <w:rPr>
          <w:color w:val="333333"/>
        </w:rPr>
        <w:t>一样</w:t>
      </w:r>
      <w:r>
        <w:rPr>
          <w:color w:val="333333"/>
        </w:rPr>
        <w:t>,</w:t>
      </w:r>
      <w:r>
        <w:rPr>
          <w:color w:val="333333"/>
        </w:rPr>
        <w:t>都是</w:t>
      </w:r>
      <w:r>
        <w:rPr>
          <w:color w:val="333333"/>
        </w:rPr>
        <w:t xml:space="preserve">2M. </w:t>
      </w:r>
      <w:r>
        <w:rPr>
          <w:color w:val="333333"/>
        </w:rPr>
        <w:t>到终端时需要</w:t>
      </w:r>
      <w:r>
        <w:rPr>
          <w:color w:val="333333"/>
        </w:rPr>
        <w:t>E1</w:t>
      </w:r>
      <w:r>
        <w:rPr>
          <w:color w:val="333333"/>
        </w:rPr>
        <w:t>或者</w:t>
      </w:r>
      <w:r>
        <w:rPr>
          <w:color w:val="333333"/>
        </w:rPr>
        <w:t>CPOS</w:t>
      </w:r>
      <w:r>
        <w:rPr>
          <w:color w:val="333333"/>
        </w:rPr>
        <w:t>板卡来支持</w:t>
      </w:r>
      <w:r>
        <w:rPr>
          <w:color w:val="333333"/>
        </w:rPr>
        <w:t>.</w:t>
      </w:r>
    </w:p>
    <w:p w:rsidR="001D27E5" w:rsidRDefault="001D27E5">
      <w:pPr>
        <w:rPr>
          <w:color w:val="333333"/>
        </w:rPr>
      </w:pPr>
    </w:p>
    <w:p w:rsidR="001D27E5" w:rsidRDefault="001D27E5" w:rsidP="001D27E5">
      <w:pPr>
        <w:pStyle w:val="2"/>
        <w:shd w:val="clear" w:color="auto" w:fill="FFFFFF"/>
        <w:spacing w:line="360" w:lineRule="atLeast"/>
      </w:pPr>
      <w:r>
        <w:rPr>
          <w:rStyle w:val="headline-content3"/>
        </w:rPr>
        <w:t>POS(Packet over SDH接口)</w:t>
      </w:r>
    </w:p>
    <w:p w:rsidR="001D27E5" w:rsidRDefault="001D27E5" w:rsidP="001D27E5">
      <w:pPr>
        <w:shd w:val="clear" w:color="auto" w:fill="FFFFFF"/>
        <w:spacing w:line="360" w:lineRule="atLeast"/>
      </w:pPr>
      <w:r>
        <w:t>pos</w:t>
      </w:r>
      <w:r>
        <w:t>是</w:t>
      </w:r>
      <w:r>
        <w:t xml:space="preserve">Packet </w:t>
      </w:r>
      <w:proofErr w:type="spellStart"/>
      <w:r>
        <w:t>over</w:t>
      </w:r>
      <w:hyperlink r:id="rId7" w:tgtFrame="_blank" w:history="1">
        <w:r>
          <w:rPr>
            <w:rStyle w:val="a6"/>
          </w:rPr>
          <w:t>SONET</w:t>
        </w:r>
        <w:proofErr w:type="spellEnd"/>
        <w:r>
          <w:rPr>
            <w:rStyle w:val="a6"/>
          </w:rPr>
          <w:t>/SDH</w:t>
        </w:r>
      </w:hyperlink>
      <w:r>
        <w:t>的缩写，这是一种利用</w:t>
      </w:r>
      <w:r>
        <w:t>SONET/SDH</w:t>
      </w:r>
      <w:r>
        <w:t>提供的高速传输通道直接传送</w:t>
      </w:r>
      <w:r>
        <w:t>IP</w:t>
      </w:r>
      <w:r>
        <w:t>数据包的技术。</w:t>
      </w:r>
      <w:r>
        <w:t>POS</w:t>
      </w:r>
      <w:r>
        <w:t>技术支持光纤介质，它是一种高速、先进的广域网连接技术。在</w:t>
      </w:r>
      <w:hyperlink r:id="rId8" w:tgtFrame="_blank" w:history="1">
        <w:r>
          <w:rPr>
            <w:rStyle w:val="a6"/>
          </w:rPr>
          <w:t>路由器</w:t>
        </w:r>
      </w:hyperlink>
      <w:r>
        <w:t>上插入一块</w:t>
      </w:r>
      <w:r>
        <w:t>POS</w:t>
      </w:r>
      <w:r>
        <w:t>模块，路由器就可以提供</w:t>
      </w:r>
      <w:r>
        <w:t>POS</w:t>
      </w:r>
      <w:r>
        <w:t>接口。</w:t>
      </w:r>
    </w:p>
    <w:p w:rsidR="001D27E5" w:rsidRDefault="001D27E5" w:rsidP="001D27E5">
      <w:pPr>
        <w:shd w:val="clear" w:color="auto" w:fill="FFFFFF"/>
        <w:spacing w:line="360" w:lineRule="atLeast"/>
      </w:pPr>
      <w:r>
        <w:t>POS</w:t>
      </w:r>
      <w:r>
        <w:t>使用的</w:t>
      </w:r>
      <w:hyperlink r:id="rId9" w:tgtFrame="_blank" w:history="1">
        <w:r>
          <w:rPr>
            <w:rStyle w:val="a6"/>
          </w:rPr>
          <w:t>链路层</w:t>
        </w:r>
      </w:hyperlink>
      <w:r>
        <w:t>协议主要有</w:t>
      </w:r>
      <w:r>
        <w:t>PPP</w:t>
      </w:r>
      <w:r>
        <w:t>和</w:t>
      </w:r>
      <w:r>
        <w:t>HDLC</w:t>
      </w:r>
      <w:r>
        <w:t>。</w:t>
      </w:r>
    </w:p>
    <w:p w:rsidR="001D27E5" w:rsidRDefault="001D27E5" w:rsidP="001D27E5">
      <w:pPr>
        <w:shd w:val="clear" w:color="auto" w:fill="FFFFFF"/>
        <w:spacing w:line="360" w:lineRule="atLeast"/>
      </w:pPr>
      <w:r>
        <w:t>POS</w:t>
      </w:r>
      <w:r>
        <w:t>可以提供</w:t>
      </w:r>
      <w:r>
        <w:t>155Mbps</w:t>
      </w:r>
      <w:r>
        <w:t>、</w:t>
      </w:r>
      <w:r>
        <w:t>622Mbps</w:t>
      </w:r>
      <w:r>
        <w:t>、</w:t>
      </w:r>
      <w:r>
        <w:t>2.5Gbps</w:t>
      </w:r>
      <w:r>
        <w:t>和</w:t>
      </w:r>
      <w:r>
        <w:t>10Gbps</w:t>
      </w:r>
      <w:r>
        <w:t>传输速率的接口，最高传输速率达到了</w:t>
      </w:r>
      <w:r>
        <w:t>10Gbps</w:t>
      </w:r>
      <w:r>
        <w:t>。</w:t>
      </w:r>
    </w:p>
    <w:p w:rsidR="001D27E5" w:rsidRDefault="001D27E5" w:rsidP="001D27E5">
      <w:pPr>
        <w:shd w:val="clear" w:color="auto" w:fill="FFFFFF"/>
        <w:spacing w:line="360" w:lineRule="atLeast"/>
      </w:pPr>
      <w:r>
        <w:t>POS</w:t>
      </w:r>
      <w:r>
        <w:t>接口的配置参数有接口</w:t>
      </w:r>
      <w:hyperlink r:id="rId10" w:tgtFrame="_blank" w:history="1">
        <w:r>
          <w:rPr>
            <w:rStyle w:val="a6"/>
          </w:rPr>
          <w:t>带宽</w:t>
        </w:r>
      </w:hyperlink>
      <w:r>
        <w:t>、接口地址、接口的</w:t>
      </w:r>
      <w:hyperlink r:id="rId11" w:tgtFrame="_blank" w:history="1">
        <w:r>
          <w:rPr>
            <w:rStyle w:val="a6"/>
          </w:rPr>
          <w:t>链路层</w:t>
        </w:r>
      </w:hyperlink>
      <w:r>
        <w:t>协议、接口的</w:t>
      </w:r>
      <w:hyperlink r:id="rId12" w:tgtFrame="_blank" w:history="1">
        <w:r>
          <w:rPr>
            <w:rStyle w:val="a6"/>
          </w:rPr>
          <w:t>帧格式</w:t>
        </w:r>
      </w:hyperlink>
      <w:r>
        <w:t>、接口的</w:t>
      </w:r>
      <w:r>
        <w:t>CRC</w:t>
      </w:r>
      <w:hyperlink r:id="rId13" w:tgtFrame="_blank" w:history="1">
        <w:r>
          <w:rPr>
            <w:rStyle w:val="a6"/>
          </w:rPr>
          <w:t>校验和</w:t>
        </w:r>
      </w:hyperlink>
      <w:r>
        <w:t>flag</w:t>
      </w:r>
      <w:r>
        <w:t>（</w:t>
      </w:r>
      <w:proofErr w:type="gramStart"/>
      <w:r>
        <w:t>帧中静</w:t>
      </w:r>
      <w:proofErr w:type="gramEnd"/>
      <w:r>
        <w:t>负荷类型的标志位）等。在配置</w:t>
      </w:r>
      <w:r>
        <w:t>POS</w:t>
      </w:r>
      <w:r>
        <w:t>接口时需要注意的是，有些参数必须与对端接口的参数保持一致，如接口的</w:t>
      </w:r>
      <w:hyperlink r:id="rId14" w:tgtFrame="_blank" w:history="1">
        <w:r>
          <w:rPr>
            <w:rStyle w:val="a6"/>
          </w:rPr>
          <w:t>链路层</w:t>
        </w:r>
      </w:hyperlink>
      <w:r>
        <w:t>协议、</w:t>
      </w:r>
      <w:hyperlink r:id="rId15" w:tgtFrame="_blank" w:history="1">
        <w:r>
          <w:rPr>
            <w:rStyle w:val="a6"/>
          </w:rPr>
          <w:t>帧格式</w:t>
        </w:r>
      </w:hyperlink>
      <w:r>
        <w:t>、</w:t>
      </w:r>
      <w:r>
        <w:t>CRC</w:t>
      </w:r>
      <w:hyperlink r:id="rId16" w:tgtFrame="_blank" w:history="1">
        <w:r>
          <w:rPr>
            <w:rStyle w:val="a6"/>
          </w:rPr>
          <w:t>校验和</w:t>
        </w:r>
      </w:hyperlink>
      <w:r>
        <w:t>flag</w:t>
      </w:r>
      <w:r>
        <w:t>。</w:t>
      </w:r>
    </w:p>
    <w:p w:rsidR="001D27E5" w:rsidRDefault="001D27E5" w:rsidP="001D27E5">
      <w:pPr>
        <w:shd w:val="clear" w:color="auto" w:fill="FFFFFF"/>
        <w:spacing w:line="360" w:lineRule="atLeast"/>
      </w:pPr>
      <w:r>
        <w:rPr>
          <w:color w:val="3366CC"/>
          <w:vertAlign w:val="superscript"/>
        </w:rPr>
        <w:t>[2]</w:t>
      </w:r>
      <w:bookmarkStart w:id="0" w:name="ref_[2]_112440"/>
      <w:bookmarkEnd w:id="0"/>
      <w:r>
        <w:t>另外，还有一种意思：</w:t>
      </w:r>
      <w:r>
        <w:t>IP ON SDH</w:t>
      </w:r>
      <w:r>
        <w:t>，简写为</w:t>
      </w:r>
      <w:r>
        <w:t>POS</w:t>
      </w:r>
      <w:r>
        <w:t>，就是让</w:t>
      </w:r>
      <w:r>
        <w:t>IP</w:t>
      </w:r>
      <w:r>
        <w:t>在</w:t>
      </w:r>
      <w:r>
        <w:t>SDH</w:t>
      </w:r>
      <w:r>
        <w:t>的网上跑，其中，</w:t>
      </w:r>
      <w:r>
        <w:t>SDH</w:t>
      </w:r>
      <w:r>
        <w:t>是一种物理传输方式</w:t>
      </w:r>
      <w:r>
        <w:t xml:space="preserve"> </w:t>
      </w:r>
      <w:r>
        <w:t>，</w:t>
      </w:r>
      <w:r>
        <w:t xml:space="preserve"> IP</w:t>
      </w:r>
      <w:r>
        <w:t>网络是一种网络连接模式。</w:t>
      </w:r>
    </w:p>
    <w:p w:rsidR="005F501C" w:rsidRDefault="005F501C" w:rsidP="001D27E5">
      <w:pPr>
        <w:shd w:val="clear" w:color="auto" w:fill="FFFFFF"/>
        <w:spacing w:line="360" w:lineRule="atLeast"/>
      </w:pPr>
    </w:p>
    <w:tbl>
      <w:tblPr>
        <w:tblW w:w="49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8140"/>
      </w:tblGrid>
      <w:tr w:rsidR="005F501C" w:rsidRPr="005F5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</w:rPr>
              <w:t>传输</w:t>
            </w:r>
            <w:r w:rsidRPr="005F501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</w:rPr>
              <w:t>E1</w:t>
            </w:r>
            <w:r w:rsidRPr="005F501C">
              <w:rPr>
                <w:rFonts w:ascii="Arial" w:eastAsia="宋体" w:hAnsi="Arial" w:cs="Arial"/>
                <w:b/>
                <w:bCs/>
                <w:color w:val="333333"/>
                <w:kern w:val="0"/>
                <w:sz w:val="18"/>
              </w:rPr>
              <w:t>的基础知识</w:t>
            </w:r>
          </w:p>
        </w:tc>
      </w:tr>
      <w:tr w:rsidR="005F501C" w:rsidRPr="005F5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 </w:t>
            </w:r>
          </w:p>
        </w:tc>
      </w:tr>
      <w:tr w:rsidR="005F501C" w:rsidRPr="005F501C">
        <w:trPr>
          <w:tblCellSpacing w:w="0" w:type="dxa"/>
        </w:trPr>
        <w:tc>
          <w:tcPr>
            <w:tcW w:w="0" w:type="auto"/>
            <w:vAlign w:val="center"/>
            <w:hideMark/>
          </w:tcPr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 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 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一、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简介</w:t>
            </w: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、一条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是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2.048M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的链路，用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PCM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编码。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一个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的帧长为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256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bit,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分为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32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个时隙，一个时隙为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8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bit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每秒有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8k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proofErr w:type="gramEnd"/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的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帧通过</w:t>
            </w:r>
            <w:proofErr w:type="gramEnd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接口，即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8K*256=2048kbps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lastRenderedPageBreak/>
              <w:t>每个时隙在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帧中占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8bit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8*8k=64k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，即一条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中含有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32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64K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二、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帧结构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有成帧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成复帧与不成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</w:t>
            </w:r>
            <w:proofErr w:type="gramEnd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三种方式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在成帧的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中第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时隙用于传输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</w:t>
            </w:r>
            <w:proofErr w:type="gramEnd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同步数据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其余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个时隙可以用于传输有效数据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;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在成复帧的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中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除了第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时隙外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第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16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时隙是用于传输信令的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只有第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到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15,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第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17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到第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共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个时隙可用于传输有效数据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;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在不成帧的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中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所有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32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个时隙都可用于传输有效数据。</w:t>
            </w: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三、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基础知识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信道的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帧结构</w:t>
            </w:r>
            <w:proofErr w:type="gramEnd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简述：</w:t>
            </w: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在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信道中，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8bit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组成一个时隙（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），由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32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个时隙组成了一个帧（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）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,16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帧组成一个复帧（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MF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）。在一个帧中，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主要用于传送帧定位信号（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FAS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）。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CRC-4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（循环冗余校验）和对端告警指示，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TS16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主要传送随路信令（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CAS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）、复帧定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位信号和复帧对端告警指示，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至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TS15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TS17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至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共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个时隙传送话音或数据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等信息。我们称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至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TS15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TS17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至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为净荷，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TS16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为开销。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如果采用带外公共信道信令（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CCS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），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TS16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就失去了传送信令的用途，该时隙也可用来传送信息信号，这时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</w:t>
            </w:r>
            <w:proofErr w:type="gramEnd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结构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的净荷为</w:t>
            </w:r>
            <w:proofErr w:type="gramEnd"/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至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，开销只有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了。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四、由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PCM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编码介绍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：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由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PCM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编码中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的时隙特征可知，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共分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32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个时隙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TS0-TS31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。每个时隙为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64K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，其中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TS0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为被帧同步</w:t>
            </w:r>
            <w:proofErr w:type="gramEnd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码，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Si, Sa4, Sa5, Sa6,Sa7,A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比特占用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,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若系统运用了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CRC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校验，则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Si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比特位置改传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CRC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校验码。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TS16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为信令时隙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,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当使用到信令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(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共路信令或随路信令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)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时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该时隙用来传输信令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,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用户不可用来传输数据。所以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2M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的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PCM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码型有：</w:t>
            </w: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、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PCM30 : PCM30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用户可用时隙为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 TS1-TS15, TS17-TS31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TS16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传送信令，无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CRC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校验。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2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、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PCM31: PCM30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用户可用时隙为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 TS1-TS15, TS16-TS31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TS16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不传送信令，无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CRC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校验。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、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PCM30C: PCM30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用户可用时隙为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 TS1-TS15, TS17-TS31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TS16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传送信令，有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CRC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校验</w:t>
            </w: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4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、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PCM31C: PCM30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用户可用时隙为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 TS1-TS15, TS16-TS31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TS16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不传送信令，有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CRC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校验。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CE1,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就是把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2M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的传输分成了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64K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的时隙，一般写成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N*64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你可以利用其中的几个时隙，也就是只利用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n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proofErr w:type="gramEnd"/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64K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，必须接在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ce1/</w:t>
            </w:r>
            <w:proofErr w:type="spellStart"/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pri</w:t>
            </w:r>
            <w:proofErr w:type="spellEnd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上。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CE1----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最多可有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个信道承载数据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timeslots 1----31 timeslots 0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传同步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五、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接口</w:t>
            </w: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G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．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703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非平衡的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75 ohm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，平衡的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120 ohm2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种接口。</w:t>
            </w: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lastRenderedPageBreak/>
              <w:t>六、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使用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有三种方法</w:t>
            </w: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、将整个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2M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用作一条链路，如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DDN 2M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；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2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、将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2M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用作若干个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64k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及其组合，如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128K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256K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等，这就是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；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爱立信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中国移动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,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诺基亚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)T+a8U%o Z0E0N1S3Z6h</w:t>
            </w: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、在用作语音交换机的数字中继时，这也是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最本来的用途，是把一条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作为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32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个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64K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来用，但是时隙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和时隙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15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是用作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signaling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即信令的，所以一条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可以传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30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路话音。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PRI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就是其中的最常用的一种接入方式，标准叫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PRA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信令。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用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2611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等的广域网接口卡，经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V.35-G.703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转换器接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线。这样的成本应该比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卡低的目前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DDN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的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2M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速率线路通常是经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HDSL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线路拉至用户侧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. 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可由传输设备出的光纤拉至用户侧的光端机提供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服务。</w:t>
            </w: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七、使用注意事项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18"/>
                <w:szCs w:val="18"/>
              </w:rPr>
              <w:t> </w:t>
            </w:r>
            <w:r w:rsidRPr="005F501C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  <w:p w:rsidR="005F501C" w:rsidRPr="005F501C" w:rsidRDefault="005F501C" w:rsidP="005F501C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</w:pP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接口对接时，双方的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不能有信号丢失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帧失步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复帧失步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滑码告警</w:t>
            </w:r>
            <w:proofErr w:type="gramEnd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，但是双方在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E1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接口参数上必须完全一致，因为个别特性参数的不一致，不会在指示灯或者告警台上有任何告警，但是会造成数据通道的不通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误码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滑码</w:t>
            </w:r>
            <w:proofErr w:type="gramEnd"/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失步等情况。这些特性参数主要有；阻抗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 xml:space="preserve">/ 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帧结构</w:t>
            </w:r>
            <w:proofErr w:type="gramEnd"/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/CRC4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校验，阻有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75ohm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120ohm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两种，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帧结构</w:t>
            </w:r>
            <w:proofErr w:type="gramEnd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有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PCM31/PCM30/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不成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帧</w:t>
            </w:r>
            <w:proofErr w:type="gramEnd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三种；在新桥节点机中将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PCM31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PCM30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分别描述为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CCS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CAS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，对接时要告诉网管人员选择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CCS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，是否进行</w:t>
            </w:r>
            <w:r w:rsidRPr="005F501C">
              <w:rPr>
                <w:rFonts w:ascii="Times New Roman" w:eastAsia="宋体" w:hAnsi="Times New Roman" w:cs="Times New Roman"/>
                <w:color w:val="333333"/>
                <w:kern w:val="0"/>
                <w:sz w:val="24"/>
                <w:szCs w:val="24"/>
              </w:rPr>
              <w:t>CRC</w:t>
            </w:r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校验可以灵活选择，关键要双方一致，</w:t>
            </w:r>
            <w:proofErr w:type="gramStart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这样采可保证</w:t>
            </w:r>
            <w:proofErr w:type="gramEnd"/>
            <w:r w:rsidRPr="005F501C">
              <w:rPr>
                <w:rFonts w:ascii="宋体" w:eastAsia="宋体" w:hAnsi="宋体" w:cs="宋体" w:hint="eastAsia"/>
                <w:color w:val="333333"/>
                <w:kern w:val="0"/>
                <w:sz w:val="24"/>
                <w:szCs w:val="24"/>
              </w:rPr>
              <w:t>物理层的正常。</w:t>
            </w:r>
            <w:r w:rsidRPr="005F501C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 </w:t>
            </w:r>
          </w:p>
        </w:tc>
      </w:tr>
    </w:tbl>
    <w:p w:rsidR="005F501C" w:rsidRDefault="005F501C" w:rsidP="001D27E5">
      <w:pPr>
        <w:shd w:val="clear" w:color="auto" w:fill="FFFFFF"/>
        <w:spacing w:line="360" w:lineRule="atLeast"/>
      </w:pP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drawing>
          <wp:inline distT="0" distB="0" distL="0" distR="0">
            <wp:extent cx="5274310" cy="3985929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lastRenderedPageBreak/>
        <w:drawing>
          <wp:inline distT="0" distB="0" distL="0" distR="0">
            <wp:extent cx="5153025" cy="3048000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drawing>
          <wp:inline distT="0" distB="0" distL="0" distR="0">
            <wp:extent cx="5133975" cy="476250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lastRenderedPageBreak/>
        <w:drawing>
          <wp:inline distT="0" distB="0" distL="0" distR="0">
            <wp:extent cx="5274310" cy="2769961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drawing>
          <wp:inline distT="0" distB="0" distL="0" distR="0">
            <wp:extent cx="5274310" cy="2809518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lastRenderedPageBreak/>
        <w:drawing>
          <wp:inline distT="0" distB="0" distL="0" distR="0">
            <wp:extent cx="5229225" cy="439102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drawing>
          <wp:inline distT="0" distB="0" distL="0" distR="0">
            <wp:extent cx="4876800" cy="210502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lastRenderedPageBreak/>
        <w:drawing>
          <wp:inline distT="0" distB="0" distL="0" distR="0">
            <wp:extent cx="5274310" cy="4337426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drawing>
          <wp:inline distT="0" distB="0" distL="0" distR="0">
            <wp:extent cx="3409950" cy="89535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lastRenderedPageBreak/>
        <w:drawing>
          <wp:inline distT="0" distB="0" distL="0" distR="0">
            <wp:extent cx="5219700" cy="472440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drawing>
          <wp:inline distT="0" distB="0" distL="0" distR="0">
            <wp:extent cx="4848225" cy="3019425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lastRenderedPageBreak/>
        <w:drawing>
          <wp:inline distT="0" distB="0" distL="0" distR="0">
            <wp:extent cx="5086350" cy="3638550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drawing>
          <wp:inline distT="0" distB="0" distL="0" distR="0">
            <wp:extent cx="5274310" cy="3896337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lastRenderedPageBreak/>
        <w:drawing>
          <wp:inline distT="0" distB="0" distL="0" distR="0">
            <wp:extent cx="5274310" cy="4320911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0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drawing>
          <wp:inline distT="0" distB="0" distL="0" distR="0">
            <wp:extent cx="5162550" cy="2847975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</w:pPr>
      <w:r>
        <w:rPr>
          <w:noProof/>
        </w:rPr>
        <w:lastRenderedPageBreak/>
        <w:drawing>
          <wp:inline distT="0" distB="0" distL="0" distR="0">
            <wp:extent cx="5095875" cy="4143375"/>
            <wp:effectExtent l="1905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585" w:rsidRDefault="001A5585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781550" cy="1628775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344138"/>
            <wp:effectExtent l="19050" t="0" r="2540" b="0"/>
            <wp:docPr id="1" name="图片 1" descr="http://t12.baidu.com/it/u=4143635763,1389197508&amp;fm=23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12.baidu.com/it/u=4143635763,1389197508&amp;fm=23&amp;gp=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1775684"/>
            <wp:effectExtent l="19050" t="0" r="2540" b="0"/>
            <wp:docPr id="4" name="图片 4" descr="http://www.tekway.cn/pic/6/XYZ_9y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ekway.cn/pic/6/XYZ_9y3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689723"/>
            <wp:effectExtent l="19050" t="0" r="2540" b="0"/>
            <wp:docPr id="7" name="图片 7" descr="http://img.7735.net/25395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7735.net/2539502.jpe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557796"/>
            <wp:effectExtent l="19050" t="0" r="2540" b="0"/>
            <wp:docPr id="10" name="图片 10" descr="http://www.n-net.com.cn/upload/20091271318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n-net.com.cn/upload/200912713185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1889961"/>
            <wp:effectExtent l="19050" t="0" r="2540" b="0"/>
            <wp:docPr id="13" name="图片 13" descr="http://img.gtimg.c-ps.net/info/Big/2010/4/16/20104169176_7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gtimg.c-ps.net/info/Big/2010/4/16/20104169176_747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861886"/>
            <wp:effectExtent l="19050" t="0" r="2540" b="0"/>
            <wp:docPr id="16" name="图片 16" descr="http://www.shketai.com/cn/products/images/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shketai.com/cn/products/images/246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drawing>
          <wp:inline distT="0" distB="0" distL="0" distR="0">
            <wp:extent cx="2867025" cy="3476625"/>
            <wp:effectExtent l="19050" t="0" r="9525" b="0"/>
            <wp:docPr id="19" name="图片 19" descr="http://img.hc360.com/security/info/images/yhh058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hc360.com/security/info/images/yhh05815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1279845"/>
            <wp:effectExtent l="19050" t="0" r="2540" b="0"/>
            <wp:docPr id="22" name="图片 22" descr="http://www.tekway.cn/pic/6/E1-V35-ETH-RS232__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tekway.cn/pic/6/E1-V35-ETH-RS232__FA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611250"/>
            <wp:effectExtent l="19050" t="0" r="2540" b="0"/>
            <wp:docPr id="25" name="图片 25" descr="http://cn.jfcou.com/upload/product_2012-06-29-11-37-4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n.jfcou.com/upload/product_2012-06-29-11-37-43_b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3955733"/>
            <wp:effectExtent l="19050" t="0" r="2540" b="0"/>
            <wp:docPr id="28" name="图片 28" descr="http://ftp.ytbbs.com/attachments/album/200812/20/49637_12297831839co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ftp.ytbbs.com/attachments/album/200812/20/49637_12297831839co8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4991100" cy="2305050"/>
            <wp:effectExtent l="19050" t="0" r="0" b="0"/>
            <wp:docPr id="31" name="图片 31" descr="http://t1.baidu.com/it/u=1541742702,325075182&amp;fm=23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t1.baidu.com/it/u=1541742702,325075182&amp;fm=23&amp;gp=0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drawing>
          <wp:inline distT="0" distB="0" distL="0" distR="0">
            <wp:extent cx="3810000" cy="2076450"/>
            <wp:effectExtent l="19050" t="0" r="0" b="0"/>
            <wp:docPr id="34" name="图片 34" descr="http://www.grabsun.com/uploads/images/201206/003736_03_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grabsun.com/uploads/images/201206/003736_03_29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5668651"/>
            <wp:effectExtent l="19050" t="0" r="2540" b="0"/>
            <wp:docPr id="37" name="图片 37" descr="http://www.raisecom.com.cn/article_imgs/attached/image/20111229/20111229173208_74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raisecom.com.cn/article_imgs/attached/image/20111229/20111229173208_74382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6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drawing>
          <wp:inline distT="0" distB="0" distL="0" distR="0">
            <wp:extent cx="5143500" cy="1238250"/>
            <wp:effectExtent l="19050" t="0" r="0" b="0"/>
            <wp:docPr id="40" name="图片 40" descr="http://www.tekway.cn/pic/6/E1-4V35s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tekway.cn/pic/6/E1-4V35s_b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5980691"/>
            <wp:effectExtent l="19050" t="0" r="2540" b="0"/>
            <wp:docPr id="43" name="图片 43" descr="http://www.oncc.com.cn/english/pic/sol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oncc.com.cn/english/pic/sol1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3239933"/>
            <wp:effectExtent l="19050" t="0" r="2540" b="0"/>
            <wp:docPr id="46" name="图片 46" descr="http://www.hansun.com.cn/admin/product_10/pic_max/b_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hansun.com.cn/admin/product_10/pic_max/b_193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639442"/>
            <wp:effectExtent l="19050" t="0" r="2540" b="0"/>
            <wp:docPr id="49" name="图片 49" descr="http://www.kcet.cn/upload/products/20123211511847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kcet.cn/upload/products/20123211511847465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drawing>
          <wp:inline distT="0" distB="0" distL="0" distR="0">
            <wp:extent cx="4381500" cy="2095500"/>
            <wp:effectExtent l="19050" t="0" r="0" b="0"/>
            <wp:docPr id="52" name="图片 52" descr="http://file01.zk71.com/File/CorpProductImages/2008/10/27/0_vipinhot20081027225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file01.zk71.com/File/CorpProductImages/2008/10/27/0_vipinhot20081027225626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1898752"/>
            <wp:effectExtent l="19050" t="0" r="2540" b="0"/>
            <wp:docPr id="55" name="图片 55" descr="http://www.sanwo-cctv.com/13/6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sanwo-cctv.com/13/6-1.gif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8B2" w:rsidRDefault="002A58B2" w:rsidP="001D27E5">
      <w:pPr>
        <w:shd w:val="clear" w:color="auto" w:fill="FFFFFF"/>
        <w:spacing w:line="360" w:lineRule="atLeast"/>
        <w:rPr>
          <w:rFonts w:hint="eastAsia"/>
        </w:rPr>
      </w:pPr>
    </w:p>
    <w:p w:rsidR="002A58B2" w:rsidRPr="005F501C" w:rsidRDefault="002A58B2" w:rsidP="001D27E5">
      <w:pPr>
        <w:shd w:val="clear" w:color="auto" w:fill="FFFFFF"/>
        <w:spacing w:line="360" w:lineRule="atLeast"/>
      </w:pPr>
      <w:r>
        <w:rPr>
          <w:noProof/>
          <w:sz w:val="18"/>
          <w:szCs w:val="18"/>
        </w:rPr>
        <w:drawing>
          <wp:inline distT="0" distB="0" distL="0" distR="0">
            <wp:extent cx="5274310" cy="1591546"/>
            <wp:effectExtent l="19050" t="0" r="2540" b="0"/>
            <wp:docPr id="58" name="图片 58" descr="http://www.tekway.cn/pic/6/XYZ_9y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tekway.cn/pic/6/XYZ_9y5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58B2" w:rsidRPr="005F501C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03A7" w:rsidRDefault="005203A7" w:rsidP="001D27E5">
      <w:r>
        <w:separator/>
      </w:r>
    </w:p>
  </w:endnote>
  <w:endnote w:type="continuationSeparator" w:id="0">
    <w:p w:rsidR="005203A7" w:rsidRDefault="005203A7" w:rsidP="001D27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03A7" w:rsidRDefault="005203A7" w:rsidP="001D27E5">
      <w:r>
        <w:separator/>
      </w:r>
    </w:p>
  </w:footnote>
  <w:footnote w:type="continuationSeparator" w:id="0">
    <w:p w:rsidR="005203A7" w:rsidRDefault="005203A7" w:rsidP="001D27E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D27E5"/>
    <w:rsid w:val="00000E52"/>
    <w:rsid w:val="00012FBE"/>
    <w:rsid w:val="00022016"/>
    <w:rsid w:val="00022730"/>
    <w:rsid w:val="00026C9F"/>
    <w:rsid w:val="00035550"/>
    <w:rsid w:val="000450AA"/>
    <w:rsid w:val="00055232"/>
    <w:rsid w:val="00055730"/>
    <w:rsid w:val="000619AE"/>
    <w:rsid w:val="000720DB"/>
    <w:rsid w:val="000753C9"/>
    <w:rsid w:val="000954BB"/>
    <w:rsid w:val="000978CB"/>
    <w:rsid w:val="00097A69"/>
    <w:rsid w:val="000A3601"/>
    <w:rsid w:val="000B17D1"/>
    <w:rsid w:val="000B3FBC"/>
    <w:rsid w:val="000B4714"/>
    <w:rsid w:val="000C5841"/>
    <w:rsid w:val="000C728D"/>
    <w:rsid w:val="000D593A"/>
    <w:rsid w:val="000D77AD"/>
    <w:rsid w:val="000E1B88"/>
    <w:rsid w:val="000E4812"/>
    <w:rsid w:val="000E576A"/>
    <w:rsid w:val="000F2C0D"/>
    <w:rsid w:val="000F331D"/>
    <w:rsid w:val="001045E3"/>
    <w:rsid w:val="0011032F"/>
    <w:rsid w:val="00110F3C"/>
    <w:rsid w:val="00113B41"/>
    <w:rsid w:val="00113F98"/>
    <w:rsid w:val="00116568"/>
    <w:rsid w:val="001218C6"/>
    <w:rsid w:val="00123FEC"/>
    <w:rsid w:val="00124094"/>
    <w:rsid w:val="00124A90"/>
    <w:rsid w:val="00132E02"/>
    <w:rsid w:val="00135637"/>
    <w:rsid w:val="0014158C"/>
    <w:rsid w:val="00143B46"/>
    <w:rsid w:val="0014400B"/>
    <w:rsid w:val="001447D7"/>
    <w:rsid w:val="00144FFD"/>
    <w:rsid w:val="001467B7"/>
    <w:rsid w:val="00147A53"/>
    <w:rsid w:val="001515ED"/>
    <w:rsid w:val="001520D0"/>
    <w:rsid w:val="00156693"/>
    <w:rsid w:val="001608C8"/>
    <w:rsid w:val="0016178E"/>
    <w:rsid w:val="00173C26"/>
    <w:rsid w:val="00173D21"/>
    <w:rsid w:val="00175F23"/>
    <w:rsid w:val="0018542D"/>
    <w:rsid w:val="00185A84"/>
    <w:rsid w:val="00187564"/>
    <w:rsid w:val="00191600"/>
    <w:rsid w:val="0019312C"/>
    <w:rsid w:val="001A08F7"/>
    <w:rsid w:val="001A3FCA"/>
    <w:rsid w:val="001A41C1"/>
    <w:rsid w:val="001A550F"/>
    <w:rsid w:val="001A5585"/>
    <w:rsid w:val="001B0C1E"/>
    <w:rsid w:val="001B4FFE"/>
    <w:rsid w:val="001B5A7B"/>
    <w:rsid w:val="001C02FB"/>
    <w:rsid w:val="001C27E6"/>
    <w:rsid w:val="001C36DA"/>
    <w:rsid w:val="001C6355"/>
    <w:rsid w:val="001D27E5"/>
    <w:rsid w:val="001D45CC"/>
    <w:rsid w:val="001D48BE"/>
    <w:rsid w:val="001D552E"/>
    <w:rsid w:val="001E46E7"/>
    <w:rsid w:val="001E6FA3"/>
    <w:rsid w:val="001E7992"/>
    <w:rsid w:val="001F07DC"/>
    <w:rsid w:val="001F3BC6"/>
    <w:rsid w:val="0020340C"/>
    <w:rsid w:val="00213C3F"/>
    <w:rsid w:val="00221766"/>
    <w:rsid w:val="00221E7A"/>
    <w:rsid w:val="002223EF"/>
    <w:rsid w:val="002230AF"/>
    <w:rsid w:val="00226572"/>
    <w:rsid w:val="002334AB"/>
    <w:rsid w:val="00234115"/>
    <w:rsid w:val="00235695"/>
    <w:rsid w:val="002512E9"/>
    <w:rsid w:val="0025690C"/>
    <w:rsid w:val="00267917"/>
    <w:rsid w:val="00267A3F"/>
    <w:rsid w:val="002721C8"/>
    <w:rsid w:val="002737A1"/>
    <w:rsid w:val="0028108C"/>
    <w:rsid w:val="002A58B2"/>
    <w:rsid w:val="002B3CDC"/>
    <w:rsid w:val="002B578C"/>
    <w:rsid w:val="002B6B71"/>
    <w:rsid w:val="002C17A1"/>
    <w:rsid w:val="002C57BE"/>
    <w:rsid w:val="002D0EBB"/>
    <w:rsid w:val="002D3EC7"/>
    <w:rsid w:val="002D3FAA"/>
    <w:rsid w:val="002D5C49"/>
    <w:rsid w:val="002F1723"/>
    <w:rsid w:val="002F1B1A"/>
    <w:rsid w:val="002F208F"/>
    <w:rsid w:val="002F7771"/>
    <w:rsid w:val="00302305"/>
    <w:rsid w:val="0031077C"/>
    <w:rsid w:val="00311E73"/>
    <w:rsid w:val="00320AC2"/>
    <w:rsid w:val="00320EC7"/>
    <w:rsid w:val="00322587"/>
    <w:rsid w:val="00323B6F"/>
    <w:rsid w:val="003344D8"/>
    <w:rsid w:val="00334C7F"/>
    <w:rsid w:val="00335DAF"/>
    <w:rsid w:val="0033770A"/>
    <w:rsid w:val="00341627"/>
    <w:rsid w:val="00343A58"/>
    <w:rsid w:val="00343C81"/>
    <w:rsid w:val="00352956"/>
    <w:rsid w:val="003535D0"/>
    <w:rsid w:val="00354422"/>
    <w:rsid w:val="003575A0"/>
    <w:rsid w:val="00363FF2"/>
    <w:rsid w:val="003640DB"/>
    <w:rsid w:val="00366631"/>
    <w:rsid w:val="00366A38"/>
    <w:rsid w:val="00373DF6"/>
    <w:rsid w:val="00374310"/>
    <w:rsid w:val="00375DC6"/>
    <w:rsid w:val="00385BAE"/>
    <w:rsid w:val="00385F79"/>
    <w:rsid w:val="003A4BEE"/>
    <w:rsid w:val="003B368C"/>
    <w:rsid w:val="003B49A1"/>
    <w:rsid w:val="003C5A1F"/>
    <w:rsid w:val="003C5FE8"/>
    <w:rsid w:val="003C6BAE"/>
    <w:rsid w:val="003D2405"/>
    <w:rsid w:val="003E297F"/>
    <w:rsid w:val="003E5260"/>
    <w:rsid w:val="003F0954"/>
    <w:rsid w:val="003F1382"/>
    <w:rsid w:val="003F1C81"/>
    <w:rsid w:val="003F1E7E"/>
    <w:rsid w:val="003F5938"/>
    <w:rsid w:val="003F6487"/>
    <w:rsid w:val="00401DCD"/>
    <w:rsid w:val="00403C89"/>
    <w:rsid w:val="0040607D"/>
    <w:rsid w:val="0040705A"/>
    <w:rsid w:val="00415891"/>
    <w:rsid w:val="004214B5"/>
    <w:rsid w:val="004372D9"/>
    <w:rsid w:val="004502CB"/>
    <w:rsid w:val="004540F2"/>
    <w:rsid w:val="00460E6C"/>
    <w:rsid w:val="00461F25"/>
    <w:rsid w:val="00463465"/>
    <w:rsid w:val="00475BF0"/>
    <w:rsid w:val="004765BC"/>
    <w:rsid w:val="00482DE7"/>
    <w:rsid w:val="00486CC4"/>
    <w:rsid w:val="004A0DAF"/>
    <w:rsid w:val="004A2CB4"/>
    <w:rsid w:val="004C1AAD"/>
    <w:rsid w:val="004C76EF"/>
    <w:rsid w:val="004D0BD4"/>
    <w:rsid w:val="004D7743"/>
    <w:rsid w:val="004E0D8B"/>
    <w:rsid w:val="004E7E5C"/>
    <w:rsid w:val="004F1DE6"/>
    <w:rsid w:val="004F286E"/>
    <w:rsid w:val="004F6FC0"/>
    <w:rsid w:val="00502045"/>
    <w:rsid w:val="005034F7"/>
    <w:rsid w:val="00503517"/>
    <w:rsid w:val="0050464F"/>
    <w:rsid w:val="00505CCC"/>
    <w:rsid w:val="00506A28"/>
    <w:rsid w:val="00510BC5"/>
    <w:rsid w:val="00512341"/>
    <w:rsid w:val="005129BD"/>
    <w:rsid w:val="005203A7"/>
    <w:rsid w:val="00521C57"/>
    <w:rsid w:val="00532A25"/>
    <w:rsid w:val="005427E2"/>
    <w:rsid w:val="005451A6"/>
    <w:rsid w:val="00550EE8"/>
    <w:rsid w:val="00553F32"/>
    <w:rsid w:val="00556AB6"/>
    <w:rsid w:val="00556B8E"/>
    <w:rsid w:val="005571C1"/>
    <w:rsid w:val="00562F8C"/>
    <w:rsid w:val="0057095D"/>
    <w:rsid w:val="00573883"/>
    <w:rsid w:val="0057523D"/>
    <w:rsid w:val="00577E71"/>
    <w:rsid w:val="005A267A"/>
    <w:rsid w:val="005B5DF5"/>
    <w:rsid w:val="005C54DF"/>
    <w:rsid w:val="005C6ABD"/>
    <w:rsid w:val="005D19C3"/>
    <w:rsid w:val="005D5D61"/>
    <w:rsid w:val="005D6644"/>
    <w:rsid w:val="005F219D"/>
    <w:rsid w:val="005F48F8"/>
    <w:rsid w:val="005F501C"/>
    <w:rsid w:val="00600A5E"/>
    <w:rsid w:val="0061118A"/>
    <w:rsid w:val="006117A3"/>
    <w:rsid w:val="00612BAE"/>
    <w:rsid w:val="00615469"/>
    <w:rsid w:val="0061677C"/>
    <w:rsid w:val="00620B04"/>
    <w:rsid w:val="006354CD"/>
    <w:rsid w:val="00644199"/>
    <w:rsid w:val="00661C45"/>
    <w:rsid w:val="0066250C"/>
    <w:rsid w:val="0066583B"/>
    <w:rsid w:val="0067050B"/>
    <w:rsid w:val="0067136D"/>
    <w:rsid w:val="0067355C"/>
    <w:rsid w:val="00677982"/>
    <w:rsid w:val="00684F09"/>
    <w:rsid w:val="00692B54"/>
    <w:rsid w:val="00695A4C"/>
    <w:rsid w:val="006A60A2"/>
    <w:rsid w:val="006B1E79"/>
    <w:rsid w:val="006B23C7"/>
    <w:rsid w:val="006B4F77"/>
    <w:rsid w:val="006C4283"/>
    <w:rsid w:val="006C57B5"/>
    <w:rsid w:val="006D7C5D"/>
    <w:rsid w:val="006E407C"/>
    <w:rsid w:val="006E466C"/>
    <w:rsid w:val="006F22AF"/>
    <w:rsid w:val="00702A4B"/>
    <w:rsid w:val="00703F24"/>
    <w:rsid w:val="00705DFD"/>
    <w:rsid w:val="007079AF"/>
    <w:rsid w:val="007101ED"/>
    <w:rsid w:val="007172A3"/>
    <w:rsid w:val="007221BA"/>
    <w:rsid w:val="007222FC"/>
    <w:rsid w:val="00722A84"/>
    <w:rsid w:val="007258C3"/>
    <w:rsid w:val="00727FC0"/>
    <w:rsid w:val="007310B6"/>
    <w:rsid w:val="00757DE9"/>
    <w:rsid w:val="00760B0D"/>
    <w:rsid w:val="00770A2D"/>
    <w:rsid w:val="00774B88"/>
    <w:rsid w:val="007A1608"/>
    <w:rsid w:val="007A7873"/>
    <w:rsid w:val="007B1EDD"/>
    <w:rsid w:val="007B6EBA"/>
    <w:rsid w:val="007C1DF8"/>
    <w:rsid w:val="007C1F83"/>
    <w:rsid w:val="007C238A"/>
    <w:rsid w:val="007C55FF"/>
    <w:rsid w:val="007C6C66"/>
    <w:rsid w:val="007D5019"/>
    <w:rsid w:val="007E31CE"/>
    <w:rsid w:val="007E6CD8"/>
    <w:rsid w:val="007F40D3"/>
    <w:rsid w:val="0080010D"/>
    <w:rsid w:val="00803F91"/>
    <w:rsid w:val="00813460"/>
    <w:rsid w:val="00814C69"/>
    <w:rsid w:val="0081503E"/>
    <w:rsid w:val="00815E48"/>
    <w:rsid w:val="008200A3"/>
    <w:rsid w:val="00822BB4"/>
    <w:rsid w:val="00825214"/>
    <w:rsid w:val="00831AD6"/>
    <w:rsid w:val="00834A12"/>
    <w:rsid w:val="00841E02"/>
    <w:rsid w:val="008428DE"/>
    <w:rsid w:val="008537E0"/>
    <w:rsid w:val="008629B6"/>
    <w:rsid w:val="00863443"/>
    <w:rsid w:val="0087375F"/>
    <w:rsid w:val="008775B0"/>
    <w:rsid w:val="008836CB"/>
    <w:rsid w:val="00894AF4"/>
    <w:rsid w:val="008961AA"/>
    <w:rsid w:val="008A0865"/>
    <w:rsid w:val="008A0CA2"/>
    <w:rsid w:val="008B49EC"/>
    <w:rsid w:val="008B4D55"/>
    <w:rsid w:val="008C1770"/>
    <w:rsid w:val="008C42FA"/>
    <w:rsid w:val="008E1D28"/>
    <w:rsid w:val="008E469B"/>
    <w:rsid w:val="008E4D93"/>
    <w:rsid w:val="008F2B83"/>
    <w:rsid w:val="008F2E14"/>
    <w:rsid w:val="008F70D4"/>
    <w:rsid w:val="008F7DAE"/>
    <w:rsid w:val="008F7F20"/>
    <w:rsid w:val="00900111"/>
    <w:rsid w:val="00900FF8"/>
    <w:rsid w:val="00905B84"/>
    <w:rsid w:val="0090689C"/>
    <w:rsid w:val="0091033D"/>
    <w:rsid w:val="00915953"/>
    <w:rsid w:val="009160E1"/>
    <w:rsid w:val="00924100"/>
    <w:rsid w:val="00932702"/>
    <w:rsid w:val="00940A1D"/>
    <w:rsid w:val="00941A6B"/>
    <w:rsid w:val="00945F01"/>
    <w:rsid w:val="00946395"/>
    <w:rsid w:val="00946D7C"/>
    <w:rsid w:val="00951D04"/>
    <w:rsid w:val="00953479"/>
    <w:rsid w:val="009644C2"/>
    <w:rsid w:val="00966354"/>
    <w:rsid w:val="00981528"/>
    <w:rsid w:val="00985F1C"/>
    <w:rsid w:val="00993FB2"/>
    <w:rsid w:val="009A0D4F"/>
    <w:rsid w:val="009A3C86"/>
    <w:rsid w:val="009A635D"/>
    <w:rsid w:val="009B2BB4"/>
    <w:rsid w:val="009B3BD8"/>
    <w:rsid w:val="009C07B5"/>
    <w:rsid w:val="009C0937"/>
    <w:rsid w:val="009C257C"/>
    <w:rsid w:val="009C56DF"/>
    <w:rsid w:val="009D0C2B"/>
    <w:rsid w:val="009D261B"/>
    <w:rsid w:val="009D7DBD"/>
    <w:rsid w:val="009E1B73"/>
    <w:rsid w:val="009F0555"/>
    <w:rsid w:val="009F30C9"/>
    <w:rsid w:val="009F408A"/>
    <w:rsid w:val="00A02D5A"/>
    <w:rsid w:val="00A07740"/>
    <w:rsid w:val="00A07BE7"/>
    <w:rsid w:val="00A1129B"/>
    <w:rsid w:val="00A12CD5"/>
    <w:rsid w:val="00A13934"/>
    <w:rsid w:val="00A20EC4"/>
    <w:rsid w:val="00A222CA"/>
    <w:rsid w:val="00A2597C"/>
    <w:rsid w:val="00A275B9"/>
    <w:rsid w:val="00A530A3"/>
    <w:rsid w:val="00A675DA"/>
    <w:rsid w:val="00A71668"/>
    <w:rsid w:val="00A72F87"/>
    <w:rsid w:val="00A7753A"/>
    <w:rsid w:val="00A858F5"/>
    <w:rsid w:val="00A92928"/>
    <w:rsid w:val="00A9550A"/>
    <w:rsid w:val="00A95AC1"/>
    <w:rsid w:val="00AB029F"/>
    <w:rsid w:val="00AB5D23"/>
    <w:rsid w:val="00AC084E"/>
    <w:rsid w:val="00AC10AB"/>
    <w:rsid w:val="00AD16D1"/>
    <w:rsid w:val="00AD1DC9"/>
    <w:rsid w:val="00AD1E2D"/>
    <w:rsid w:val="00AD4507"/>
    <w:rsid w:val="00AE0E41"/>
    <w:rsid w:val="00AF13F3"/>
    <w:rsid w:val="00AF63ED"/>
    <w:rsid w:val="00B00F75"/>
    <w:rsid w:val="00B02D7C"/>
    <w:rsid w:val="00B049CC"/>
    <w:rsid w:val="00B06D93"/>
    <w:rsid w:val="00B07AC2"/>
    <w:rsid w:val="00B13596"/>
    <w:rsid w:val="00B1625F"/>
    <w:rsid w:val="00B2746F"/>
    <w:rsid w:val="00B30D82"/>
    <w:rsid w:val="00B32623"/>
    <w:rsid w:val="00B36D8E"/>
    <w:rsid w:val="00B44ADD"/>
    <w:rsid w:val="00B471A5"/>
    <w:rsid w:val="00B47761"/>
    <w:rsid w:val="00B57B79"/>
    <w:rsid w:val="00B65E57"/>
    <w:rsid w:val="00B71210"/>
    <w:rsid w:val="00B7418B"/>
    <w:rsid w:val="00B75363"/>
    <w:rsid w:val="00B7615E"/>
    <w:rsid w:val="00B82EAB"/>
    <w:rsid w:val="00B9142C"/>
    <w:rsid w:val="00B948FA"/>
    <w:rsid w:val="00BB5133"/>
    <w:rsid w:val="00BB5A66"/>
    <w:rsid w:val="00BB7C57"/>
    <w:rsid w:val="00BC0AF9"/>
    <w:rsid w:val="00BC190C"/>
    <w:rsid w:val="00BC5526"/>
    <w:rsid w:val="00BC7A98"/>
    <w:rsid w:val="00BD6CDB"/>
    <w:rsid w:val="00BE21A0"/>
    <w:rsid w:val="00BE7BEE"/>
    <w:rsid w:val="00BF3D60"/>
    <w:rsid w:val="00C02FEC"/>
    <w:rsid w:val="00C039E2"/>
    <w:rsid w:val="00C15EDC"/>
    <w:rsid w:val="00C2014D"/>
    <w:rsid w:val="00C22742"/>
    <w:rsid w:val="00C22A48"/>
    <w:rsid w:val="00C32934"/>
    <w:rsid w:val="00C34C7E"/>
    <w:rsid w:val="00C37BE1"/>
    <w:rsid w:val="00C4066E"/>
    <w:rsid w:val="00C473D8"/>
    <w:rsid w:val="00C54458"/>
    <w:rsid w:val="00C55330"/>
    <w:rsid w:val="00C56DC1"/>
    <w:rsid w:val="00C6219C"/>
    <w:rsid w:val="00C65D5D"/>
    <w:rsid w:val="00C70BCB"/>
    <w:rsid w:val="00C7130A"/>
    <w:rsid w:val="00C85742"/>
    <w:rsid w:val="00C872E5"/>
    <w:rsid w:val="00C96140"/>
    <w:rsid w:val="00CA1B7E"/>
    <w:rsid w:val="00CB1C01"/>
    <w:rsid w:val="00CC09D8"/>
    <w:rsid w:val="00CE2AE0"/>
    <w:rsid w:val="00CE37E8"/>
    <w:rsid w:val="00CE5AD6"/>
    <w:rsid w:val="00CF0C89"/>
    <w:rsid w:val="00CF2836"/>
    <w:rsid w:val="00D01857"/>
    <w:rsid w:val="00D032A4"/>
    <w:rsid w:val="00D0394C"/>
    <w:rsid w:val="00D075E5"/>
    <w:rsid w:val="00D1138A"/>
    <w:rsid w:val="00D12503"/>
    <w:rsid w:val="00D133C0"/>
    <w:rsid w:val="00D16CE3"/>
    <w:rsid w:val="00D17481"/>
    <w:rsid w:val="00D22694"/>
    <w:rsid w:val="00D30E1D"/>
    <w:rsid w:val="00D359E2"/>
    <w:rsid w:val="00D36E73"/>
    <w:rsid w:val="00D44CEB"/>
    <w:rsid w:val="00D52D27"/>
    <w:rsid w:val="00D65260"/>
    <w:rsid w:val="00D65B6A"/>
    <w:rsid w:val="00D83327"/>
    <w:rsid w:val="00D84CD0"/>
    <w:rsid w:val="00D869BB"/>
    <w:rsid w:val="00D918A1"/>
    <w:rsid w:val="00D94A6E"/>
    <w:rsid w:val="00DB4F53"/>
    <w:rsid w:val="00DC526C"/>
    <w:rsid w:val="00DC5857"/>
    <w:rsid w:val="00DC6751"/>
    <w:rsid w:val="00DD0D23"/>
    <w:rsid w:val="00DD563B"/>
    <w:rsid w:val="00DE6511"/>
    <w:rsid w:val="00DF0B61"/>
    <w:rsid w:val="00DF3DF4"/>
    <w:rsid w:val="00DF4914"/>
    <w:rsid w:val="00E06C01"/>
    <w:rsid w:val="00E14257"/>
    <w:rsid w:val="00E17CBE"/>
    <w:rsid w:val="00E24A8F"/>
    <w:rsid w:val="00E24E30"/>
    <w:rsid w:val="00E3545D"/>
    <w:rsid w:val="00E35E61"/>
    <w:rsid w:val="00E36A04"/>
    <w:rsid w:val="00E41965"/>
    <w:rsid w:val="00E500C9"/>
    <w:rsid w:val="00E52BEC"/>
    <w:rsid w:val="00E53ECC"/>
    <w:rsid w:val="00E56A61"/>
    <w:rsid w:val="00E8462D"/>
    <w:rsid w:val="00E8559D"/>
    <w:rsid w:val="00E953DF"/>
    <w:rsid w:val="00EA3704"/>
    <w:rsid w:val="00EB0473"/>
    <w:rsid w:val="00EB57D8"/>
    <w:rsid w:val="00EC227C"/>
    <w:rsid w:val="00EC670A"/>
    <w:rsid w:val="00ED4C66"/>
    <w:rsid w:val="00EF0191"/>
    <w:rsid w:val="00EF36E1"/>
    <w:rsid w:val="00EF6FB4"/>
    <w:rsid w:val="00F001C9"/>
    <w:rsid w:val="00F03E0C"/>
    <w:rsid w:val="00F10777"/>
    <w:rsid w:val="00F12D8F"/>
    <w:rsid w:val="00F2026C"/>
    <w:rsid w:val="00F22D9D"/>
    <w:rsid w:val="00F23A5F"/>
    <w:rsid w:val="00F32F7B"/>
    <w:rsid w:val="00F34F0A"/>
    <w:rsid w:val="00F44524"/>
    <w:rsid w:val="00F51E72"/>
    <w:rsid w:val="00F62C67"/>
    <w:rsid w:val="00F71567"/>
    <w:rsid w:val="00F720AE"/>
    <w:rsid w:val="00F722C4"/>
    <w:rsid w:val="00F75E0A"/>
    <w:rsid w:val="00F80B14"/>
    <w:rsid w:val="00F90ACA"/>
    <w:rsid w:val="00F9229C"/>
    <w:rsid w:val="00F943FB"/>
    <w:rsid w:val="00FA2155"/>
    <w:rsid w:val="00FA7C21"/>
    <w:rsid w:val="00FB0A12"/>
    <w:rsid w:val="00FB50AA"/>
    <w:rsid w:val="00FB65AD"/>
    <w:rsid w:val="00FB742E"/>
    <w:rsid w:val="00FD2753"/>
    <w:rsid w:val="00FD515C"/>
    <w:rsid w:val="00FD6A7D"/>
    <w:rsid w:val="00FE3BB8"/>
    <w:rsid w:val="00FE56AE"/>
    <w:rsid w:val="00FF273A"/>
    <w:rsid w:val="00FF3334"/>
    <w:rsid w:val="00FF6935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D27E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27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27E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D27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D27E5"/>
    <w:rPr>
      <w:sz w:val="18"/>
      <w:szCs w:val="18"/>
    </w:rPr>
  </w:style>
  <w:style w:type="character" w:customStyle="1" w:styleId="ask-title2">
    <w:name w:val="ask-title2"/>
    <w:basedOn w:val="a0"/>
    <w:rsid w:val="001D27E5"/>
  </w:style>
  <w:style w:type="paragraph" w:styleId="a5">
    <w:name w:val="Balloon Text"/>
    <w:basedOn w:val="a"/>
    <w:link w:val="Char1"/>
    <w:uiPriority w:val="99"/>
    <w:semiHidden/>
    <w:unhideWhenUsed/>
    <w:rsid w:val="001D27E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D27E5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1D27E5"/>
    <w:rPr>
      <w:strike w:val="0"/>
      <w:dstrike w:val="0"/>
      <w:color w:val="2D64B3"/>
      <w:u w:val="none"/>
      <w:effect w:val="none"/>
    </w:rPr>
  </w:style>
  <w:style w:type="character" w:customStyle="1" w:styleId="2Char">
    <w:name w:val="标题 2 Char"/>
    <w:basedOn w:val="a0"/>
    <w:link w:val="2"/>
    <w:uiPriority w:val="9"/>
    <w:rsid w:val="001D27E5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headline-content3">
    <w:name w:val="headline-content3"/>
    <w:basedOn w:val="a0"/>
    <w:rsid w:val="001D27E5"/>
  </w:style>
  <w:style w:type="character" w:styleId="a7">
    <w:name w:val="Strong"/>
    <w:basedOn w:val="a0"/>
    <w:uiPriority w:val="22"/>
    <w:qFormat/>
    <w:rsid w:val="005F501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15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40893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91096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30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92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48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073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60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6233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779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4779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679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8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2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view/1969592.htm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jpeg"/><Relationship Id="rId21" Type="http://schemas.openxmlformats.org/officeDocument/2006/relationships/image" Target="media/image5.pn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theme" Target="theme/theme1.xml"/><Relationship Id="rId7" Type="http://schemas.openxmlformats.org/officeDocument/2006/relationships/hyperlink" Target="http://baike.baidu.com/view/1570150.htm" TargetMode="External"/><Relationship Id="rId12" Type="http://schemas.openxmlformats.org/officeDocument/2006/relationships/hyperlink" Target="http://baike.baidu.com/view/3871120.htm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46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hyperlink" Target="http://baike.baidu.com/view/1969592.ht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zhidao.baidu.com/search?word=%E9%93%BE%E8%B7%AF&amp;fr=qb_search_exp&amp;ie=utf8" TargetMode="External"/><Relationship Id="rId11" Type="http://schemas.openxmlformats.org/officeDocument/2006/relationships/hyperlink" Target="http://baike.baidu.com/view/4874044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" Type="http://schemas.openxmlformats.org/officeDocument/2006/relationships/endnotes" Target="endnotes.xml"/><Relationship Id="rId15" Type="http://schemas.openxmlformats.org/officeDocument/2006/relationships/hyperlink" Target="http://baike.baidu.com/view/3871120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49" Type="http://schemas.openxmlformats.org/officeDocument/2006/relationships/image" Target="media/image33.jpeg"/><Relationship Id="rId10" Type="http://schemas.openxmlformats.org/officeDocument/2006/relationships/hyperlink" Target="http://baike.baidu.com/view/10821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jpeg"/><Relationship Id="rId52" Type="http://schemas.openxmlformats.org/officeDocument/2006/relationships/image" Target="media/image36.jpeg"/><Relationship Id="rId4" Type="http://schemas.openxmlformats.org/officeDocument/2006/relationships/footnotes" Target="footnotes.xml"/><Relationship Id="rId9" Type="http://schemas.openxmlformats.org/officeDocument/2006/relationships/hyperlink" Target="http://baike.baidu.com/view/4874044.htm" TargetMode="External"/><Relationship Id="rId14" Type="http://schemas.openxmlformats.org/officeDocument/2006/relationships/hyperlink" Target="http://baike.baidu.com/view/4874044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8" Type="http://schemas.openxmlformats.org/officeDocument/2006/relationships/hyperlink" Target="http://baike.baidu.com/view/1360.htm" TargetMode="External"/><Relationship Id="rId51" Type="http://schemas.openxmlformats.org/officeDocument/2006/relationships/image" Target="media/image3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19</Pages>
  <Words>568</Words>
  <Characters>3238</Characters>
  <Application>Microsoft Office Word</Application>
  <DocSecurity>0</DocSecurity>
  <Lines>26</Lines>
  <Paragraphs>7</Paragraphs>
  <ScaleCrop>false</ScaleCrop>
  <Company>长江大学 </Company>
  <LinksUpToDate>false</LinksUpToDate>
  <CharactersWithSpaces>3799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5</cp:revision>
  <dcterms:created xsi:type="dcterms:W3CDTF">2013-11-02T08:09:00Z</dcterms:created>
  <dcterms:modified xsi:type="dcterms:W3CDTF">2013-11-02T08:51:00Z</dcterms:modified>
</cp:coreProperties>
</file>