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99237E">
      <w:pPr>
        <w:rPr>
          <w:rFonts w:ascii="Arial" w:hAnsi="Arial" w:cs="Arial" w:hint="eastAsia"/>
          <w:b/>
          <w:bCs/>
          <w:color w:val="014C90"/>
        </w:rPr>
      </w:pPr>
      <w:r>
        <w:rPr>
          <w:rFonts w:ascii="Arial" w:hAnsi="Arial" w:cs="Arial"/>
          <w:b/>
          <w:bCs/>
          <w:color w:val="014C90"/>
        </w:rPr>
        <w:t>量产制作</w:t>
      </w:r>
      <w:r>
        <w:rPr>
          <w:rFonts w:ascii="Arial" w:hAnsi="Arial" w:cs="Arial"/>
          <w:b/>
          <w:bCs/>
          <w:color w:val="014C90"/>
        </w:rPr>
        <w:t>USB-CDROM</w:t>
      </w:r>
      <w:r>
        <w:rPr>
          <w:rFonts w:ascii="Arial" w:hAnsi="Arial" w:cs="Arial"/>
          <w:b/>
          <w:bCs/>
          <w:color w:val="014C90"/>
        </w:rPr>
        <w:t>启动盘图文教程</w:t>
      </w:r>
    </w:p>
    <w:p w:rsidR="0099237E" w:rsidRDefault="0099237E">
      <w:pPr>
        <w:rPr>
          <w:rFonts w:ascii="Arial" w:hAnsi="Arial" w:cs="Arial" w:hint="eastAsia"/>
          <w:b/>
          <w:bCs/>
          <w:color w:val="014C90"/>
        </w:rPr>
      </w:pPr>
    </w:p>
    <w:p w:rsidR="0099237E" w:rsidRPr="0099237E" w:rsidRDefault="0099237E" w:rsidP="0099237E">
      <w:pPr>
        <w:widowControl/>
        <w:wordWrap w:val="0"/>
        <w:spacing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237E">
        <w:rPr>
          <w:rFonts w:ascii="Arial" w:eastAsia="宋体" w:hAnsi="Arial" w:cs="Arial"/>
          <w:color w:val="333333"/>
          <w:kern w:val="0"/>
          <w:szCs w:val="21"/>
        </w:rPr>
        <w:t>重要说明：在操作前一定要详细阅读本文，否则可能导致制作失败，同时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盘报废（吓唬你的，本文有解决办法，但是仍然具有危险性，你需要为自己的操作及后果负责）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好处：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  <w:t xml:space="preserve">1.      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安全：处理后，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盘上的光盘所在区域完全不可写，分区、病毒无法破坏！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(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要是你处理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盘的过程中不慎将病毒引入，那也是超级顽固的！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)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  <w:t xml:space="preserve">2.      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兼容性好：由于各厂家主板在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USB-HDD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USB-ZIP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处理方式上的不同，常规方法制作的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盘启动盘，常常在这台电脑上可用，在另外一台电脑上又引导失败。而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USB-CDROM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模式不存在这个问题。当然，新鲜事物还需要验证和完善。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  <w:t xml:space="preserve">3.      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彻底解决了常规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盘启动后硬盘盘符混乱的问题。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  <w:t xml:space="preserve">4.      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和光盘相比，启动速度快。现在的电脑都支持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USB 2.0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模式启动，启动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WINPE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到桌面不超过一分钟。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  <w:t xml:space="preserve">5.      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可以满足某些人近似变态的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DIY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情结，当然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……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只能暂时缓解，不能根治，绝症！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  <w:t xml:space="preserve">6.      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量产后，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盘只有在读取时才会亮灯，平时不亮。这算不上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好处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，但是我喜欢。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缺点：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  <w:t xml:space="preserve">1.    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不是所有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盘都可以，取决于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盘主控芯片厂家是否提供该功能的量产工具。相信以后会越来越多。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Kingston 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盘保有量不是很多，所以本文象征意义大于实际意义，主要是提供一种思路，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  <w:t xml:space="preserve">2.    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目前网上下载的启动光盘没有考虑到这种启动方式，启动后可能出现一些错误，虽然几率很小。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  <w:t xml:space="preserve">3.    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处理以后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checkudisk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就不能查看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盘信息（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ID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）了，而且很多启动盘制作软件不能识别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  <w:t>4.    DOS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下的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USB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驱动程序可能不支持处理后的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盘（但是你可以从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盘引导后使用），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WIN PE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没问题。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预备知识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我买的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盘是金士顿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DTI 2G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（绿色，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Vid_13fe&amp;Pid_1d00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），以下方法只能保证在这种型号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盘上适用，其他型号的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盘需要下载专用软件。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Kinston 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盘使用的主控芯片相当混乱，主要有擎泰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SK6201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SK6281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，还有用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Toshiba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，群联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Phison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，假货就更乱了。我的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盘用的是群联的主控芯片。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量产工具：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盘生产出来以后，还需要使用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盘控制芯片厂家提供的批量生产工具，（简称量产工具。为什么不叫批产工具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#!@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％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…#!~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）刷入底层资料（固件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Firmware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），格式化，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lastRenderedPageBreak/>
        <w:t>关闭坏的区块，才得到可以使用的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盘。所以量产工具是维修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盘的终极武器，只要不是硬件故障，用量产工具几乎可以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％修复。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盘模拟成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USB-CDROM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，用常规方法是不可能做到的，因为要修改底层资料（固件），量产工具必不可少。实际上，如果量产工具不提供这项功能，我们就不可能做到。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如果你的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盘是其他型号，请下载专用量产工具。先用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checkudisk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查看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ID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，类似于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Vid_13fe&amp;Pid_1d00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，再到网址</w:t>
      </w:r>
      <w:hyperlink r:id="rId6" w:tgtFrame="_blank" w:history="1">
        <w:r w:rsidRPr="0099237E">
          <w:rPr>
            <w:rFonts w:ascii="Arial" w:eastAsia="宋体" w:hAnsi="Arial" w:cs="Arial"/>
            <w:color w:val="0070AF"/>
            <w:kern w:val="0"/>
            <w:szCs w:val="21"/>
          </w:rPr>
          <w:t>http://www.linux-usb.org/usb.ids</w:t>
        </w:r>
      </w:hyperlink>
      <w:r w:rsidRPr="0099237E">
        <w:rPr>
          <w:rFonts w:ascii="Arial" w:eastAsia="宋体" w:hAnsi="Arial" w:cs="Arial"/>
          <w:color w:val="333333"/>
          <w:kern w:val="0"/>
          <w:szCs w:val="21"/>
        </w:rPr>
        <w:t>查找对应的主控芯片厂家、型号（假货可能不准），然后下载专用量产工具。如果该量产工具不支持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USB-CDROM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，你只能期待新版本。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除了量产工具，你还需要准备一个可启动的光盘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ISO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BIN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文件。大小不可超过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盘总容量（废话）。还有，量产成功后，你可以使用的有效容量是扣除光盘以后的容量，也就是说，光盘区域从此就不再属于你了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……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到底使用多大的光盘文件，你自己看着办。我用的是深山红叶。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先下载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phison-UP10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量产工具。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v1.78.00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v1.81.00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（其他版本不支持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USB-CDROM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）。相对来说，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v1.81.00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操作更加人性化，而且支持大容量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ISO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BIN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文件，建议使用。至于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v1.78.00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，建议只在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V1.81.00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失败后使用。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开始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解压文件后有四个可执行文件，我们只用含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“F1”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的两个文件。（含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“F2”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的两个文件可以添加更多厂家信息，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OEM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用的）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一、先执行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ParamEdt-F1-v1.0.10.2.exe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，生成我们需要的配置文件。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除了模式一栏是必填项，其他都可不填。以下逐一说明：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客户资料：建议填一下，万一以后需要这个数据可以读取。注意，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PID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VID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一定要遵循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0x????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格式，否则丢弃。比如我的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Vid_13fe&amp;Pid_1d00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就填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  <w:t>PID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 xml:space="preserve">0x13FE                      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厂商：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Kingston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  <w:t>VID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 xml:space="preserve">0x1D00                            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产品：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DataTraveler 2.0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修订版本：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 xml:space="preserve">PMAP 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（如果软件识别，会自动填写）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配置：强烈建议勾选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“Auto detect”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。你手动填不能保证容量正确，因为你看到的容量未必是真实容量。如果你想扩容（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JS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的干活），想填多少填多少。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卷标：可填可不填。提示：可隐藏区域（私有区域）是可以隐藏的区域，不是隐藏区域，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  <w:t>Serial number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：不要填。如果填写错误，你可能需要完整格式化才能使用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lastRenderedPageBreak/>
        <w:t>Preformat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：不要选。除非你怀疑你的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盘有坏区，或者上次量产失败。不勾选一样会进行格式化。勾选类似于硬盘的低级格式化。勾选后，在后续操作中会出现一次手动插拔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盘的操作。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  <w:t>Hidden size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：隐藏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盘部分容量。隐藏的大小是你填写的数字。注意，隐藏可不是分区隐藏，实际上是关闭了。除非重新执行量产操作，这部分容量是不会出现的。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模式：重点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  <w:t xml:space="preserve">      3    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盘做成一个可移动磁盘。如果你想恢复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盘成刚买回来的状态，用此模式（修复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盘常用）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  <w:t xml:space="preserve">4    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盘做成一个私有（可隐藏）移动磁盘和一个软盘。需要在标签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“F1-2”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中指定软盘映像文件。见下图。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  <w:t xml:space="preserve">7    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盘做成一个私有移动磁盘和一个公共可移动磁盘。私有可移动磁盘可以执行加密操作，加密后私有磁盘隐藏。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  <w:t xml:space="preserve">8    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盘做成一个可移动磁盘，可隐藏，可开放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  <w:t xml:space="preserve">14    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盘做成一个光盘或者硬盘（注意是硬盘，不是可移动磁盘）和一个可移动磁盘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  <w:t xml:space="preserve">21    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盘做成一个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CD-ROM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和一个可移动磁盘。需要在标签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“F1-2”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中指定光盘映像文件。见下图。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我们选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21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模式。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以上模式可不要以为只是进行了分区操作，全部要重新刷写固件的。比如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CD-ROM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，要在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盘固件中写入光盘设备信息，这样操作系统才会安装光盘驱动。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分区容量：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某些模式下才会出现这个项目，你可以指定分区容量。建议用默认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“Max”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你想填的内容都填完以后，保存一下，指定一个文件名，必须是在当前目录。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二、运行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F1_90_v181.exe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，按照下图中的数字顺序，先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取得信息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，如果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测试报告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栏出现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盘信息，执行第二步。否则自己到网上找相应的量产工具。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按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“lock”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左侧的黑三角，在列表中选择你刚才保存的配置文件，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开始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量产开始。下方左侧第一个方框变成黄色。请耐心等待，时间长短取决于你所选的光盘文件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lastRenderedPageBreak/>
        <w:t>大小和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盘速度。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如果你刚才勾选了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“Preformat”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，中途会出现下面的对话框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先不要点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确定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，把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盘拔下，再插上，等待操作系统安装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盘驱动结束后按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确定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下面是量产结束的画面，左侧第一个方框变成绿色。变成红色表示量产失败，单击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结果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查看失败信息。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只要方框变色就可以进行下面的操作，这时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盘指示灯仍然在闪烁，不管他。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不管成功失败，单击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弹出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，等待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测试报告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中显示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弹出成功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，按结束，关闭量产工具软件。重新拔插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正常情况下，插入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盘，操作系统会自动安装光盘驱动器和可移动磁盘驱动。如果你的系统没有关闭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自动运行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盘上的光盘会自动打开。这是我的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盘量产后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设备管理器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的截图。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试一下光盘启动。因为主板设置不统一，就不一一说明了。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现在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盘有两部分，如果要从光盘部分启动，选择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CD-ROM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USB-CDROM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，如果要从可移动磁盘部分启动，选择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USB-ZIP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或可移动磁盘（软盘），很奇怪是吗！用这种方法处理的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盘可移动部分是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ZIP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（大容量软盘）格式，不是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HDD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格式，简单的说，没有硬盘必备的分区表。而且做成启动盘超简单，复制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IO.SYS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MSDOS.SYS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COMMAND.COM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三个文件就可以启动了，启动后是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A: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盘。再配合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GRUB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，可以打造超强的多系统启动，你自己去琢磨吧。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失败的处理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确认你是否使用了适用于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盘的量产工具。如果是，重新启动电脑。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lastRenderedPageBreak/>
        <w:t>把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盘插在主板后面的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USB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端口上，不要使用延长线或前置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USB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用上面的方法重新量产。如果仍然不成功，换一个版本试（要把配置文件拷过去）。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仍然失败，使用模式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3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，勾选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“Preformat”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，把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盘恢复成出厂状态。再用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21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模式重做。我失败了一次，用这种方法修好了。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br/>
      </w:r>
      <w:r w:rsidRPr="0099237E">
        <w:rPr>
          <w:rFonts w:ascii="Arial" w:eastAsia="宋体" w:hAnsi="Arial" w:cs="Arial"/>
          <w:color w:val="333333"/>
          <w:kern w:val="0"/>
          <w:szCs w:val="21"/>
        </w:rPr>
        <w:t>理论上，使用量产工具不会造成硬件损坏，即使是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U</w:t>
      </w:r>
      <w:r w:rsidRPr="0099237E">
        <w:rPr>
          <w:rFonts w:ascii="Arial" w:eastAsia="宋体" w:hAnsi="Arial" w:cs="Arial"/>
          <w:color w:val="333333"/>
          <w:kern w:val="0"/>
          <w:szCs w:val="21"/>
        </w:rPr>
        <w:t>盘无法识别都可以用量产工具修复的。前提是，量产工具正确，操作正确。</w:t>
      </w:r>
    </w:p>
    <w:p w:rsidR="0099237E" w:rsidRDefault="0099237E"/>
    <w:sectPr w:rsidR="0099237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52E" w:rsidRDefault="00B9652E" w:rsidP="0099237E">
      <w:r>
        <w:separator/>
      </w:r>
    </w:p>
  </w:endnote>
  <w:endnote w:type="continuationSeparator" w:id="0">
    <w:p w:rsidR="00B9652E" w:rsidRDefault="00B9652E" w:rsidP="009923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52E" w:rsidRDefault="00B9652E" w:rsidP="0099237E">
      <w:r>
        <w:separator/>
      </w:r>
    </w:p>
  </w:footnote>
  <w:footnote w:type="continuationSeparator" w:id="0">
    <w:p w:rsidR="00B9652E" w:rsidRDefault="00B9652E" w:rsidP="009923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37E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542D"/>
    <w:rsid w:val="00185A84"/>
    <w:rsid w:val="00187564"/>
    <w:rsid w:val="0019160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47FE"/>
    <w:rsid w:val="0026687C"/>
    <w:rsid w:val="00267917"/>
    <w:rsid w:val="00267A3F"/>
    <w:rsid w:val="002721C8"/>
    <w:rsid w:val="002737A1"/>
    <w:rsid w:val="0028108C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EC7"/>
    <w:rsid w:val="002D3FAA"/>
    <w:rsid w:val="002D5C49"/>
    <w:rsid w:val="002D73B5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5BF0"/>
    <w:rsid w:val="004765BC"/>
    <w:rsid w:val="00482DE7"/>
    <w:rsid w:val="00486CC4"/>
    <w:rsid w:val="0049426D"/>
    <w:rsid w:val="004A0DAF"/>
    <w:rsid w:val="004A2CB4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85D41"/>
    <w:rsid w:val="005950BA"/>
    <w:rsid w:val="005A17BC"/>
    <w:rsid w:val="005A267A"/>
    <w:rsid w:val="005B1EC6"/>
    <w:rsid w:val="005B5DF5"/>
    <w:rsid w:val="005C54DF"/>
    <w:rsid w:val="005C6ABD"/>
    <w:rsid w:val="005D0B6A"/>
    <w:rsid w:val="005D0B73"/>
    <w:rsid w:val="005D19C3"/>
    <w:rsid w:val="005D268F"/>
    <w:rsid w:val="005D2B2E"/>
    <w:rsid w:val="005D5D61"/>
    <w:rsid w:val="005D6644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30C3"/>
    <w:rsid w:val="0067355C"/>
    <w:rsid w:val="00677982"/>
    <w:rsid w:val="00684F09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58C9"/>
    <w:rsid w:val="007160D4"/>
    <w:rsid w:val="007172A3"/>
    <w:rsid w:val="007221BA"/>
    <w:rsid w:val="007222FC"/>
    <w:rsid w:val="00722A84"/>
    <w:rsid w:val="00722EDF"/>
    <w:rsid w:val="007258C3"/>
    <w:rsid w:val="00727FC0"/>
    <w:rsid w:val="007310B6"/>
    <w:rsid w:val="00735854"/>
    <w:rsid w:val="0073754C"/>
    <w:rsid w:val="00737DEE"/>
    <w:rsid w:val="00757DE9"/>
    <w:rsid w:val="00760B0D"/>
    <w:rsid w:val="00764D30"/>
    <w:rsid w:val="00770A2D"/>
    <w:rsid w:val="00774B88"/>
    <w:rsid w:val="00786251"/>
    <w:rsid w:val="007A1608"/>
    <w:rsid w:val="007A7873"/>
    <w:rsid w:val="007B1EDD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40D3"/>
    <w:rsid w:val="007F7938"/>
    <w:rsid w:val="0080010D"/>
    <w:rsid w:val="0080132F"/>
    <w:rsid w:val="00803F91"/>
    <w:rsid w:val="00813460"/>
    <w:rsid w:val="00814C69"/>
    <w:rsid w:val="0081503E"/>
    <w:rsid w:val="00815E48"/>
    <w:rsid w:val="00822BB4"/>
    <w:rsid w:val="00824E3A"/>
    <w:rsid w:val="00825214"/>
    <w:rsid w:val="0082752A"/>
    <w:rsid w:val="00831AD6"/>
    <w:rsid w:val="00834A12"/>
    <w:rsid w:val="00841E02"/>
    <w:rsid w:val="008428DE"/>
    <w:rsid w:val="008537E0"/>
    <w:rsid w:val="008629B6"/>
    <w:rsid w:val="00863443"/>
    <w:rsid w:val="0086669F"/>
    <w:rsid w:val="0087375F"/>
    <w:rsid w:val="008750EC"/>
    <w:rsid w:val="008775B0"/>
    <w:rsid w:val="008836CB"/>
    <w:rsid w:val="00884D2A"/>
    <w:rsid w:val="00894AF4"/>
    <w:rsid w:val="008961AA"/>
    <w:rsid w:val="008962DA"/>
    <w:rsid w:val="008A0865"/>
    <w:rsid w:val="008A0CA2"/>
    <w:rsid w:val="008A52C3"/>
    <w:rsid w:val="008A759D"/>
    <w:rsid w:val="008B321B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5138"/>
    <w:rsid w:val="00915953"/>
    <w:rsid w:val="009160E1"/>
    <w:rsid w:val="00924100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237E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58F5"/>
    <w:rsid w:val="00A92928"/>
    <w:rsid w:val="00A9550A"/>
    <w:rsid w:val="00A95AC1"/>
    <w:rsid w:val="00A96502"/>
    <w:rsid w:val="00A96B39"/>
    <w:rsid w:val="00AA138A"/>
    <w:rsid w:val="00AA717C"/>
    <w:rsid w:val="00AB029F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9652E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FEC"/>
    <w:rsid w:val="00C039E2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C09D8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4F53"/>
    <w:rsid w:val="00DB5E8F"/>
    <w:rsid w:val="00DC1343"/>
    <w:rsid w:val="00DC20BA"/>
    <w:rsid w:val="00DC526C"/>
    <w:rsid w:val="00DC5857"/>
    <w:rsid w:val="00DC5920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4141"/>
    <w:rsid w:val="00E76DFA"/>
    <w:rsid w:val="00E83336"/>
    <w:rsid w:val="00E8462D"/>
    <w:rsid w:val="00E8463A"/>
    <w:rsid w:val="00E8559D"/>
    <w:rsid w:val="00E929AD"/>
    <w:rsid w:val="00E953DF"/>
    <w:rsid w:val="00E9604D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44524"/>
    <w:rsid w:val="00F50DCE"/>
    <w:rsid w:val="00F51E72"/>
    <w:rsid w:val="00F57EB6"/>
    <w:rsid w:val="00F62C67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23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2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23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2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02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50283">
                      <w:marLeft w:val="0"/>
                      <w:marRight w:val="0"/>
                      <w:marTop w:val="0"/>
                      <w:marBottom w:val="75"/>
                      <w:divBdr>
                        <w:top w:val="single" w:sz="12" w:space="0" w:color="065792"/>
                        <w:left w:val="single" w:sz="6" w:space="0" w:color="A6CBE7"/>
                        <w:bottom w:val="single" w:sz="6" w:space="0" w:color="A6CBE7"/>
                        <w:right w:val="single" w:sz="6" w:space="0" w:color="A6CBE7"/>
                      </w:divBdr>
                      <w:divsChild>
                        <w:div w:id="214473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84274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ux-usb.org/usb.id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547</Words>
  <Characters>3124</Characters>
  <Application>Microsoft Office Word</Application>
  <DocSecurity>0</DocSecurity>
  <Lines>26</Lines>
  <Paragraphs>7</Paragraphs>
  <ScaleCrop>false</ScaleCrop>
  <Company>长江大学 </Company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2013-12-30T05:52:00Z</dcterms:created>
  <dcterms:modified xsi:type="dcterms:W3CDTF">2013-12-30T05:52:00Z</dcterms:modified>
</cp:coreProperties>
</file>