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872792">
      <w:pPr>
        <w:rPr>
          <w:rFonts w:ascii="Verdana" w:hAnsi="Verdana" w:cs="Arial" w:hint="eastAsia"/>
          <w:color w:val="111111"/>
          <w:szCs w:val="21"/>
        </w:rPr>
      </w:pPr>
      <w:r>
        <w:rPr>
          <w:rFonts w:ascii="Verdana" w:hAnsi="Verdana" w:cs="Arial"/>
          <w:color w:val="111111"/>
          <w:szCs w:val="21"/>
        </w:rPr>
        <w:fldChar w:fldCharType="begin"/>
      </w:r>
      <w:r>
        <w:rPr>
          <w:rFonts w:ascii="Verdana" w:hAnsi="Verdana" w:cs="Arial"/>
          <w:color w:val="111111"/>
          <w:szCs w:val="21"/>
        </w:rPr>
        <w:instrText xml:space="preserve"> HYPERLINK "http://wiki.dzsc.com/info/3981.html" \t "_blank" </w:instrText>
      </w:r>
      <w:r>
        <w:rPr>
          <w:rFonts w:ascii="Verdana" w:hAnsi="Verdana" w:cs="Arial"/>
          <w:color w:val="111111"/>
          <w:szCs w:val="21"/>
        </w:rPr>
        <w:fldChar w:fldCharType="separate"/>
      </w:r>
      <w:r>
        <w:rPr>
          <w:rFonts w:ascii="Verdana" w:hAnsi="Verdana" w:cs="Arial"/>
          <w:color w:val="111111"/>
          <w:szCs w:val="21"/>
          <w:u w:val="single"/>
        </w:rPr>
        <w:t>FET</w:t>
      </w:r>
      <w:r>
        <w:rPr>
          <w:rFonts w:ascii="Verdana" w:hAnsi="Verdana" w:cs="Arial"/>
          <w:color w:val="111111"/>
          <w:szCs w:val="21"/>
        </w:rPr>
        <w:fldChar w:fldCharType="end"/>
      </w:r>
      <w:r>
        <w:rPr>
          <w:rFonts w:ascii="Verdana" w:hAnsi="Verdana" w:cs="Arial"/>
          <w:color w:val="111111"/>
          <w:szCs w:val="21"/>
        </w:rPr>
        <w:t>即</w:t>
      </w:r>
      <w:r>
        <w:rPr>
          <w:rFonts w:ascii="Verdana" w:hAnsi="Verdana" w:cs="Arial"/>
          <w:color w:val="111111"/>
          <w:szCs w:val="21"/>
        </w:rPr>
        <w:t>Field Effect Transistor</w:t>
      </w:r>
      <w:r>
        <w:rPr>
          <w:rFonts w:ascii="Verdana" w:hAnsi="Verdana" w:cs="Arial"/>
          <w:color w:val="111111"/>
          <w:szCs w:val="21"/>
        </w:rPr>
        <w:t>，译为场效应</w:t>
      </w:r>
      <w:r>
        <w:rPr>
          <w:rFonts w:ascii="Verdana" w:hAnsi="Verdana" w:cs="Arial"/>
          <w:color w:val="111111"/>
          <w:szCs w:val="21"/>
        </w:rPr>
        <w:fldChar w:fldCharType="begin"/>
      </w:r>
      <w:r>
        <w:rPr>
          <w:rFonts w:ascii="Verdana" w:hAnsi="Verdana" w:cs="Arial"/>
          <w:color w:val="111111"/>
          <w:szCs w:val="21"/>
        </w:rPr>
        <w:instrText xml:space="preserve"> HYPERLINK "http://wiki.dzsc.com/info/4309.html" \t "_blank" </w:instrText>
      </w:r>
      <w:r>
        <w:rPr>
          <w:rFonts w:ascii="Verdana" w:hAnsi="Verdana" w:cs="Arial"/>
          <w:color w:val="111111"/>
          <w:szCs w:val="21"/>
        </w:rPr>
        <w:fldChar w:fldCharType="separate"/>
      </w:r>
      <w:r>
        <w:rPr>
          <w:rFonts w:ascii="Verdana" w:hAnsi="Verdana" w:cs="Arial"/>
          <w:color w:val="111111"/>
          <w:szCs w:val="21"/>
          <w:u w:val="single"/>
        </w:rPr>
        <w:t>晶体管</w:t>
      </w:r>
      <w:r>
        <w:rPr>
          <w:rFonts w:ascii="Verdana" w:hAnsi="Verdana" w:cs="Arial"/>
          <w:color w:val="111111"/>
          <w:szCs w:val="21"/>
        </w:rPr>
        <w:fldChar w:fldCharType="end"/>
      </w:r>
    </w:p>
    <w:p w:rsidR="00872792" w:rsidRDefault="00872792">
      <w:pPr>
        <w:rPr>
          <w:rFonts w:ascii="Verdana" w:hAnsi="Verdana" w:cs="Arial" w:hint="eastAsia"/>
          <w:color w:val="111111"/>
          <w:szCs w:val="21"/>
        </w:rPr>
      </w:pPr>
    </w:p>
    <w:p w:rsidR="00872792" w:rsidRPr="00872792" w:rsidRDefault="00872792" w:rsidP="00872792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</w:t>
      </w:r>
      <w:hyperlink r:id="rId7" w:tgtFrame="_blank" w:history="1">
        <w:r w:rsidRPr="00872792">
          <w:rPr>
            <w:rFonts w:ascii="Verdana" w:eastAsia="宋体" w:hAnsi="Verdana" w:cs="Arial"/>
            <w:color w:val="111111"/>
            <w:kern w:val="0"/>
            <w:szCs w:val="21"/>
            <w:u w:val="single"/>
          </w:rPr>
          <w:t>FET</w:t>
        </w:r>
      </w:hyperlink>
      <w:r w:rsidRPr="00872792">
        <w:rPr>
          <w:rFonts w:ascii="Verdana" w:eastAsia="宋体" w:hAnsi="Verdana" w:cs="Arial"/>
          <w:color w:val="111111"/>
          <w:kern w:val="0"/>
          <w:szCs w:val="21"/>
        </w:rPr>
        <w:t>即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Field Effect Transistor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，译为场效应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begin"/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instrText xml:space="preserve"> HYPERLINK "http://wiki.dzsc.com/info/4309.html" \t "_blank" </w:instrTex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separate"/>
      </w:r>
      <w:r w:rsidRPr="00872792">
        <w:rPr>
          <w:rFonts w:ascii="Verdana" w:eastAsia="宋体" w:hAnsi="Verdana" w:cs="Arial"/>
          <w:color w:val="111111"/>
          <w:kern w:val="0"/>
          <w:szCs w:val="21"/>
          <w:u w:val="single"/>
        </w:rPr>
        <w:t>晶体管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end"/>
      </w:r>
      <w:r>
        <w:rPr>
          <w:rFonts w:ascii="Verdana" w:eastAsia="宋体" w:hAnsi="Verdana" w:cs="Arial"/>
          <w:noProof/>
          <w:color w:val="111111"/>
          <w:kern w:val="0"/>
          <w:szCs w:val="21"/>
        </w:rPr>
        <w:drawing>
          <wp:inline distT="0" distB="0" distL="0" distR="0">
            <wp:extent cx="152400" cy="152400"/>
            <wp:effectExtent l="19050" t="0" r="0" b="0"/>
            <wp:docPr id="1" name="图片 1" descr="晶体管 的供应商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晶体管 的供应商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，也叫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begin"/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instrText xml:space="preserve"> HYPERLINK "http://wiki.dzsc.com/info/2130.html" \t "_blank" </w:instrTex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separate"/>
      </w:r>
      <w:r w:rsidRPr="00872792">
        <w:rPr>
          <w:rFonts w:ascii="Verdana" w:eastAsia="宋体" w:hAnsi="Verdana" w:cs="Arial"/>
          <w:color w:val="111111"/>
          <w:kern w:val="0"/>
          <w:szCs w:val="21"/>
          <w:u w:val="single"/>
        </w:rPr>
        <w:t>场效应管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end"/>
      </w:r>
      <w:r>
        <w:rPr>
          <w:rFonts w:ascii="Verdana" w:eastAsia="宋体" w:hAnsi="Verdana" w:cs="Arial"/>
          <w:noProof/>
          <w:color w:val="111111"/>
          <w:kern w:val="0"/>
          <w:szCs w:val="21"/>
        </w:rPr>
        <w:drawing>
          <wp:inline distT="0" distB="0" distL="0" distR="0">
            <wp:extent cx="152400" cy="152400"/>
            <wp:effectExtent l="19050" t="0" r="0" b="0"/>
            <wp:docPr id="2" name="图片 2" descr="场效应管 的供应商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场效应管 的供应商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，是一种电压控制器件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晶体管是电流控制器件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)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。有很高的输入阻抗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,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较大的功率增益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,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由于是电压控制器件所以噪声小。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FET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是根据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begin"/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instrText xml:space="preserve"> HYPERLINK "http://wiki.dzsc.com/info/1692.html" \t "_blank" </w:instrTex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separate"/>
      </w:r>
      <w:r w:rsidRPr="00872792">
        <w:rPr>
          <w:rFonts w:ascii="Verdana" w:eastAsia="宋体" w:hAnsi="Verdana" w:cs="Arial"/>
          <w:color w:val="111111"/>
          <w:kern w:val="0"/>
          <w:szCs w:val="21"/>
          <w:u w:val="single"/>
        </w:rPr>
        <w:t>三极管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fldChar w:fldCharType="end"/>
      </w:r>
      <w:r>
        <w:rPr>
          <w:rFonts w:ascii="Verdana" w:eastAsia="宋体" w:hAnsi="Verdana" w:cs="Arial"/>
          <w:noProof/>
          <w:color w:val="111111"/>
          <w:kern w:val="0"/>
          <w:szCs w:val="21"/>
        </w:rPr>
        <w:drawing>
          <wp:inline distT="0" distB="0" distL="0" distR="0">
            <wp:extent cx="152400" cy="152400"/>
            <wp:effectExtent l="19050" t="0" r="0" b="0"/>
            <wp:docPr id="3" name="图片 3" descr="三极管 的供应商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三极管 的供应商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的原理开发出的新一代放大元件，有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3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个极性，栅极，漏极，源极。</w:t>
      </w:r>
      <w:r w:rsidRPr="0087279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</w:p>
    <w:p w:rsidR="00872792" w:rsidRPr="00872792" w:rsidRDefault="00872792" w:rsidP="00872792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r w:rsidRPr="00872792">
        <w:rPr>
          <w:rFonts w:ascii="Arial" w:eastAsia="宋体" w:hAnsi="Arial" w:cs="Arial"/>
          <w:b/>
          <w:bCs/>
          <w:color w:val="111111"/>
          <w:kern w:val="0"/>
          <w:sz w:val="24"/>
          <w:szCs w:val="24"/>
        </w:rPr>
        <w:t>目录</w:t>
      </w:r>
    </w:p>
    <w:p w:rsidR="00872792" w:rsidRPr="00872792" w:rsidRDefault="00872792" w:rsidP="00872792">
      <w:pPr>
        <w:widowControl/>
        <w:numPr>
          <w:ilvl w:val="0"/>
          <w:numId w:val="2"/>
        </w:numPr>
        <w:shd w:val="clear" w:color="auto" w:fill="FFFFFF"/>
        <w:spacing w:line="240" w:lineRule="atLeast"/>
        <w:ind w:left="0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hyperlink r:id="rId12" w:anchor="dzt14508" w:history="1"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FET</w:t>
        </w:r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的原理简述</w:t>
        </w:r>
      </w:hyperlink>
      <w:r w:rsidRPr="0087279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</w:p>
    <w:p w:rsidR="00872792" w:rsidRPr="00872792" w:rsidRDefault="00872792" w:rsidP="00872792">
      <w:pPr>
        <w:widowControl/>
        <w:numPr>
          <w:ilvl w:val="0"/>
          <w:numId w:val="2"/>
        </w:numPr>
        <w:shd w:val="clear" w:color="auto" w:fill="FFFFFF"/>
        <w:spacing w:line="240" w:lineRule="atLeast"/>
        <w:ind w:left="0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hyperlink r:id="rId13" w:anchor="dzt14509" w:history="1"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FET</w:t>
        </w:r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的结构</w:t>
        </w:r>
      </w:hyperlink>
      <w:r w:rsidRPr="0087279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</w:p>
    <w:p w:rsidR="00872792" w:rsidRPr="00872792" w:rsidRDefault="00872792" w:rsidP="00872792">
      <w:pPr>
        <w:widowControl/>
        <w:numPr>
          <w:ilvl w:val="0"/>
          <w:numId w:val="2"/>
        </w:numPr>
        <w:shd w:val="clear" w:color="auto" w:fill="FFFFFF"/>
        <w:spacing w:line="240" w:lineRule="atLeast"/>
        <w:ind w:left="0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hyperlink r:id="rId14" w:anchor="dzt14510" w:history="1"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FET</w:t>
        </w:r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的分类</w:t>
        </w:r>
      </w:hyperlink>
      <w:r w:rsidRPr="0087279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</w:p>
    <w:p w:rsidR="00872792" w:rsidRPr="00872792" w:rsidRDefault="00872792" w:rsidP="00872792">
      <w:pPr>
        <w:widowControl/>
        <w:numPr>
          <w:ilvl w:val="0"/>
          <w:numId w:val="2"/>
        </w:numPr>
        <w:shd w:val="clear" w:color="auto" w:fill="FFFFFF"/>
        <w:spacing w:line="240" w:lineRule="atLeast"/>
        <w:ind w:left="0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hyperlink r:id="rId15" w:anchor="dzt14507" w:history="1"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FET</w:t>
        </w:r>
        <w:r w:rsidRPr="00872792">
          <w:rPr>
            <w:rFonts w:ascii="Arial" w:eastAsia="宋体" w:hAnsi="Arial" w:cs="Arial"/>
            <w:color w:val="111111"/>
            <w:kern w:val="0"/>
            <w:szCs w:val="21"/>
            <w:u w:val="single"/>
          </w:rPr>
          <w:t>的极性判断</w:t>
        </w:r>
      </w:hyperlink>
      <w:r w:rsidRPr="00872792">
        <w:rPr>
          <w:rFonts w:ascii="Arial" w:eastAsia="宋体" w:hAnsi="Arial" w:cs="Arial"/>
          <w:color w:val="111111"/>
          <w:kern w:val="0"/>
          <w:sz w:val="18"/>
          <w:szCs w:val="18"/>
        </w:rPr>
        <w:t xml:space="preserve"> </w:t>
      </w:r>
    </w:p>
    <w:p w:rsidR="00872792" w:rsidRPr="00872792" w:rsidRDefault="00872792" w:rsidP="00872792">
      <w:pPr>
        <w:widowControl/>
        <w:shd w:val="clear" w:color="auto" w:fill="FFFFFF"/>
        <w:jc w:val="left"/>
        <w:rPr>
          <w:rFonts w:ascii="Arial" w:eastAsia="宋体" w:hAnsi="Arial" w:cs="Arial"/>
          <w:color w:val="111111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111111"/>
          <w:kern w:val="0"/>
          <w:sz w:val="18"/>
          <w:szCs w:val="18"/>
        </w:rPr>
        <w:drawing>
          <wp:inline distT="0" distB="0" distL="0" distR="0">
            <wp:extent cx="1638300" cy="1181100"/>
            <wp:effectExtent l="19050" t="0" r="0" b="0"/>
            <wp:docPr id="4" name="图片 4" descr="F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T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92" w:rsidRPr="00872792" w:rsidRDefault="00872792" w:rsidP="00872792">
      <w:pPr>
        <w:widowControl/>
        <w:pBdr>
          <w:bottom w:val="single" w:sz="6" w:space="0" w:color="DDDDDD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bookmarkStart w:id="0" w:name="dzt14508"/>
      <w:bookmarkEnd w:id="0"/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FET</w:t>
      </w:r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的原理简述</w:t>
      </w:r>
    </w:p>
    <w:p w:rsidR="00872792" w:rsidRPr="00872792" w:rsidRDefault="00872792" w:rsidP="00872792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现在越来越多的电子电路都在使用场效应管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特别是在音响领域更是如此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场效应管与晶体管不同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它是一种电压控制器件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晶体管是电流控制器件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)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其特性更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象</w:t>
      </w:r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>电子管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它具有很高的输入阻抗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较大的功率增益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由于是电压控制器件所以噪声小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其结构简图如图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C-a.</w:t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2181225" cy="3771900"/>
            <wp:effectExtent l="19050" t="0" r="9525" b="0"/>
            <wp:docPr id="5" name="图片 5" descr="FET的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T的原理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lastRenderedPageBreak/>
        <w:t xml:space="preserve">　　场效应管是一种单极型晶体管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它只有一个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P-N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结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在零偏压的状态下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它是导通的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如果在其栅极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(G)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和源极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(S)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之间加上一个反向偏压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称栅极偏压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)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在反向电场作用下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P-N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变厚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称耗尽区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)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沟道变窄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其漏极电流将变小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, 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如图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C1-b)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反向偏压达到一定时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耗尽区将完全沟道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"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夹断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",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此时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场效应管进入截止状态如图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C-c,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此时的反向偏压我们称之为夹断电压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用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Vpo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表示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它与栅极电压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Vgs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和漏源电压</w:t>
      </w:r>
      <w:proofErr w:type="spellStart"/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>Vds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之间可近以表示为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Vpo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>=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Vps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+| 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Vgs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|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这里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| 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Vgs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|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是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Vgs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的绝对值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.</w:t>
      </w:r>
    </w:p>
    <w:p w:rsidR="00872792" w:rsidRPr="00872792" w:rsidRDefault="00872792" w:rsidP="00872792">
      <w:pPr>
        <w:widowControl/>
        <w:pBdr>
          <w:bottom w:val="single" w:sz="6" w:space="0" w:color="DDDDDD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bookmarkStart w:id="1" w:name="dzt14509"/>
      <w:bookmarkEnd w:id="1"/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FET</w:t>
      </w:r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的结构</w:t>
      </w:r>
    </w:p>
    <w:p w:rsidR="00872792" w:rsidRPr="00872792" w:rsidRDefault="00872792" w:rsidP="00872792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下图是ＦＥＴ简单的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的</w:t>
      </w:r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>结构示意图（Ｐ沟ＦＥＴ是Ｐ型半导体部分与Ｎ型半导体部分互换）。</w:t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4305300" cy="2524125"/>
            <wp:effectExtent l="19050" t="0" r="0" b="0"/>
            <wp:docPr id="6" name="图片 6" descr="FET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ET的结构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双极晶体管的基极发射极间以及基极集电极间分别是两个ＰＮ结，就是说存在着二极管。ＪＦＥＴ的栅极与沟道（把输出电路流过漏极源极间的部分称为沟道）间有ＰＮ结，所以认为存在着二极管（由于有ＰＮ结，所以称为结型ＦＥＴ）。</w:t>
      </w:r>
    </w:p>
    <w:p w:rsidR="00872792" w:rsidRPr="00872792" w:rsidRDefault="00872792" w:rsidP="00872792">
      <w:pPr>
        <w:widowControl/>
        <w:pBdr>
          <w:bottom w:val="single" w:sz="6" w:space="0" w:color="DDDDDD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bookmarkStart w:id="2" w:name="dzt14510"/>
      <w:bookmarkEnd w:id="2"/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FET</w:t>
      </w:r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的分类</w:t>
      </w:r>
    </w:p>
    <w:p w:rsidR="00872792" w:rsidRPr="00872792" w:rsidRDefault="00872792" w:rsidP="00872792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如图所示，ＦＥＴ按照结构可以分为结型ＦＥＴ（ＪＦＥＴ：ＪｕｎｃｔｉｏｎＦＥＴ）和绝缘栅ＦＥＴ（ＭＯＳＦＥＴ：ＭｅｔａｌＯｘｉｄｅＳｅｍｉｃｏｎｄｕｃｔｏｒＦＥＴ）。</w:t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111111"/>
          <w:kern w:val="0"/>
          <w:szCs w:val="21"/>
        </w:rPr>
      </w:pPr>
      <w:r>
        <w:rPr>
          <w:rFonts w:ascii="Arial" w:eastAsia="宋体" w:hAnsi="Arial" w:cs="Arial"/>
          <w:noProof/>
          <w:color w:val="111111"/>
          <w:kern w:val="0"/>
          <w:szCs w:val="21"/>
        </w:rPr>
        <w:drawing>
          <wp:inline distT="0" distB="0" distL="0" distR="0">
            <wp:extent cx="3886200" cy="2038350"/>
            <wp:effectExtent l="19050" t="0" r="0" b="0"/>
            <wp:docPr id="7" name="图片 7" descr="FET的分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T的分类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lastRenderedPageBreak/>
        <w:t xml:space="preserve">　　按照电学特性，ＭＯＳＦＥＴ又可以分为耗尽型（ｄｅｌｅｔｉｏｎ）与增强型（ｅｎｈａｎｃｅｍｅｎｔ）两类。它们又可以进一步分为Ｎ沟型（与双极晶体管的ＮＰＮ型相当）和Ｐ沟型（与双极晶体管的ＰＮＰ型相当）。</w:t>
      </w:r>
    </w:p>
    <w:p w:rsidR="00872792" w:rsidRPr="00872792" w:rsidRDefault="00872792" w:rsidP="00872792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从实际ＦＥＴ的型号中完全看不出ＪＦＥＴ与ＭＯＳＦＥＴ、耗尽型与增强型的区别。仅仅是Ｎ沟器件为２ＳＫ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×××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（也有双栅的３ＳＫ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×××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），Ｐ沟器件为２ＳＪ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×××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，以区别Ｎ沟和Ｐ沟器件。</w:t>
      </w:r>
    </w:p>
    <w:p w:rsidR="00872792" w:rsidRPr="00872792" w:rsidRDefault="00872792" w:rsidP="00872792">
      <w:pPr>
        <w:widowControl/>
        <w:pBdr>
          <w:bottom w:val="single" w:sz="6" w:space="0" w:color="DDDDDD"/>
        </w:pBdr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111111"/>
          <w:kern w:val="0"/>
          <w:sz w:val="36"/>
          <w:szCs w:val="36"/>
        </w:rPr>
      </w:pPr>
      <w:bookmarkStart w:id="3" w:name="dzt14507"/>
      <w:bookmarkEnd w:id="3"/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FET</w:t>
      </w:r>
      <w:r w:rsidRPr="00872792">
        <w:rPr>
          <w:rFonts w:ascii="Arial" w:eastAsia="宋体" w:hAnsi="Arial" w:cs="Arial"/>
          <w:b/>
          <w:bCs/>
          <w:color w:val="111111"/>
          <w:kern w:val="0"/>
          <w:sz w:val="27"/>
          <w:szCs w:val="27"/>
        </w:rPr>
        <w:t>的极性判断</w:t>
      </w:r>
    </w:p>
    <w:p w:rsidR="00872792" w:rsidRPr="00872792" w:rsidRDefault="00872792" w:rsidP="00872792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111111"/>
          <w:kern w:val="0"/>
          <w:szCs w:val="21"/>
        </w:rPr>
      </w:pP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　　将万用表置于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R 1K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用黑表笔接触假定为的栅极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G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管脚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然后用红表笔分别接触另外两个管脚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若阻值均比较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proofErr w:type="spellStart"/>
      <w:r w:rsidRPr="00872792">
        <w:rPr>
          <w:rFonts w:ascii="Verdana" w:eastAsia="宋体" w:hAnsi="Verdana" w:cs="Arial"/>
          <w:color w:val="111111"/>
          <w:kern w:val="0"/>
          <w:szCs w:val="21"/>
        </w:rPr>
        <w:t>Jj</w:t>
      </w:r>
      <w:proofErr w:type="spellEnd"/>
      <w:r w:rsidRPr="00872792">
        <w:rPr>
          <w:rFonts w:ascii="Verdana" w:eastAsia="宋体" w:hAnsi="Verdana" w:cs="Arial"/>
          <w:color w:val="111111"/>
          <w:kern w:val="0"/>
          <w:szCs w:val="21"/>
        </w:rPr>
        <w:t>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(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约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5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＼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10Q)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再将红黑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表笔交挟</w:t>
      </w:r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>测量一次．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如阻值大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(O)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说明都是反向电阻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(PN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结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反向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)</w:t>
      </w:r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属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N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沟道管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且黑表笔接触的管为栅极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C,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并说明原先假定是正确的。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再次测量的阻值均很小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说明是正向电阻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属于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P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沟道场效应管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黑表笔所接触的也是栅极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C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若不出现上述情况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可以调换红黑表笔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按上述方法进测试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直至判断栅极为止．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一般结型效应管的源极与漏极在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制造时是对称的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所以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当栅极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G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确定以后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对于源极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S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漏极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D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不一定要判断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因为这两个极可以互换使用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,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因此没有必要去判别．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 xml:space="preserve"> </w:t>
      </w:r>
      <w:r w:rsidRPr="00872792">
        <w:rPr>
          <w:rFonts w:ascii="Verdana" w:eastAsia="宋体" w:hAnsi="Verdana" w:cs="Arial"/>
          <w:color w:val="111111"/>
          <w:kern w:val="0"/>
          <w:szCs w:val="21"/>
        </w:rPr>
        <w:t>源极与漏极之间的电阻约为几千</w:t>
      </w:r>
      <w:proofErr w:type="gramStart"/>
      <w:r w:rsidRPr="00872792">
        <w:rPr>
          <w:rFonts w:ascii="Verdana" w:eastAsia="宋体" w:hAnsi="Verdana" w:cs="Arial"/>
          <w:color w:val="111111"/>
          <w:kern w:val="0"/>
          <w:szCs w:val="21"/>
        </w:rPr>
        <w:t>欧</w:t>
      </w:r>
      <w:proofErr w:type="gramEnd"/>
      <w:r w:rsidRPr="00872792">
        <w:rPr>
          <w:rFonts w:ascii="Verdana" w:eastAsia="宋体" w:hAnsi="Verdana" w:cs="Arial"/>
          <w:color w:val="111111"/>
          <w:kern w:val="0"/>
          <w:szCs w:val="21"/>
        </w:rPr>
        <w:t>。</w:t>
      </w:r>
      <w:r w:rsidRPr="00872792">
        <w:rPr>
          <w:rFonts w:ascii="Arial" w:eastAsia="宋体" w:hAnsi="Arial" w:cs="Arial"/>
          <w:color w:val="111111"/>
          <w:kern w:val="0"/>
          <w:szCs w:val="21"/>
        </w:rPr>
        <w:t xml:space="preserve"> </w:t>
      </w:r>
    </w:p>
    <w:p w:rsidR="00872792" w:rsidRPr="00872792" w:rsidRDefault="00872792"/>
    <w:sectPr w:rsidR="00872792" w:rsidRPr="0087279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E6E" w:rsidRDefault="008E6E6E" w:rsidP="00872792">
      <w:r>
        <w:separator/>
      </w:r>
    </w:p>
  </w:endnote>
  <w:endnote w:type="continuationSeparator" w:id="0">
    <w:p w:rsidR="008E6E6E" w:rsidRDefault="008E6E6E" w:rsidP="00872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E6E" w:rsidRDefault="008E6E6E" w:rsidP="00872792">
      <w:r>
        <w:separator/>
      </w:r>
    </w:p>
  </w:footnote>
  <w:footnote w:type="continuationSeparator" w:id="0">
    <w:p w:rsidR="008E6E6E" w:rsidRDefault="008E6E6E" w:rsidP="00872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146E5"/>
    <w:multiLevelType w:val="multilevel"/>
    <w:tmpl w:val="E280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7C4755"/>
    <w:multiLevelType w:val="multilevel"/>
    <w:tmpl w:val="8E88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73F16"/>
    <w:multiLevelType w:val="multilevel"/>
    <w:tmpl w:val="D10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F426FA"/>
    <w:multiLevelType w:val="multilevel"/>
    <w:tmpl w:val="22F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DF22F4"/>
    <w:multiLevelType w:val="multilevel"/>
    <w:tmpl w:val="3D1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60DBF"/>
    <w:multiLevelType w:val="multilevel"/>
    <w:tmpl w:val="14F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792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B4E4A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2792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E6E6E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83327"/>
    <w:rsid w:val="00D84CD0"/>
    <w:rsid w:val="00D869BB"/>
    <w:rsid w:val="00D918A1"/>
    <w:rsid w:val="00D94A6E"/>
    <w:rsid w:val="00DB4F53"/>
    <w:rsid w:val="00DB5E8F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72792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7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7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7279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7279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7279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27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6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76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8496">
                  <w:marLeft w:val="0"/>
                  <w:marRight w:val="450"/>
                  <w:marTop w:val="0"/>
                  <w:marBottom w:val="45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  <w:div w:id="182099504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  <w:div w:id="67425999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265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71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55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sc.com/product/searchfile/552.html" TargetMode="External"/><Relationship Id="rId13" Type="http://schemas.openxmlformats.org/officeDocument/2006/relationships/hyperlink" Target="http://wiki.dzsc.com/info/3981.html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iki.dzsc.com/info/3981.html" TargetMode="External"/><Relationship Id="rId12" Type="http://schemas.openxmlformats.org/officeDocument/2006/relationships/hyperlink" Target="http://wiki.dzsc.com/info/3981.html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zsc.com/product/file636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dzsc.com/info/3981.html" TargetMode="External"/><Relationship Id="rId10" Type="http://schemas.openxmlformats.org/officeDocument/2006/relationships/hyperlink" Target="http://www.dzsc.com/product/file504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wiki.dzsc.com/info/39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Company>长江大学 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2013-11-06T01:36:00Z</dcterms:created>
  <dcterms:modified xsi:type="dcterms:W3CDTF">2013-11-06T01:36:00Z</dcterms:modified>
</cp:coreProperties>
</file>