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3140A3">
      <w:pPr>
        <w:rPr>
          <w:rFonts w:hint="eastAsia"/>
          <w:color w:val="333333"/>
          <w:szCs w:val="21"/>
        </w:rPr>
      </w:pPr>
      <w:r>
        <w:rPr>
          <w:color w:val="333333"/>
          <w:szCs w:val="21"/>
        </w:rPr>
        <w:t>PON</w:t>
      </w:r>
      <w:r>
        <w:rPr>
          <w:color w:val="333333"/>
          <w:szCs w:val="21"/>
        </w:rPr>
        <w:t>（</w:t>
      </w:r>
      <w:r>
        <w:rPr>
          <w:color w:val="333333"/>
          <w:szCs w:val="21"/>
        </w:rPr>
        <w:t>Passive Optical Network</w:t>
      </w:r>
      <w:r>
        <w:rPr>
          <w:color w:val="333333"/>
          <w:szCs w:val="21"/>
        </w:rPr>
        <w:t>：无源光纤网络）</w:t>
      </w:r>
    </w:p>
    <w:p w:rsidR="003140A3" w:rsidRDefault="003140A3">
      <w:pPr>
        <w:rPr>
          <w:rFonts w:hint="eastAsia"/>
          <w:color w:val="333333"/>
          <w:szCs w:val="21"/>
        </w:rPr>
      </w:pPr>
    </w:p>
    <w:p w:rsidR="003140A3" w:rsidRPr="003140A3" w:rsidRDefault="003140A3" w:rsidP="003140A3">
      <w:pPr>
        <w:widowControl/>
        <w:shd w:val="clear" w:color="auto" w:fill="FFFFFF"/>
        <w:spacing w:line="375" w:lineRule="atLeast"/>
        <w:jc w:val="left"/>
        <w:rPr>
          <w:rFonts w:ascii="宋体" w:eastAsia="宋体" w:hAnsi="宋体" w:cs="宋体"/>
          <w:color w:val="333333"/>
          <w:kern w:val="0"/>
          <w:szCs w:val="21"/>
        </w:rPr>
      </w:pPr>
      <w:r w:rsidRPr="003140A3">
        <w:rPr>
          <w:rFonts w:ascii="宋体" w:eastAsia="宋体" w:hAnsi="宋体" w:cs="宋体"/>
          <w:color w:val="333333"/>
          <w:kern w:val="0"/>
          <w:szCs w:val="21"/>
        </w:rPr>
        <w:t>PON（Passive Optical Network：无源光纤网络）。 PON（</w:t>
      </w:r>
      <w:proofErr w:type="gramStart"/>
      <w:r w:rsidRPr="003140A3">
        <w:rPr>
          <w:rFonts w:ascii="宋体" w:eastAsia="宋体" w:hAnsi="宋体" w:cs="宋体"/>
          <w:color w:val="333333"/>
          <w:kern w:val="0"/>
          <w:szCs w:val="21"/>
        </w:rPr>
        <w:t>无源光</w:t>
      </w:r>
      <w:proofErr w:type="gramEnd"/>
      <w:r w:rsidRPr="003140A3">
        <w:rPr>
          <w:rFonts w:ascii="宋体" w:eastAsia="宋体" w:hAnsi="宋体" w:cs="宋体"/>
          <w:color w:val="333333"/>
          <w:kern w:val="0"/>
          <w:szCs w:val="21"/>
        </w:rPr>
        <w:t>网络）是指（光配线网）中</w:t>
      </w:r>
      <w:proofErr w:type="gramStart"/>
      <w:r w:rsidRPr="003140A3">
        <w:rPr>
          <w:rFonts w:ascii="宋体" w:eastAsia="宋体" w:hAnsi="宋体" w:cs="宋体"/>
          <w:color w:val="333333"/>
          <w:kern w:val="0"/>
          <w:szCs w:val="21"/>
        </w:rPr>
        <w:t>不</w:t>
      </w:r>
      <w:proofErr w:type="gramEnd"/>
      <w:r w:rsidRPr="003140A3">
        <w:rPr>
          <w:rFonts w:ascii="宋体" w:eastAsia="宋体" w:hAnsi="宋体" w:cs="宋体"/>
          <w:color w:val="333333"/>
          <w:kern w:val="0"/>
          <w:szCs w:val="21"/>
        </w:rPr>
        <w:t>含有任何电子器件及电子电源，ODN全部由光分路器（Splitter）等无源器件组成，不需要贵重的有源电子设备。一个</w:t>
      </w:r>
      <w:proofErr w:type="gramStart"/>
      <w:r w:rsidRPr="003140A3">
        <w:rPr>
          <w:rFonts w:ascii="宋体" w:eastAsia="宋体" w:hAnsi="宋体" w:cs="宋体"/>
          <w:color w:val="333333"/>
          <w:kern w:val="0"/>
          <w:szCs w:val="21"/>
        </w:rPr>
        <w:t>无源光</w:t>
      </w:r>
      <w:proofErr w:type="gramEnd"/>
      <w:r w:rsidRPr="003140A3">
        <w:rPr>
          <w:rFonts w:ascii="宋体" w:eastAsia="宋体" w:hAnsi="宋体" w:cs="宋体"/>
          <w:color w:val="333333"/>
          <w:kern w:val="0"/>
          <w:szCs w:val="21"/>
        </w:rPr>
        <w:t>网络包括一个安装于中心控制站的光线路终端（OLT），以及一批配套的安装于用户场所的光网络单元（ONUs）。在OLT与ONU之间的光配线网（ODN）包含了光纤以及无源分光器或者耦合器。</w:t>
      </w:r>
    </w:p>
    <w:p w:rsidR="003140A3" w:rsidRPr="003140A3" w:rsidRDefault="003140A3" w:rsidP="003140A3">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3140A3">
        <w:rPr>
          <w:rFonts w:ascii="宋体" w:eastAsia="宋体" w:hAnsi="宋体" w:cs="宋体"/>
          <w:b/>
          <w:bCs/>
          <w:kern w:val="0"/>
          <w:sz w:val="24"/>
          <w:szCs w:val="24"/>
        </w:rPr>
        <w:t>目 录</w:t>
      </w:r>
    </w:p>
    <w:p w:rsidR="003140A3" w:rsidRPr="003140A3" w:rsidRDefault="003140A3" w:rsidP="003140A3">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3140A3">
        <w:rPr>
          <w:rFonts w:ascii="宋体" w:eastAsia="宋体" w:hAnsi="宋体" w:cs="宋体"/>
          <w:color w:val="B2B2B2"/>
          <w:kern w:val="0"/>
          <w:sz w:val="24"/>
        </w:rPr>
        <w:t>1</w:t>
      </w:r>
      <w:bookmarkStart w:id="0" w:name="STAT_ONCLICK_UNSUBMIT_CATALOG"/>
      <w:r w:rsidRPr="003140A3">
        <w:rPr>
          <w:rFonts w:ascii="宋体" w:eastAsia="宋体" w:hAnsi="宋体" w:cs="宋体"/>
          <w:kern w:val="0"/>
          <w:sz w:val="24"/>
          <w:szCs w:val="24"/>
        </w:rPr>
        <w:fldChar w:fldCharType="begin"/>
      </w:r>
      <w:r w:rsidRPr="003140A3">
        <w:rPr>
          <w:rFonts w:ascii="宋体" w:eastAsia="宋体" w:hAnsi="宋体" w:cs="宋体"/>
          <w:kern w:val="0"/>
          <w:sz w:val="24"/>
          <w:szCs w:val="24"/>
        </w:rPr>
        <w:instrText xml:space="preserve"> HYPERLINK "http://baike.baidu.com/link?url=PTJ7yN86DaR4iE0FivVm5XGQqQcqzoaYJ6j3gJ7xAZ35bPkrEDEkyYhoEipclh6s" \l "1" </w:instrText>
      </w:r>
      <w:r w:rsidRPr="003140A3">
        <w:rPr>
          <w:rFonts w:ascii="宋体" w:eastAsia="宋体" w:hAnsi="宋体" w:cs="宋体"/>
          <w:kern w:val="0"/>
          <w:sz w:val="24"/>
          <w:szCs w:val="24"/>
        </w:rPr>
        <w:fldChar w:fldCharType="separate"/>
      </w:r>
      <w:r w:rsidRPr="003140A3">
        <w:rPr>
          <w:rFonts w:ascii="微软雅黑" w:eastAsia="微软雅黑" w:hAnsi="微软雅黑" w:cs="宋体" w:hint="eastAsia"/>
          <w:color w:val="333333"/>
          <w:kern w:val="0"/>
          <w:sz w:val="24"/>
          <w:szCs w:val="24"/>
          <w:shd w:val="clear" w:color="auto" w:fill="FFFFFF"/>
        </w:rPr>
        <w:t>简介</w:t>
      </w:r>
      <w:r w:rsidRPr="003140A3">
        <w:rPr>
          <w:rFonts w:ascii="宋体" w:eastAsia="宋体" w:hAnsi="宋体" w:cs="宋体"/>
          <w:kern w:val="0"/>
          <w:sz w:val="24"/>
          <w:szCs w:val="24"/>
        </w:rPr>
        <w:fldChar w:fldCharType="end"/>
      </w:r>
    </w:p>
    <w:p w:rsidR="003140A3" w:rsidRPr="003140A3" w:rsidRDefault="003140A3" w:rsidP="003140A3">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1.1 </w:t>
      </w:r>
      <w:hyperlink r:id="rId7" w:anchor="1_1" w:history="1">
        <w:r w:rsidRPr="003140A3">
          <w:rPr>
            <w:rFonts w:ascii="宋体" w:eastAsia="宋体" w:hAnsi="宋体" w:cs="宋体"/>
            <w:color w:val="136EC2"/>
            <w:kern w:val="0"/>
            <w:sz w:val="24"/>
            <w:szCs w:val="24"/>
            <w:u w:val="single"/>
          </w:rPr>
          <w:t>特征</w:t>
        </w:r>
      </w:hyperlink>
      <w:r w:rsidRPr="003140A3">
        <w:rPr>
          <w:rFonts w:ascii="宋体" w:eastAsia="宋体" w:hAnsi="宋体" w:cs="宋体"/>
          <w:kern w:val="0"/>
          <w:sz w:val="24"/>
          <w:szCs w:val="24"/>
        </w:rPr>
        <w:t xml:space="preserve"> </w:t>
      </w:r>
    </w:p>
    <w:p w:rsidR="003140A3" w:rsidRPr="003140A3" w:rsidRDefault="003140A3" w:rsidP="003140A3">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1.2 </w:t>
      </w:r>
      <w:hyperlink r:id="rId8" w:anchor="1_2" w:history="1">
        <w:r w:rsidRPr="003140A3">
          <w:rPr>
            <w:rFonts w:ascii="宋体" w:eastAsia="宋体" w:hAnsi="宋体" w:cs="宋体"/>
            <w:color w:val="136EC2"/>
            <w:kern w:val="0"/>
            <w:sz w:val="24"/>
            <w:szCs w:val="24"/>
            <w:u w:val="single"/>
          </w:rPr>
          <w:t>标准</w:t>
        </w:r>
      </w:hyperlink>
      <w:r w:rsidRPr="003140A3">
        <w:rPr>
          <w:rFonts w:ascii="宋体" w:eastAsia="宋体" w:hAnsi="宋体" w:cs="宋体"/>
          <w:kern w:val="0"/>
          <w:sz w:val="24"/>
          <w:szCs w:val="24"/>
        </w:rPr>
        <w:t xml:space="preserve"> </w:t>
      </w:r>
    </w:p>
    <w:p w:rsidR="003140A3" w:rsidRPr="003140A3" w:rsidRDefault="003140A3" w:rsidP="003140A3">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1.3 </w:t>
      </w:r>
      <w:hyperlink r:id="rId9" w:anchor="1_3" w:history="1">
        <w:r w:rsidRPr="003140A3">
          <w:rPr>
            <w:rFonts w:ascii="宋体" w:eastAsia="宋体" w:hAnsi="宋体" w:cs="宋体"/>
            <w:color w:val="136EC2"/>
            <w:kern w:val="0"/>
            <w:sz w:val="24"/>
            <w:szCs w:val="24"/>
            <w:u w:val="single"/>
          </w:rPr>
          <w:t>背景</w:t>
        </w:r>
      </w:hyperlink>
    </w:p>
    <w:p w:rsidR="003140A3" w:rsidRPr="003140A3" w:rsidRDefault="003140A3" w:rsidP="003140A3">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3140A3">
        <w:rPr>
          <w:rFonts w:ascii="宋体" w:eastAsia="宋体" w:hAnsi="宋体" w:cs="宋体"/>
          <w:color w:val="B2B2B2"/>
          <w:kern w:val="0"/>
          <w:sz w:val="24"/>
        </w:rPr>
        <w:t>2</w:t>
      </w:r>
      <w:hyperlink r:id="rId10" w:anchor="2" w:history="1">
        <w:r w:rsidRPr="003140A3">
          <w:rPr>
            <w:rFonts w:ascii="微软雅黑" w:eastAsia="微软雅黑" w:hAnsi="微软雅黑" w:cs="宋体" w:hint="eastAsia"/>
            <w:color w:val="333333"/>
            <w:kern w:val="0"/>
            <w:sz w:val="24"/>
            <w:szCs w:val="24"/>
            <w:shd w:val="clear" w:color="auto" w:fill="FFFFFF"/>
          </w:rPr>
          <w:t>技术现状与发展</w:t>
        </w:r>
      </w:hyperlink>
    </w:p>
    <w:p w:rsidR="003140A3" w:rsidRPr="003140A3" w:rsidRDefault="003140A3" w:rsidP="003140A3">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3140A3">
        <w:rPr>
          <w:rFonts w:ascii="宋体" w:eastAsia="宋体" w:hAnsi="宋体" w:cs="宋体"/>
          <w:color w:val="B2B2B2"/>
          <w:kern w:val="0"/>
          <w:sz w:val="24"/>
        </w:rPr>
        <w:t>3</w:t>
      </w:r>
      <w:hyperlink r:id="rId11" w:anchor="3" w:history="1">
        <w:r w:rsidRPr="003140A3">
          <w:rPr>
            <w:rFonts w:ascii="微软雅黑" w:eastAsia="微软雅黑" w:hAnsi="微软雅黑" w:cs="宋体" w:hint="eastAsia"/>
            <w:color w:val="333333"/>
            <w:kern w:val="0"/>
            <w:sz w:val="24"/>
            <w:szCs w:val="24"/>
            <w:shd w:val="clear" w:color="auto" w:fill="FFFFFF"/>
          </w:rPr>
          <w:t>优势</w:t>
        </w:r>
      </w:hyperlink>
    </w:p>
    <w:p w:rsidR="003140A3" w:rsidRPr="003140A3" w:rsidRDefault="003140A3" w:rsidP="003140A3">
      <w:pPr>
        <w:widowControl/>
        <w:numPr>
          <w:ilvl w:val="0"/>
          <w:numId w:val="2"/>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3.1 </w:t>
      </w:r>
      <w:hyperlink r:id="rId12" w:anchor="3_1" w:history="1">
        <w:r w:rsidRPr="003140A3">
          <w:rPr>
            <w:rFonts w:ascii="宋体" w:eastAsia="宋体" w:hAnsi="宋体" w:cs="宋体"/>
            <w:color w:val="136EC2"/>
            <w:kern w:val="0"/>
            <w:sz w:val="24"/>
            <w:szCs w:val="24"/>
            <w:u w:val="single"/>
          </w:rPr>
          <w:t>相对成本低</w:t>
        </w:r>
      </w:hyperlink>
      <w:r w:rsidRPr="003140A3">
        <w:rPr>
          <w:rFonts w:ascii="宋体" w:eastAsia="宋体" w:hAnsi="宋体" w:cs="宋体"/>
          <w:kern w:val="0"/>
          <w:sz w:val="24"/>
          <w:szCs w:val="24"/>
        </w:rPr>
        <w:t xml:space="preserve"> </w:t>
      </w:r>
    </w:p>
    <w:p w:rsidR="003140A3" w:rsidRPr="003140A3" w:rsidRDefault="003140A3" w:rsidP="003140A3">
      <w:pPr>
        <w:widowControl/>
        <w:numPr>
          <w:ilvl w:val="0"/>
          <w:numId w:val="2"/>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3.2 </w:t>
      </w:r>
      <w:hyperlink r:id="rId13" w:anchor="3_2" w:history="1">
        <w:r w:rsidRPr="003140A3">
          <w:rPr>
            <w:rFonts w:ascii="宋体" w:eastAsia="宋体" w:hAnsi="宋体" w:cs="宋体"/>
            <w:color w:val="136EC2"/>
            <w:kern w:val="0"/>
            <w:sz w:val="24"/>
            <w:szCs w:val="24"/>
            <w:u w:val="single"/>
          </w:rPr>
          <w:t>纯介质网络</w:t>
        </w:r>
      </w:hyperlink>
      <w:r w:rsidRPr="003140A3">
        <w:rPr>
          <w:rFonts w:ascii="宋体" w:eastAsia="宋体" w:hAnsi="宋体" w:cs="宋体"/>
          <w:kern w:val="0"/>
          <w:sz w:val="24"/>
          <w:szCs w:val="24"/>
        </w:rPr>
        <w:t xml:space="preserve"> </w:t>
      </w:r>
    </w:p>
    <w:p w:rsidR="003140A3" w:rsidRPr="003140A3" w:rsidRDefault="003140A3" w:rsidP="003140A3">
      <w:pPr>
        <w:widowControl/>
        <w:numPr>
          <w:ilvl w:val="0"/>
          <w:numId w:val="2"/>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3.3 </w:t>
      </w:r>
      <w:hyperlink r:id="rId14" w:anchor="3_3" w:history="1">
        <w:r w:rsidRPr="003140A3">
          <w:rPr>
            <w:rFonts w:ascii="宋体" w:eastAsia="宋体" w:hAnsi="宋体" w:cs="宋体"/>
            <w:color w:val="136EC2"/>
            <w:kern w:val="0"/>
            <w:sz w:val="24"/>
            <w:szCs w:val="24"/>
            <w:u w:val="single"/>
          </w:rPr>
          <w:t>资源占用很少</w:t>
        </w:r>
      </w:hyperlink>
    </w:p>
    <w:p w:rsidR="003140A3" w:rsidRPr="003140A3" w:rsidRDefault="003140A3" w:rsidP="003140A3">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3140A3">
        <w:rPr>
          <w:rFonts w:ascii="宋体" w:eastAsia="宋体" w:hAnsi="宋体" w:cs="宋体"/>
          <w:color w:val="B2B2B2"/>
          <w:kern w:val="0"/>
          <w:sz w:val="24"/>
        </w:rPr>
        <w:t>4</w:t>
      </w:r>
      <w:hyperlink r:id="rId15" w:anchor="4" w:history="1">
        <w:r w:rsidRPr="003140A3">
          <w:rPr>
            <w:rFonts w:ascii="微软雅黑" w:eastAsia="微软雅黑" w:hAnsi="微软雅黑" w:cs="宋体" w:hint="eastAsia"/>
            <w:color w:val="333333"/>
            <w:kern w:val="0"/>
            <w:sz w:val="24"/>
            <w:szCs w:val="24"/>
            <w:shd w:val="clear" w:color="auto" w:fill="FFFFFF"/>
          </w:rPr>
          <w:t>补充</w:t>
        </w:r>
      </w:hyperlink>
      <w:bookmarkEnd w:id="0"/>
    </w:p>
    <w:p w:rsidR="003140A3" w:rsidRPr="003140A3" w:rsidRDefault="003140A3" w:rsidP="003140A3">
      <w:pPr>
        <w:widowControl/>
        <w:numPr>
          <w:ilvl w:val="0"/>
          <w:numId w:val="3"/>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4.1 </w:t>
      </w:r>
      <w:hyperlink r:id="rId16" w:anchor="4_1" w:history="1">
        <w:r w:rsidRPr="003140A3">
          <w:rPr>
            <w:rFonts w:ascii="宋体" w:eastAsia="宋体" w:hAnsi="宋体" w:cs="宋体"/>
            <w:color w:val="136EC2"/>
            <w:kern w:val="0"/>
            <w:sz w:val="24"/>
            <w:szCs w:val="24"/>
            <w:u w:val="single"/>
          </w:rPr>
          <w:t>介绍</w:t>
        </w:r>
      </w:hyperlink>
      <w:r w:rsidRPr="003140A3">
        <w:rPr>
          <w:rFonts w:ascii="宋体" w:eastAsia="宋体" w:hAnsi="宋体" w:cs="宋体"/>
          <w:kern w:val="0"/>
          <w:sz w:val="24"/>
          <w:szCs w:val="24"/>
        </w:rPr>
        <w:t xml:space="preserve"> </w:t>
      </w:r>
    </w:p>
    <w:p w:rsidR="003140A3" w:rsidRPr="003140A3" w:rsidRDefault="003140A3" w:rsidP="003140A3">
      <w:pPr>
        <w:widowControl/>
        <w:numPr>
          <w:ilvl w:val="0"/>
          <w:numId w:val="3"/>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4.2 </w:t>
      </w:r>
      <w:hyperlink r:id="rId17" w:anchor="4_2" w:history="1">
        <w:r w:rsidRPr="003140A3">
          <w:rPr>
            <w:rFonts w:ascii="宋体" w:eastAsia="宋体" w:hAnsi="宋体" w:cs="宋体"/>
            <w:color w:val="136EC2"/>
            <w:kern w:val="0"/>
            <w:sz w:val="24"/>
            <w:szCs w:val="24"/>
            <w:u w:val="single"/>
          </w:rPr>
          <w:t>技术介绍</w:t>
        </w:r>
      </w:hyperlink>
      <w:r w:rsidRPr="003140A3">
        <w:rPr>
          <w:rFonts w:ascii="宋体" w:eastAsia="宋体" w:hAnsi="宋体" w:cs="宋体"/>
          <w:kern w:val="0"/>
          <w:sz w:val="24"/>
          <w:szCs w:val="24"/>
        </w:rPr>
        <w:t xml:space="preserve"> </w:t>
      </w:r>
    </w:p>
    <w:p w:rsidR="003140A3" w:rsidRPr="003140A3" w:rsidRDefault="003140A3" w:rsidP="003140A3">
      <w:pPr>
        <w:widowControl/>
        <w:numPr>
          <w:ilvl w:val="0"/>
          <w:numId w:val="3"/>
        </w:numPr>
        <w:shd w:val="clear" w:color="auto" w:fill="FFFFFF"/>
        <w:spacing w:line="360" w:lineRule="atLeast"/>
        <w:ind w:left="1440"/>
        <w:jc w:val="left"/>
        <w:rPr>
          <w:rFonts w:ascii="宋体" w:eastAsia="宋体" w:hAnsi="宋体" w:cs="宋体"/>
          <w:kern w:val="0"/>
          <w:sz w:val="24"/>
          <w:szCs w:val="24"/>
        </w:rPr>
      </w:pPr>
      <w:r w:rsidRPr="003140A3">
        <w:rPr>
          <w:rFonts w:ascii="宋体" w:eastAsia="宋体" w:hAnsi="宋体" w:cs="宋体"/>
          <w:color w:val="AAAAAA"/>
          <w:kern w:val="0"/>
          <w:sz w:val="24"/>
          <w:szCs w:val="24"/>
        </w:rPr>
        <w:t xml:space="preserve">4.3 </w:t>
      </w:r>
      <w:hyperlink r:id="rId18" w:anchor="4_3" w:history="1">
        <w:r w:rsidRPr="003140A3">
          <w:rPr>
            <w:rFonts w:ascii="宋体" w:eastAsia="宋体" w:hAnsi="宋体" w:cs="宋体"/>
            <w:color w:val="136EC2"/>
            <w:kern w:val="0"/>
            <w:sz w:val="24"/>
            <w:szCs w:val="24"/>
            <w:u w:val="single"/>
          </w:rPr>
          <w:t>pon在宽带网络中的应用</w:t>
        </w:r>
      </w:hyperlink>
    </w:p>
    <w:p w:rsidR="003140A3" w:rsidRPr="003140A3" w:rsidRDefault="003140A3" w:rsidP="003140A3">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3140A3">
        <w:rPr>
          <w:rFonts w:ascii="宋体" w:eastAsia="宋体" w:hAnsi="宋体" w:cs="宋体"/>
          <w:b/>
          <w:bCs/>
          <w:kern w:val="0"/>
          <w:sz w:val="24"/>
          <w:szCs w:val="24"/>
        </w:rPr>
        <w:pict/>
      </w:r>
      <w:r w:rsidRPr="003140A3">
        <w:rPr>
          <w:rFonts w:ascii="宋体" w:eastAsia="宋体" w:hAnsi="宋体" w:cs="宋体"/>
          <w:b/>
          <w:bCs/>
          <w:color w:val="CCCCCC"/>
          <w:kern w:val="0"/>
          <w:sz w:val="30"/>
        </w:rPr>
        <w:t>1</w:t>
      </w:r>
      <w:bookmarkStart w:id="1" w:name="1"/>
      <w:bookmarkStart w:id="2" w:name="sub739561_1"/>
      <w:bookmarkEnd w:id="1"/>
      <w:bookmarkEnd w:id="2"/>
      <w:r w:rsidRPr="003140A3">
        <w:rPr>
          <w:rFonts w:ascii="宋体" w:eastAsia="宋体" w:hAnsi="宋体" w:cs="宋体"/>
          <w:b/>
          <w:bCs/>
          <w:kern w:val="0"/>
          <w:sz w:val="24"/>
          <w:szCs w:val="24"/>
        </w:rPr>
        <w:t>简介</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PON系统结构主要由中心局的光线路终端(OLT: Optical Line Terminal)、包含</w:t>
      </w:r>
      <w:proofErr w:type="gramStart"/>
      <w:r w:rsidRPr="003140A3">
        <w:rPr>
          <w:rFonts w:ascii="宋体" w:eastAsia="宋体" w:hAnsi="宋体" w:cs="宋体"/>
          <w:kern w:val="0"/>
          <w:sz w:val="24"/>
          <w:szCs w:val="24"/>
        </w:rPr>
        <w:t>无源光</w:t>
      </w:r>
      <w:proofErr w:type="gramEnd"/>
      <w:r w:rsidRPr="003140A3">
        <w:rPr>
          <w:rFonts w:ascii="宋体" w:eastAsia="宋体" w:hAnsi="宋体" w:cs="宋体"/>
          <w:kern w:val="0"/>
          <w:sz w:val="24"/>
          <w:szCs w:val="24"/>
        </w:rPr>
        <w:t>器件的</w:t>
      </w:r>
      <w:proofErr w:type="gramStart"/>
      <w:r w:rsidRPr="003140A3">
        <w:rPr>
          <w:rFonts w:ascii="宋体" w:eastAsia="宋体" w:hAnsi="宋体" w:cs="宋体"/>
          <w:kern w:val="0"/>
          <w:sz w:val="24"/>
          <w:szCs w:val="24"/>
        </w:rPr>
        <w:t>光分配网</w:t>
      </w:r>
      <w:proofErr w:type="gramEnd"/>
      <w:r w:rsidRPr="003140A3">
        <w:rPr>
          <w:rFonts w:ascii="宋体" w:eastAsia="宋体" w:hAnsi="宋体" w:cs="宋体"/>
          <w:kern w:val="0"/>
          <w:sz w:val="24"/>
          <w:szCs w:val="24"/>
        </w:rPr>
        <w:t>(ODN: Optical Distribution Network)、用户</w:t>
      </w:r>
      <w:proofErr w:type="gramStart"/>
      <w:r w:rsidRPr="003140A3">
        <w:rPr>
          <w:rFonts w:ascii="宋体" w:eastAsia="宋体" w:hAnsi="宋体" w:cs="宋体"/>
          <w:kern w:val="0"/>
          <w:sz w:val="24"/>
          <w:szCs w:val="24"/>
        </w:rPr>
        <w:t>端的光</w:t>
      </w:r>
      <w:proofErr w:type="gramEnd"/>
      <w:r w:rsidRPr="003140A3">
        <w:rPr>
          <w:rFonts w:ascii="宋体" w:eastAsia="宋体" w:hAnsi="宋体" w:cs="宋体"/>
          <w:kern w:val="0"/>
          <w:sz w:val="24"/>
          <w:szCs w:val="24"/>
        </w:rPr>
        <w:t>网络单元/光网络终端(ONU/ONT Optical Network Unit / Optical Network Terminal)组成，其区别为ONT直接位于用户端，而ONU与用户之间还有其它网络，如以太网) 以及网元管理系统(EMS)组成，通常采用点到多点的树型拓扑结</w:t>
      </w:r>
      <w:r w:rsidRPr="003140A3">
        <w:rPr>
          <w:rFonts w:ascii="宋体" w:eastAsia="宋体" w:hAnsi="宋体" w:cs="宋体"/>
          <w:kern w:val="0"/>
          <w:sz w:val="24"/>
          <w:szCs w:val="24"/>
        </w:rPr>
        <w:lastRenderedPageBreak/>
        <w:t>构。在下行方向，IP数据、语音、视频等多种业务由位于中心局的OLT，采用广播方式，通过ODN中的1：N</w:t>
      </w:r>
      <w:proofErr w:type="gramStart"/>
      <w:r w:rsidRPr="003140A3">
        <w:rPr>
          <w:rFonts w:ascii="宋体" w:eastAsia="宋体" w:hAnsi="宋体" w:cs="宋体"/>
          <w:kern w:val="0"/>
          <w:sz w:val="24"/>
          <w:szCs w:val="24"/>
        </w:rPr>
        <w:t>无源光</w:t>
      </w:r>
      <w:proofErr w:type="gramEnd"/>
      <w:r w:rsidRPr="003140A3">
        <w:rPr>
          <w:rFonts w:ascii="宋体" w:eastAsia="宋体" w:hAnsi="宋体" w:cs="宋体"/>
          <w:kern w:val="0"/>
          <w:sz w:val="24"/>
          <w:szCs w:val="24"/>
        </w:rPr>
        <w:t>分配器分配到PON上的所有ONU单元。在上行方向，来自各个ONU的多种业务信息互不干扰地通过ODN中的1：N</w:t>
      </w:r>
      <w:proofErr w:type="gramStart"/>
      <w:r w:rsidRPr="003140A3">
        <w:rPr>
          <w:rFonts w:ascii="宋体" w:eastAsia="宋体" w:hAnsi="宋体" w:cs="宋体"/>
          <w:kern w:val="0"/>
          <w:sz w:val="24"/>
          <w:szCs w:val="24"/>
        </w:rPr>
        <w:t>无源光</w:t>
      </w:r>
      <w:proofErr w:type="gramEnd"/>
      <w:r w:rsidRPr="003140A3">
        <w:rPr>
          <w:rFonts w:ascii="宋体" w:eastAsia="宋体" w:hAnsi="宋体" w:cs="宋体"/>
          <w:kern w:val="0"/>
          <w:sz w:val="24"/>
          <w:szCs w:val="24"/>
        </w:rPr>
        <w:t>合路器耦合到同一根光纤，最终送到</w:t>
      </w:r>
      <w:proofErr w:type="gramStart"/>
      <w:r w:rsidRPr="003140A3">
        <w:rPr>
          <w:rFonts w:ascii="宋体" w:eastAsia="宋体" w:hAnsi="宋体" w:cs="宋体"/>
          <w:kern w:val="0"/>
          <w:sz w:val="24"/>
          <w:szCs w:val="24"/>
        </w:rPr>
        <w:t>位于局端</w:t>
      </w:r>
      <w:proofErr w:type="gramEnd"/>
      <w:r w:rsidRPr="003140A3">
        <w:rPr>
          <w:rFonts w:ascii="宋体" w:eastAsia="宋体" w:hAnsi="宋体" w:cs="宋体"/>
          <w:kern w:val="0"/>
          <w:sz w:val="24"/>
          <w:szCs w:val="24"/>
        </w:rPr>
        <w:t>OLT接收端，类似于点到点的结构。</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PON网络的突出优点是消除了户外的有源设备，所有的信号处理功能均在</w:t>
      </w:r>
      <w:r w:rsidRPr="003140A3">
        <w:rPr>
          <w:rFonts w:ascii="宋体" w:eastAsia="宋体" w:hAnsi="宋体" w:cs="宋体"/>
          <w:kern w:val="0"/>
          <w:sz w:val="24"/>
          <w:szCs w:val="24"/>
        </w:rPr>
        <w:fldChar w:fldCharType="begin"/>
      </w:r>
      <w:r w:rsidRPr="003140A3">
        <w:rPr>
          <w:rFonts w:ascii="宋体" w:eastAsia="宋体" w:hAnsi="宋体" w:cs="宋体"/>
          <w:kern w:val="0"/>
          <w:sz w:val="24"/>
          <w:szCs w:val="24"/>
        </w:rPr>
        <w:instrText xml:space="preserve"> HYPERLINK "http://baike.baidu.com/view/1077.htm" \t "_blank" </w:instrText>
      </w:r>
      <w:r w:rsidRPr="003140A3">
        <w:rPr>
          <w:rFonts w:ascii="宋体" w:eastAsia="宋体" w:hAnsi="宋体" w:cs="宋体"/>
          <w:kern w:val="0"/>
          <w:sz w:val="24"/>
          <w:szCs w:val="24"/>
        </w:rPr>
        <w:fldChar w:fldCharType="separate"/>
      </w:r>
      <w:r w:rsidRPr="003140A3">
        <w:rPr>
          <w:rFonts w:ascii="宋体" w:eastAsia="宋体" w:hAnsi="宋体" w:cs="宋体"/>
          <w:color w:val="136EC2"/>
          <w:kern w:val="0"/>
          <w:sz w:val="24"/>
          <w:szCs w:val="24"/>
          <w:u w:val="single"/>
        </w:rPr>
        <w:t>交换机</w:t>
      </w:r>
      <w:r w:rsidRPr="003140A3">
        <w:rPr>
          <w:rFonts w:ascii="宋体" w:eastAsia="宋体" w:hAnsi="宋体" w:cs="宋体"/>
          <w:kern w:val="0"/>
          <w:sz w:val="24"/>
          <w:szCs w:val="24"/>
        </w:rPr>
        <w:fldChar w:fldCharType="end"/>
      </w:r>
      <w:r w:rsidRPr="003140A3">
        <w:rPr>
          <w:rFonts w:ascii="宋体" w:eastAsia="宋体" w:hAnsi="宋体" w:cs="宋体"/>
          <w:kern w:val="0"/>
          <w:sz w:val="24"/>
          <w:szCs w:val="24"/>
        </w:rPr>
        <w:t xml:space="preserve">和用户宅内设备完成。 </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1466850" cy="2095500"/>
            <wp:effectExtent l="19050" t="0" r="0" b="0"/>
            <wp:docPr id="2" name="图片 2" descr="PON结构图">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N结构图">
                      <a:hlinkClick r:id="rId19" tgtFrame="_blank"/>
                    </pic:cNvPr>
                    <pic:cNvPicPr>
                      <a:picLocks noChangeAspect="1" noChangeArrowheads="1"/>
                    </pic:cNvPicPr>
                  </pic:nvPicPr>
                  <pic:blipFill>
                    <a:blip r:embed="rId20" cstate="print"/>
                    <a:srcRect/>
                    <a:stretch>
                      <a:fillRect/>
                    </a:stretch>
                  </pic:blipFill>
                  <pic:spPr bwMode="auto">
                    <a:xfrm>
                      <a:off x="0" y="0"/>
                      <a:ext cx="1466850" cy="2095500"/>
                    </a:xfrm>
                    <a:prstGeom prst="rect">
                      <a:avLst/>
                    </a:prstGeom>
                    <a:noFill/>
                    <a:ln w="9525">
                      <a:noFill/>
                      <a:miter lim="800000"/>
                      <a:headEnd/>
                      <a:tailEnd/>
                    </a:ln>
                  </pic:spPr>
                </pic:pic>
              </a:graphicData>
            </a:graphic>
          </wp:inline>
        </w:drawing>
      </w:r>
    </w:p>
    <w:p w:rsidR="003140A3" w:rsidRPr="003140A3" w:rsidRDefault="003140A3" w:rsidP="003140A3">
      <w:pPr>
        <w:widowControl/>
        <w:shd w:val="clear" w:color="auto" w:fill="FFFFFF"/>
        <w:spacing w:before="100" w:beforeAutospacing="1" w:after="100" w:afterAutospacing="1" w:line="360" w:lineRule="atLeast"/>
        <w:jc w:val="left"/>
        <w:rPr>
          <w:rFonts w:ascii="宋体" w:eastAsia="宋体" w:hAnsi="宋体" w:cs="宋体"/>
          <w:kern w:val="0"/>
          <w:sz w:val="24"/>
          <w:szCs w:val="24"/>
        </w:rPr>
      </w:pPr>
      <w:hyperlink r:id="rId21" w:tgtFrame="_blank" w:tooltip="查看图片" w:history="1">
        <w:r w:rsidRPr="003140A3">
          <w:rPr>
            <w:rFonts w:ascii="宋体" w:eastAsia="宋体" w:hAnsi="宋体" w:cs="宋体"/>
            <w:color w:val="136EC2"/>
            <w:kern w:val="0"/>
            <w:sz w:val="24"/>
            <w:szCs w:val="24"/>
            <w:u w:val="single"/>
          </w:rPr>
          <w:t>  </w:t>
        </w:r>
      </w:hyperlink>
      <w:r w:rsidRPr="003140A3">
        <w:rPr>
          <w:rFonts w:ascii="宋体" w:eastAsia="宋体" w:hAnsi="宋体" w:cs="宋体"/>
          <w:kern w:val="0"/>
          <w:sz w:val="24"/>
          <w:szCs w:val="24"/>
        </w:rPr>
        <w:t>PON结构图</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而且这种接入方式的前期投资小，大部分资金要推迟到用户真正接入时才投入。它的传输距离比有源</w:t>
      </w:r>
      <w:hyperlink r:id="rId22" w:tgtFrame="_blank" w:history="1">
        <w:r w:rsidRPr="003140A3">
          <w:rPr>
            <w:rFonts w:ascii="宋体" w:eastAsia="宋体" w:hAnsi="宋体" w:cs="宋体"/>
            <w:color w:val="136EC2"/>
            <w:kern w:val="0"/>
            <w:sz w:val="24"/>
            <w:szCs w:val="24"/>
            <w:u w:val="single"/>
          </w:rPr>
          <w:t>光纤接入</w:t>
        </w:r>
      </w:hyperlink>
      <w:r w:rsidRPr="003140A3">
        <w:rPr>
          <w:rFonts w:ascii="宋体" w:eastAsia="宋体" w:hAnsi="宋体" w:cs="宋体"/>
          <w:kern w:val="0"/>
          <w:sz w:val="24"/>
          <w:szCs w:val="24"/>
        </w:rPr>
        <w:t>系统的短，覆盖的范围较小，但它造价低，无须另设机房，维护容易。因此这种结构可以经济地为居家用户服务。</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3" w:name="1_1"/>
      <w:bookmarkStart w:id="4" w:name="sub739561_1_1"/>
      <w:bookmarkEnd w:id="3"/>
      <w:bookmarkEnd w:id="4"/>
      <w:r w:rsidRPr="003140A3">
        <w:rPr>
          <w:rFonts w:ascii="宋体" w:eastAsia="宋体" w:hAnsi="宋体" w:cs="宋体"/>
          <w:b/>
          <w:bCs/>
          <w:kern w:val="0"/>
          <w:sz w:val="24"/>
          <w:szCs w:val="24"/>
        </w:rPr>
        <w:t>特征</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PON的复杂性在于信号处理技术。在下行方向上，交换机发出的信号是广播式发给所有的用户。在上行方向上，各ONU必须采用某种多址接入协议如时分多路访问TDMA（Time Division Multiple Access）协议才能完成共享传输通道信息访问。目前用于宽带接入的PON技术主要有： EPON和GPON。</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5" w:name="1_2"/>
      <w:bookmarkStart w:id="6" w:name="sub739561_1_2"/>
      <w:bookmarkEnd w:id="5"/>
      <w:bookmarkEnd w:id="6"/>
      <w:r w:rsidRPr="003140A3">
        <w:rPr>
          <w:rFonts w:ascii="宋体" w:eastAsia="宋体" w:hAnsi="宋体" w:cs="宋体"/>
          <w:b/>
          <w:bCs/>
          <w:kern w:val="0"/>
          <w:sz w:val="24"/>
          <w:szCs w:val="24"/>
        </w:rPr>
        <w:t>标准</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b/>
          <w:bCs/>
          <w:kern w:val="0"/>
          <w:sz w:val="24"/>
          <w:szCs w:val="24"/>
        </w:rPr>
        <w:t>ITU-T G.983</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APON (异步传输模式PON，ATM Passive Optical Network). 这是第一种被动式光网络标准，它基于ATM，主要用于商业应用。</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BPON (宽带PON，Broadband Passive Optical Network) 这是一个基于APON的标准.这个标准增加了对WDM，动态和高速上联带宽分配，和耐久性的</w:t>
      </w:r>
      <w:r w:rsidRPr="003140A3">
        <w:rPr>
          <w:rFonts w:ascii="宋体" w:eastAsia="宋体" w:hAnsi="宋体" w:cs="宋体"/>
          <w:kern w:val="0"/>
          <w:sz w:val="24"/>
          <w:szCs w:val="24"/>
        </w:rPr>
        <w:fldChar w:fldCharType="begin"/>
      </w:r>
      <w:r w:rsidRPr="003140A3">
        <w:rPr>
          <w:rFonts w:ascii="宋体" w:eastAsia="宋体" w:hAnsi="宋体" w:cs="宋体"/>
          <w:kern w:val="0"/>
          <w:sz w:val="24"/>
          <w:szCs w:val="24"/>
        </w:rPr>
        <w:instrText xml:space="preserve"> HYPERLINK "http://baike.baidu.com/view/737162.htm" \t "_blank" </w:instrText>
      </w:r>
      <w:r w:rsidRPr="003140A3">
        <w:rPr>
          <w:rFonts w:ascii="宋体" w:eastAsia="宋体" w:hAnsi="宋体" w:cs="宋体"/>
          <w:kern w:val="0"/>
          <w:sz w:val="24"/>
          <w:szCs w:val="24"/>
        </w:rPr>
        <w:fldChar w:fldCharType="separate"/>
      </w:r>
      <w:r w:rsidRPr="003140A3">
        <w:rPr>
          <w:rFonts w:ascii="宋体" w:eastAsia="宋体" w:hAnsi="宋体" w:cs="宋体"/>
          <w:color w:val="136EC2"/>
          <w:kern w:val="0"/>
          <w:sz w:val="24"/>
          <w:szCs w:val="24"/>
          <w:u w:val="single"/>
        </w:rPr>
        <w:t>支持</w:t>
      </w:r>
      <w:r w:rsidRPr="003140A3">
        <w:rPr>
          <w:rFonts w:ascii="宋体" w:eastAsia="宋体" w:hAnsi="宋体" w:cs="宋体"/>
          <w:kern w:val="0"/>
          <w:sz w:val="24"/>
          <w:szCs w:val="24"/>
        </w:rPr>
        <w:fldChar w:fldCharType="end"/>
      </w:r>
      <w:r w:rsidRPr="003140A3">
        <w:rPr>
          <w:rFonts w:ascii="宋体" w:eastAsia="宋体" w:hAnsi="宋体" w:cs="宋体"/>
          <w:kern w:val="0"/>
          <w:sz w:val="24"/>
          <w:szCs w:val="24"/>
        </w:rPr>
        <w:t>。BPON也创立了一个管理接口标准OMCI, 在OLT和ONU/ONT之间的授权混合供应商网络</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b/>
          <w:bCs/>
          <w:kern w:val="0"/>
          <w:sz w:val="24"/>
          <w:szCs w:val="24"/>
        </w:rPr>
        <w:t>IEEE 802.3ah</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lastRenderedPageBreak/>
        <w:t>EPON or GEPON (以太网络PON Ethernet Passive Optical Network) 这是一个为使用以太网络</w:t>
      </w:r>
      <w:proofErr w:type="gramStart"/>
      <w:r w:rsidRPr="003140A3">
        <w:rPr>
          <w:rFonts w:ascii="宋体" w:eastAsia="宋体" w:hAnsi="宋体" w:cs="宋体"/>
          <w:kern w:val="0"/>
          <w:sz w:val="24"/>
          <w:szCs w:val="24"/>
        </w:rPr>
        <w:t>包数据</w:t>
      </w:r>
      <w:proofErr w:type="gramEnd"/>
      <w:r w:rsidRPr="003140A3">
        <w:rPr>
          <w:rFonts w:ascii="宋体" w:eastAsia="宋体" w:hAnsi="宋体" w:cs="宋体"/>
          <w:kern w:val="0"/>
          <w:sz w:val="24"/>
          <w:szCs w:val="24"/>
        </w:rPr>
        <w:t>的IEEE/EFM标准。802.3ah标准现在是IEEE 802.3标准的一部分. 现在大约有一千五百万正在使用的EPON端口。2008年，中国大力发展EPON技术。据估算，截止至2008年底，中国总共有200万个EPON安装用户。</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b/>
          <w:bCs/>
          <w:kern w:val="0"/>
          <w:sz w:val="24"/>
          <w:szCs w:val="24"/>
        </w:rPr>
        <w:t>ITU-T G.984</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GPON (千兆PON，Gigabit Passive Optical Network) 这是BPON标准的发展。GPON支持更高的速率，增强的安全性和</w:t>
      </w:r>
      <w:proofErr w:type="gramStart"/>
      <w:r w:rsidRPr="003140A3">
        <w:rPr>
          <w:rFonts w:ascii="宋体" w:eastAsia="宋体" w:hAnsi="宋体" w:cs="宋体"/>
          <w:kern w:val="0"/>
          <w:sz w:val="24"/>
          <w:szCs w:val="24"/>
        </w:rPr>
        <w:t>可</w:t>
      </w:r>
      <w:proofErr w:type="gramEnd"/>
      <w:r w:rsidRPr="003140A3">
        <w:rPr>
          <w:rFonts w:ascii="宋体" w:eastAsia="宋体" w:hAnsi="宋体" w:cs="宋体"/>
          <w:kern w:val="0"/>
          <w:sz w:val="24"/>
          <w:szCs w:val="24"/>
        </w:rPr>
        <w:t>选择的第二层协议(ATM, GEM, Ethernet). 在2008年中旬，弗莱森电讯已经安装了80万条线. 英国电信（British Telecom）和美国电话电报公司（AT&amp;T ）正在进行高级试验。其他一些公司如独立光网络有限公司（Independent fiber networks LTD）正和服务提供商如See the Light合作提供更高速的GPON连接和光纤到户（FTTH-fiber to the home).</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b/>
          <w:bCs/>
          <w:kern w:val="0"/>
          <w:sz w:val="24"/>
          <w:szCs w:val="24"/>
        </w:rPr>
        <w:t>IEEE P802.3av</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10G-EPON (10千兆以太网PON)是一个IEEE专门工程为了达到10Gbit/s的速率, 向下兼容802.3ah标准的EPON. 10GigEPON将会使用分隔波长给10G和1G下行。802.3av 将会继续使用单独波长TDMA隔离为在10G和1G间的上行. 10G-EPON也会被WDM-PON兼容（依据WDM-PON的定义). 这使得使用多波长在两个方向之间变为可能.</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b/>
          <w:bCs/>
          <w:kern w:val="0"/>
          <w:sz w:val="24"/>
          <w:szCs w:val="24"/>
        </w:rPr>
        <w:t>SCTE IPS910</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proofErr w:type="spellStart"/>
      <w:r w:rsidRPr="003140A3">
        <w:rPr>
          <w:rFonts w:ascii="宋体" w:eastAsia="宋体" w:hAnsi="宋体" w:cs="宋体"/>
          <w:kern w:val="0"/>
          <w:sz w:val="24"/>
          <w:szCs w:val="24"/>
        </w:rPr>
        <w:t>RFoG</w:t>
      </w:r>
      <w:proofErr w:type="spellEnd"/>
      <w:r w:rsidRPr="003140A3">
        <w:rPr>
          <w:rFonts w:ascii="宋体" w:eastAsia="宋体" w:hAnsi="宋体" w:cs="宋体"/>
          <w:kern w:val="0"/>
          <w:sz w:val="24"/>
          <w:szCs w:val="24"/>
        </w:rPr>
        <w:t xml:space="preserve"> (</w:t>
      </w:r>
      <w:proofErr w:type="spellStart"/>
      <w:r w:rsidRPr="003140A3">
        <w:rPr>
          <w:rFonts w:ascii="宋体" w:eastAsia="宋体" w:hAnsi="宋体" w:cs="宋体"/>
          <w:kern w:val="0"/>
          <w:sz w:val="24"/>
          <w:szCs w:val="24"/>
        </w:rPr>
        <w:t>RFoverGlass</w:t>
      </w:r>
      <w:proofErr w:type="spellEnd"/>
      <w:r w:rsidRPr="003140A3">
        <w:rPr>
          <w:rFonts w:ascii="宋体" w:eastAsia="宋体" w:hAnsi="宋体" w:cs="宋体"/>
          <w:kern w:val="0"/>
          <w:sz w:val="24"/>
          <w:szCs w:val="24"/>
        </w:rPr>
        <w:t xml:space="preserve">)是一个SCTE的接口实践分委员会标准，应用于有波长计划兼容数据PON解决方案的点对多点(P2MP)操作，例如EPON,GEPON or 10GigEPON. </w:t>
      </w:r>
      <w:proofErr w:type="spellStart"/>
      <w:r w:rsidRPr="003140A3">
        <w:rPr>
          <w:rFonts w:ascii="宋体" w:eastAsia="宋体" w:hAnsi="宋体" w:cs="宋体"/>
          <w:kern w:val="0"/>
          <w:sz w:val="24"/>
          <w:szCs w:val="24"/>
        </w:rPr>
        <w:t>RFoG</w:t>
      </w:r>
      <w:proofErr w:type="spellEnd"/>
      <w:r w:rsidRPr="003140A3">
        <w:rPr>
          <w:rFonts w:ascii="宋体" w:eastAsia="宋体" w:hAnsi="宋体" w:cs="宋体"/>
          <w:kern w:val="0"/>
          <w:sz w:val="24"/>
          <w:szCs w:val="24"/>
        </w:rPr>
        <w:t xml:space="preserve"> 提供了一个光纤到户PON（FTTH PON）就像不一定要选择或者部署PON的MSOs架构</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7" w:name="1_3"/>
      <w:bookmarkStart w:id="8" w:name="sub739561_1_3"/>
      <w:bookmarkEnd w:id="7"/>
      <w:bookmarkEnd w:id="8"/>
      <w:r w:rsidRPr="003140A3">
        <w:rPr>
          <w:rFonts w:ascii="宋体" w:eastAsia="宋体" w:hAnsi="宋体" w:cs="宋体"/>
          <w:b/>
          <w:bCs/>
          <w:kern w:val="0"/>
          <w:sz w:val="24"/>
          <w:szCs w:val="24"/>
        </w:rPr>
        <w:t>背景</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从整个网络的结构来看，由于光纤的大量铺设，DWDM等新技术的应用使得主干网络在几年之内已经有了突破性的发展。同时由于以太网技术的进步，由其主导的局域网带宽也从10M, 100M到1G甚至10G。而目前大家关注，最需要突破的地方就在于连接网络主干和局域网以及家庭用户之间的一段，这就是常说的“最后一公里”，这是个瓶颈。必须打破这个瓶颈，才可能迎来网络世界的新天地。这就</w:t>
      </w:r>
      <w:proofErr w:type="gramStart"/>
      <w:r w:rsidRPr="003140A3">
        <w:rPr>
          <w:rFonts w:ascii="宋体" w:eastAsia="宋体" w:hAnsi="宋体" w:cs="宋体"/>
          <w:kern w:val="0"/>
          <w:sz w:val="24"/>
          <w:szCs w:val="24"/>
        </w:rPr>
        <w:t>好象</w:t>
      </w:r>
      <w:proofErr w:type="gramEnd"/>
      <w:r w:rsidRPr="003140A3">
        <w:rPr>
          <w:rFonts w:ascii="宋体" w:eastAsia="宋体" w:hAnsi="宋体" w:cs="宋体"/>
          <w:kern w:val="0"/>
          <w:sz w:val="24"/>
          <w:szCs w:val="24"/>
        </w:rPr>
        <w:t>在一个国家的公路系统，干线和各地区干道都已经建成高等级的宽阔的公路，但通向家庭和商家的门口却还是羊肠小道，这个公路网络的效率无法有效地发挥。</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APON经过多年的发展，仍没有真正进入市场。主要原因是ATM协议复杂，相对于接入网市场来说设备还较昂贵。同时由于以太技术的高速发展，使得</w:t>
      </w:r>
      <w:r w:rsidRPr="003140A3">
        <w:rPr>
          <w:rFonts w:ascii="宋体" w:eastAsia="宋体" w:hAnsi="宋体" w:cs="宋体"/>
          <w:kern w:val="0"/>
          <w:sz w:val="24"/>
          <w:szCs w:val="24"/>
        </w:rPr>
        <w:fldChar w:fldCharType="begin"/>
      </w:r>
      <w:r w:rsidRPr="003140A3">
        <w:rPr>
          <w:rFonts w:ascii="宋体" w:eastAsia="宋体" w:hAnsi="宋体" w:cs="宋体"/>
          <w:kern w:val="0"/>
          <w:sz w:val="24"/>
          <w:szCs w:val="24"/>
        </w:rPr>
        <w:instrText xml:space="preserve"> HYPERLINK "http://baike.baidu.com/view/735951.htm" \t "_blank" </w:instrText>
      </w:r>
      <w:r w:rsidRPr="003140A3">
        <w:rPr>
          <w:rFonts w:ascii="宋体" w:eastAsia="宋体" w:hAnsi="宋体" w:cs="宋体"/>
          <w:kern w:val="0"/>
          <w:sz w:val="24"/>
          <w:szCs w:val="24"/>
        </w:rPr>
        <w:fldChar w:fldCharType="separate"/>
      </w:r>
      <w:r w:rsidRPr="003140A3">
        <w:rPr>
          <w:rFonts w:ascii="宋体" w:eastAsia="宋体" w:hAnsi="宋体" w:cs="宋体"/>
          <w:color w:val="136EC2"/>
          <w:kern w:val="0"/>
          <w:sz w:val="24"/>
          <w:szCs w:val="24"/>
          <w:u w:val="single"/>
        </w:rPr>
        <w:t>ATM技术</w:t>
      </w:r>
      <w:r w:rsidRPr="003140A3">
        <w:rPr>
          <w:rFonts w:ascii="宋体" w:eastAsia="宋体" w:hAnsi="宋体" w:cs="宋体"/>
          <w:kern w:val="0"/>
          <w:sz w:val="24"/>
          <w:szCs w:val="24"/>
        </w:rPr>
        <w:fldChar w:fldCharType="end"/>
      </w:r>
      <w:r w:rsidRPr="003140A3">
        <w:rPr>
          <w:rFonts w:ascii="宋体" w:eastAsia="宋体" w:hAnsi="宋体" w:cs="宋体"/>
          <w:kern w:val="0"/>
          <w:sz w:val="24"/>
          <w:szCs w:val="24"/>
        </w:rPr>
        <w:t>完全退出了局域网。而千兆及10G标准的推出为以太技术走向主干打开了大门，因此如何把简单经济的以太技术与PON的传输结构结合起来，自2000年始引起技术界和网络运营商的广泛重视。同时，业界普遍认为ATM PON的很多缺点，例</w:t>
      </w:r>
      <w:r w:rsidRPr="003140A3">
        <w:rPr>
          <w:rFonts w:ascii="宋体" w:eastAsia="宋体" w:hAnsi="宋体" w:cs="宋体"/>
          <w:kern w:val="0"/>
          <w:sz w:val="24"/>
          <w:szCs w:val="24"/>
        </w:rPr>
        <w:lastRenderedPageBreak/>
        <w:t>如缺乏视频传输能力、带宽有限、系统复杂以及价格昂贵等等，在EPON中将不会存在。</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光接入网演进的首期目标是FTTB(Fiber To The Building)和FTTC(Fiber To The Curb)系统，然后再发展到FTTH(Fiber To The Home)，通过一个简单的平台为用户提供包括数据、视频和语音在内的全面服务。EPON可以提供比APON更高的带宽和更全面的服务，成本却很低，同时EPON的体系结构也符合G.983标准的大多数要求。</w:t>
      </w:r>
    </w:p>
    <w:p w:rsidR="003140A3" w:rsidRPr="003140A3" w:rsidRDefault="003140A3" w:rsidP="003140A3">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3140A3">
        <w:rPr>
          <w:rFonts w:ascii="宋体" w:eastAsia="宋体" w:hAnsi="宋体" w:cs="宋体"/>
          <w:b/>
          <w:bCs/>
          <w:color w:val="CCCCCC"/>
          <w:kern w:val="0"/>
          <w:sz w:val="30"/>
        </w:rPr>
        <w:t>2</w:t>
      </w:r>
      <w:bookmarkStart w:id="9" w:name="2"/>
      <w:bookmarkStart w:id="10" w:name="sub739561_2"/>
      <w:bookmarkEnd w:id="9"/>
      <w:bookmarkEnd w:id="10"/>
      <w:r w:rsidRPr="003140A3">
        <w:rPr>
          <w:rFonts w:ascii="宋体" w:eastAsia="宋体" w:hAnsi="宋体" w:cs="宋体"/>
          <w:b/>
          <w:bCs/>
          <w:kern w:val="0"/>
          <w:sz w:val="24"/>
          <w:szCs w:val="24"/>
        </w:rPr>
        <w:t>技术现状与发展</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b/>
          <w:bCs/>
          <w:kern w:val="0"/>
          <w:sz w:val="24"/>
          <w:szCs w:val="24"/>
        </w:rPr>
        <w:t>PON技术现状</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传统的PON系统下行数据流采用广播技术、上行数据流采用TDMA技术，以解决多用户每个方向信号的复用问题。传统PON技术采用WDM技术，在光纤上实现单</w:t>
      </w:r>
      <w:proofErr w:type="gramStart"/>
      <w:r w:rsidRPr="003140A3">
        <w:rPr>
          <w:rFonts w:ascii="宋体" w:eastAsia="宋体" w:hAnsi="宋体" w:cs="宋体"/>
          <w:kern w:val="0"/>
          <w:sz w:val="24"/>
          <w:szCs w:val="24"/>
        </w:rPr>
        <w:t>纤</w:t>
      </w:r>
      <w:proofErr w:type="gramEnd"/>
      <w:r w:rsidRPr="003140A3">
        <w:rPr>
          <w:rFonts w:ascii="宋体" w:eastAsia="宋体" w:hAnsi="宋体" w:cs="宋体"/>
          <w:kern w:val="0"/>
          <w:sz w:val="24"/>
          <w:szCs w:val="24"/>
        </w:rPr>
        <w:t xml:space="preserve">双向传输，解决2个方向信号的复用传输。PON一般由光线路终端(OLT)、分光器(ODU)、用户终端(ONU)3个部分构成。目前在现网中广泛应用的PON技术包括EPON和GPON 2种主流技术，EPON上下行带宽均为1.25 </w:t>
      </w:r>
      <w:proofErr w:type="spellStart"/>
      <w:r w:rsidRPr="003140A3">
        <w:rPr>
          <w:rFonts w:ascii="宋体" w:eastAsia="宋体" w:hAnsi="宋体" w:cs="宋体"/>
          <w:kern w:val="0"/>
          <w:sz w:val="24"/>
          <w:szCs w:val="24"/>
        </w:rPr>
        <w:t>Gbit</w:t>
      </w:r>
      <w:proofErr w:type="spellEnd"/>
      <w:r w:rsidRPr="003140A3">
        <w:rPr>
          <w:rFonts w:ascii="宋体" w:eastAsia="宋体" w:hAnsi="宋体" w:cs="宋体"/>
          <w:kern w:val="0"/>
          <w:sz w:val="24"/>
          <w:szCs w:val="24"/>
        </w:rPr>
        <w:t xml:space="preserve">/s，GPON下行带宽为2.5 </w:t>
      </w:r>
      <w:proofErr w:type="spellStart"/>
      <w:r w:rsidRPr="003140A3">
        <w:rPr>
          <w:rFonts w:ascii="宋体" w:eastAsia="宋体" w:hAnsi="宋体" w:cs="宋体"/>
          <w:kern w:val="0"/>
          <w:sz w:val="24"/>
          <w:szCs w:val="24"/>
        </w:rPr>
        <w:t>Gbit</w:t>
      </w:r>
      <w:proofErr w:type="spellEnd"/>
      <w:r w:rsidRPr="003140A3">
        <w:rPr>
          <w:rFonts w:ascii="宋体" w:eastAsia="宋体" w:hAnsi="宋体" w:cs="宋体"/>
          <w:kern w:val="0"/>
          <w:sz w:val="24"/>
          <w:szCs w:val="24"/>
        </w:rPr>
        <w:t xml:space="preserve">/s，上行带宽为1.25 </w:t>
      </w:r>
      <w:proofErr w:type="spellStart"/>
      <w:r w:rsidRPr="003140A3">
        <w:rPr>
          <w:rFonts w:ascii="宋体" w:eastAsia="宋体" w:hAnsi="宋体" w:cs="宋体"/>
          <w:kern w:val="0"/>
          <w:sz w:val="24"/>
          <w:szCs w:val="24"/>
        </w:rPr>
        <w:t>Gbit</w:t>
      </w:r>
      <w:proofErr w:type="spellEnd"/>
      <w:r w:rsidRPr="003140A3">
        <w:rPr>
          <w:rFonts w:ascii="宋体" w:eastAsia="宋体" w:hAnsi="宋体" w:cs="宋体"/>
          <w:kern w:val="0"/>
          <w:sz w:val="24"/>
          <w:szCs w:val="24"/>
        </w:rPr>
        <w:t>/s.</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目前在实际的</w:t>
      </w:r>
      <w:proofErr w:type="spellStart"/>
      <w:r w:rsidRPr="003140A3">
        <w:rPr>
          <w:rFonts w:ascii="宋体" w:eastAsia="宋体" w:hAnsi="宋体" w:cs="宋体"/>
          <w:kern w:val="0"/>
          <w:sz w:val="24"/>
          <w:szCs w:val="24"/>
        </w:rPr>
        <w:t>FTTx</w:t>
      </w:r>
      <w:proofErr w:type="spellEnd"/>
      <w:r w:rsidRPr="003140A3">
        <w:rPr>
          <w:rFonts w:ascii="宋体" w:eastAsia="宋体" w:hAnsi="宋体" w:cs="宋体"/>
          <w:kern w:val="0"/>
          <w:sz w:val="24"/>
          <w:szCs w:val="24"/>
        </w:rPr>
        <w:t>应用场景中，大多数EPON/GPON只配置了以太接口，可选配置POTS和2M接口。但从技术标准要求上，EPON/GPON均可实现IP业务和TDM业务等多业务接入，并可实现</w:t>
      </w:r>
      <w:proofErr w:type="spellStart"/>
      <w:r w:rsidRPr="003140A3">
        <w:rPr>
          <w:rFonts w:ascii="宋体" w:eastAsia="宋体" w:hAnsi="宋体" w:cs="宋体"/>
          <w:kern w:val="0"/>
          <w:sz w:val="24"/>
          <w:szCs w:val="24"/>
        </w:rPr>
        <w:t>QoS</w:t>
      </w:r>
      <w:proofErr w:type="spellEnd"/>
      <w:r w:rsidRPr="003140A3">
        <w:rPr>
          <w:rFonts w:ascii="宋体" w:eastAsia="宋体" w:hAnsi="宋体" w:cs="宋体"/>
          <w:kern w:val="0"/>
          <w:sz w:val="24"/>
          <w:szCs w:val="24"/>
        </w:rPr>
        <w:t>分类。</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EPON/GPON均可传递时钟同步信号，可通过OLT的STM-1接口或GE接口，从外部线路中提取频率同步信号，此时OLT需要支持同步以太网;也可以在OLT设备上从外部BITS输入时钟信号，作为该PON的公共时钟源，ONU与该时钟</w:t>
      </w:r>
      <w:proofErr w:type="gramStart"/>
      <w:r w:rsidRPr="003140A3">
        <w:rPr>
          <w:rFonts w:ascii="宋体" w:eastAsia="宋体" w:hAnsi="宋体" w:cs="宋体"/>
          <w:kern w:val="0"/>
          <w:sz w:val="24"/>
          <w:szCs w:val="24"/>
        </w:rPr>
        <w:t>源保持</w:t>
      </w:r>
      <w:proofErr w:type="gramEnd"/>
      <w:r w:rsidRPr="003140A3">
        <w:rPr>
          <w:rFonts w:ascii="宋体" w:eastAsia="宋体" w:hAnsi="宋体" w:cs="宋体"/>
          <w:kern w:val="0"/>
          <w:sz w:val="24"/>
          <w:szCs w:val="24"/>
        </w:rPr>
        <w:t>频率同步。</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b/>
          <w:bCs/>
          <w:kern w:val="0"/>
          <w:sz w:val="24"/>
          <w:szCs w:val="24"/>
        </w:rPr>
        <w:t>PON技术标准的发展</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 xml:space="preserve">虽然10G EPON和PON尚未大规模商用，但10 </w:t>
      </w:r>
      <w:proofErr w:type="spellStart"/>
      <w:r w:rsidRPr="003140A3">
        <w:rPr>
          <w:rFonts w:ascii="宋体" w:eastAsia="宋体" w:hAnsi="宋体" w:cs="宋体"/>
          <w:kern w:val="0"/>
          <w:sz w:val="24"/>
          <w:szCs w:val="24"/>
        </w:rPr>
        <w:t>Gbit</w:t>
      </w:r>
      <w:proofErr w:type="spellEnd"/>
      <w:r w:rsidRPr="003140A3">
        <w:rPr>
          <w:rFonts w:ascii="宋体" w:eastAsia="宋体" w:hAnsi="宋体" w:cs="宋体"/>
          <w:kern w:val="0"/>
          <w:sz w:val="24"/>
          <w:szCs w:val="24"/>
        </w:rPr>
        <w:t xml:space="preserve">/s以上速率的PON技术是近2年ITU-T和FSAN研究的重点和热点。XG-PON1的相关技术标准已经趋于成熟，XG-PON1之后的NG-PON2标准 </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095500" cy="1228725"/>
            <wp:effectExtent l="19050" t="0" r="0" b="0"/>
            <wp:docPr id="3" name="图片 3" descr="ITU-T关于GPON、XG-PON1和NGPON2相关标准">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U-T关于GPON、XG-PON1和NGPON2相关标准">
                      <a:hlinkClick r:id="rId23" tgtFrame="_blank"/>
                    </pic:cNvPr>
                    <pic:cNvPicPr>
                      <a:picLocks noChangeAspect="1" noChangeArrowheads="1"/>
                    </pic:cNvPicPr>
                  </pic:nvPicPr>
                  <pic:blipFill>
                    <a:blip r:embed="rId24" cstate="print"/>
                    <a:srcRect/>
                    <a:stretch>
                      <a:fillRect/>
                    </a:stretch>
                  </pic:blipFill>
                  <pic:spPr bwMode="auto">
                    <a:xfrm>
                      <a:off x="0" y="0"/>
                      <a:ext cx="2095500" cy="1228725"/>
                    </a:xfrm>
                    <a:prstGeom prst="rect">
                      <a:avLst/>
                    </a:prstGeom>
                    <a:noFill/>
                    <a:ln w="9525">
                      <a:noFill/>
                      <a:miter lim="800000"/>
                      <a:headEnd/>
                      <a:tailEnd/>
                    </a:ln>
                  </pic:spPr>
                </pic:pic>
              </a:graphicData>
            </a:graphic>
          </wp:inline>
        </w:drawing>
      </w:r>
    </w:p>
    <w:p w:rsidR="003140A3" w:rsidRPr="003140A3" w:rsidRDefault="003140A3" w:rsidP="003140A3">
      <w:pPr>
        <w:widowControl/>
        <w:shd w:val="clear" w:color="auto" w:fill="FFFFFF"/>
        <w:spacing w:before="100" w:beforeAutospacing="1" w:after="100" w:afterAutospacing="1" w:line="360" w:lineRule="atLeast"/>
        <w:jc w:val="left"/>
        <w:rPr>
          <w:rFonts w:ascii="宋体" w:eastAsia="宋体" w:hAnsi="宋体" w:cs="宋体"/>
          <w:kern w:val="0"/>
          <w:sz w:val="24"/>
          <w:szCs w:val="24"/>
        </w:rPr>
      </w:pPr>
      <w:hyperlink r:id="rId25" w:tgtFrame="_blank" w:tooltip="查看图片" w:history="1">
        <w:r w:rsidRPr="003140A3">
          <w:rPr>
            <w:rFonts w:ascii="宋体" w:eastAsia="宋体" w:hAnsi="宋体" w:cs="宋体"/>
            <w:color w:val="136EC2"/>
            <w:kern w:val="0"/>
            <w:sz w:val="24"/>
            <w:szCs w:val="24"/>
            <w:u w:val="single"/>
          </w:rPr>
          <w:t>  </w:t>
        </w:r>
      </w:hyperlink>
      <w:r w:rsidRPr="003140A3">
        <w:rPr>
          <w:rFonts w:ascii="宋体" w:eastAsia="宋体" w:hAnsi="宋体" w:cs="宋体"/>
          <w:kern w:val="0"/>
          <w:sz w:val="24"/>
          <w:szCs w:val="24"/>
        </w:rPr>
        <w:t>ITU-T关于GPON、XG-PON1和NGPON2相关标准</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lastRenderedPageBreak/>
        <w:t>框架也已基本完成。向多波长扩展是近期技术研究的重点，FSAN已经明确TWDM-PON是未来NG-PON2的技术选择，但在ITU-T SG15中规范多种技术的</w:t>
      </w:r>
      <w:proofErr w:type="spellStart"/>
      <w:r w:rsidRPr="003140A3">
        <w:rPr>
          <w:rFonts w:ascii="宋体" w:eastAsia="宋体" w:hAnsi="宋体" w:cs="宋体"/>
          <w:kern w:val="0"/>
          <w:sz w:val="24"/>
          <w:szCs w:val="24"/>
        </w:rPr>
        <w:t>G.multi</w:t>
      </w:r>
      <w:proofErr w:type="spellEnd"/>
      <w:r w:rsidRPr="003140A3">
        <w:rPr>
          <w:rFonts w:ascii="宋体" w:eastAsia="宋体" w:hAnsi="宋体" w:cs="宋体"/>
          <w:kern w:val="0"/>
          <w:sz w:val="24"/>
          <w:szCs w:val="24"/>
        </w:rPr>
        <w:t>标准也已基本完成，这说明有关多波长扩展的多个技术流派</w:t>
      </w:r>
      <w:proofErr w:type="gramStart"/>
      <w:r w:rsidRPr="003140A3">
        <w:rPr>
          <w:rFonts w:ascii="宋体" w:eastAsia="宋体" w:hAnsi="宋体" w:cs="宋体"/>
          <w:kern w:val="0"/>
          <w:sz w:val="24"/>
          <w:szCs w:val="24"/>
        </w:rPr>
        <w:t>之争远没有</w:t>
      </w:r>
      <w:proofErr w:type="gramEnd"/>
      <w:r w:rsidRPr="003140A3">
        <w:rPr>
          <w:rFonts w:ascii="宋体" w:eastAsia="宋体" w:hAnsi="宋体" w:cs="宋体"/>
          <w:kern w:val="0"/>
          <w:sz w:val="24"/>
          <w:szCs w:val="24"/>
        </w:rPr>
        <w:t>结束。表1是ITU-T关于GPON、XG-PON1和NGPON2相关标准的制定和成熟情况。</w:t>
      </w:r>
    </w:p>
    <w:p w:rsidR="003140A3" w:rsidRPr="003140A3" w:rsidRDefault="003140A3" w:rsidP="003140A3">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3140A3">
        <w:rPr>
          <w:rFonts w:ascii="宋体" w:eastAsia="宋体" w:hAnsi="宋体" w:cs="宋体"/>
          <w:b/>
          <w:bCs/>
          <w:color w:val="CCCCCC"/>
          <w:kern w:val="0"/>
          <w:sz w:val="30"/>
        </w:rPr>
        <w:t>3</w:t>
      </w:r>
      <w:bookmarkStart w:id="11" w:name="3"/>
      <w:bookmarkStart w:id="12" w:name="sub739561_3"/>
      <w:bookmarkEnd w:id="11"/>
      <w:bookmarkEnd w:id="12"/>
      <w:r w:rsidRPr="003140A3">
        <w:rPr>
          <w:rFonts w:ascii="宋体" w:eastAsia="宋体" w:hAnsi="宋体" w:cs="宋体"/>
          <w:b/>
          <w:bCs/>
          <w:kern w:val="0"/>
          <w:sz w:val="24"/>
          <w:szCs w:val="24"/>
        </w:rPr>
        <w:t>优势</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3" w:name="3_1"/>
      <w:bookmarkStart w:id="14" w:name="sub739561_3_1"/>
      <w:bookmarkEnd w:id="13"/>
      <w:bookmarkEnd w:id="14"/>
      <w:r w:rsidRPr="003140A3">
        <w:rPr>
          <w:rFonts w:ascii="宋体" w:eastAsia="宋体" w:hAnsi="宋体" w:cs="宋体"/>
          <w:b/>
          <w:bCs/>
          <w:kern w:val="0"/>
          <w:sz w:val="24"/>
          <w:szCs w:val="24"/>
        </w:rPr>
        <w:t>相对成本低</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1) 相对成本低，维护简单，容易扩展，易于升级。PON结构在传输途中不需电源，没有电子部件，因此容易铺设，基本不用维护，长期运营成本和管理成本的节省很大</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5" w:name="3_2"/>
      <w:bookmarkStart w:id="16" w:name="sub739561_3_2"/>
      <w:bookmarkEnd w:id="15"/>
      <w:bookmarkEnd w:id="16"/>
      <w:r w:rsidRPr="003140A3">
        <w:rPr>
          <w:rFonts w:ascii="宋体" w:eastAsia="宋体" w:hAnsi="宋体" w:cs="宋体"/>
          <w:b/>
          <w:bCs/>
          <w:kern w:val="0"/>
          <w:sz w:val="24"/>
          <w:szCs w:val="24"/>
        </w:rPr>
        <w:t>纯介质网络</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 xml:space="preserve">2) </w:t>
      </w:r>
      <w:proofErr w:type="gramStart"/>
      <w:r w:rsidRPr="003140A3">
        <w:rPr>
          <w:rFonts w:ascii="宋体" w:eastAsia="宋体" w:hAnsi="宋体" w:cs="宋体"/>
          <w:kern w:val="0"/>
          <w:sz w:val="24"/>
          <w:szCs w:val="24"/>
        </w:rPr>
        <w:t>无源光</w:t>
      </w:r>
      <w:proofErr w:type="gramEnd"/>
      <w:r w:rsidRPr="003140A3">
        <w:rPr>
          <w:rFonts w:ascii="宋体" w:eastAsia="宋体" w:hAnsi="宋体" w:cs="宋体"/>
          <w:kern w:val="0"/>
          <w:sz w:val="24"/>
          <w:szCs w:val="24"/>
        </w:rPr>
        <w:t>网络是纯介质网络，彻底避免了电磁干扰和雷电影响，极适合在自然条件恶劣的地区使用。</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7" w:name="3_3"/>
      <w:bookmarkStart w:id="18" w:name="sub739561_3_3"/>
      <w:bookmarkEnd w:id="17"/>
      <w:bookmarkEnd w:id="18"/>
      <w:r w:rsidRPr="003140A3">
        <w:rPr>
          <w:rFonts w:ascii="宋体" w:eastAsia="宋体" w:hAnsi="宋体" w:cs="宋体"/>
          <w:b/>
          <w:bCs/>
          <w:kern w:val="0"/>
          <w:sz w:val="24"/>
          <w:szCs w:val="24"/>
        </w:rPr>
        <w:t>资源占用很少</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3) PON系统对局</w:t>
      </w:r>
      <w:proofErr w:type="gramStart"/>
      <w:r w:rsidRPr="003140A3">
        <w:rPr>
          <w:rFonts w:ascii="宋体" w:eastAsia="宋体" w:hAnsi="宋体" w:cs="宋体"/>
          <w:kern w:val="0"/>
          <w:sz w:val="24"/>
          <w:szCs w:val="24"/>
        </w:rPr>
        <w:t>端资源</w:t>
      </w:r>
      <w:proofErr w:type="gramEnd"/>
      <w:r w:rsidRPr="003140A3">
        <w:rPr>
          <w:rFonts w:ascii="宋体" w:eastAsia="宋体" w:hAnsi="宋体" w:cs="宋体"/>
          <w:kern w:val="0"/>
          <w:sz w:val="24"/>
          <w:szCs w:val="24"/>
        </w:rPr>
        <w:t>占用很少，系统初期投入低，扩展容易，投资回报率高</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4) 提供非常高的带宽。EPON目前可以提供上下行对称的1.25Gb/s的带宽，并且随着以太技术的发展可以升级到10Gb/s。GPON则是高达2.5Gb/s的带宽。</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5) 服务范围大。PON作为一种点到多点网络，以一种扇形的结构来节省CO的资源，服务大量用户。用户</w:t>
      </w:r>
      <w:proofErr w:type="gramStart"/>
      <w:r w:rsidRPr="003140A3">
        <w:rPr>
          <w:rFonts w:ascii="宋体" w:eastAsia="宋体" w:hAnsi="宋体" w:cs="宋体"/>
          <w:kern w:val="0"/>
          <w:sz w:val="24"/>
          <w:szCs w:val="24"/>
        </w:rPr>
        <w:t>共享局端</w:t>
      </w:r>
      <w:proofErr w:type="gramEnd"/>
      <w:r w:rsidRPr="003140A3">
        <w:rPr>
          <w:rFonts w:ascii="宋体" w:eastAsia="宋体" w:hAnsi="宋体" w:cs="宋体"/>
          <w:kern w:val="0"/>
          <w:sz w:val="24"/>
          <w:szCs w:val="24"/>
        </w:rPr>
        <w:t>设备和光纤的方式更是节省了用户投资。</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6) 带宽分配灵活，服务质量（</w:t>
      </w:r>
      <w:proofErr w:type="spellStart"/>
      <w:r w:rsidRPr="003140A3">
        <w:rPr>
          <w:rFonts w:ascii="宋体" w:eastAsia="宋体" w:hAnsi="宋体" w:cs="宋体"/>
          <w:kern w:val="0"/>
          <w:sz w:val="24"/>
          <w:szCs w:val="24"/>
        </w:rPr>
        <w:t>QoS</w:t>
      </w:r>
      <w:proofErr w:type="spellEnd"/>
      <w:r w:rsidRPr="003140A3">
        <w:rPr>
          <w:rFonts w:ascii="宋体" w:eastAsia="宋体" w:hAnsi="宋体" w:cs="宋体"/>
          <w:kern w:val="0"/>
          <w:sz w:val="24"/>
          <w:szCs w:val="24"/>
        </w:rPr>
        <w:t>）有保证。G/EPON系统对带宽的分配和保证都有一套完整的体系。可以实现用户级的</w:t>
      </w:r>
      <w:r w:rsidRPr="003140A3">
        <w:rPr>
          <w:rFonts w:ascii="宋体" w:eastAsia="宋体" w:hAnsi="宋体" w:cs="宋体"/>
          <w:kern w:val="0"/>
          <w:sz w:val="24"/>
          <w:szCs w:val="24"/>
        </w:rPr>
        <w:fldChar w:fldCharType="begin"/>
      </w:r>
      <w:r w:rsidRPr="003140A3">
        <w:rPr>
          <w:rFonts w:ascii="宋体" w:eastAsia="宋体" w:hAnsi="宋体" w:cs="宋体"/>
          <w:kern w:val="0"/>
          <w:sz w:val="24"/>
          <w:szCs w:val="24"/>
        </w:rPr>
        <w:instrText xml:space="preserve"> HYPERLINK "http://baike.baidu.com/view/163802.htm" \t "_blank" </w:instrText>
      </w:r>
      <w:r w:rsidRPr="003140A3">
        <w:rPr>
          <w:rFonts w:ascii="宋体" w:eastAsia="宋体" w:hAnsi="宋体" w:cs="宋体"/>
          <w:kern w:val="0"/>
          <w:sz w:val="24"/>
          <w:szCs w:val="24"/>
        </w:rPr>
        <w:fldChar w:fldCharType="separate"/>
      </w:r>
      <w:r w:rsidRPr="003140A3">
        <w:rPr>
          <w:rFonts w:ascii="宋体" w:eastAsia="宋体" w:hAnsi="宋体" w:cs="宋体"/>
          <w:color w:val="136EC2"/>
          <w:kern w:val="0"/>
          <w:sz w:val="24"/>
          <w:szCs w:val="24"/>
          <w:u w:val="single"/>
        </w:rPr>
        <w:t>SLA</w:t>
      </w:r>
      <w:r w:rsidRPr="003140A3">
        <w:rPr>
          <w:rFonts w:ascii="宋体" w:eastAsia="宋体" w:hAnsi="宋体" w:cs="宋体"/>
          <w:kern w:val="0"/>
          <w:sz w:val="24"/>
          <w:szCs w:val="24"/>
        </w:rPr>
        <w:fldChar w:fldCharType="end"/>
      </w:r>
      <w:r w:rsidRPr="003140A3">
        <w:rPr>
          <w:rFonts w:ascii="宋体" w:eastAsia="宋体" w:hAnsi="宋体" w:cs="宋体"/>
          <w:kern w:val="0"/>
          <w:sz w:val="24"/>
          <w:szCs w:val="24"/>
        </w:rPr>
        <w:t>。</w:t>
      </w:r>
    </w:p>
    <w:p w:rsidR="003140A3" w:rsidRPr="003140A3" w:rsidRDefault="003140A3" w:rsidP="003140A3">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3140A3">
        <w:rPr>
          <w:rFonts w:ascii="宋体" w:eastAsia="宋体" w:hAnsi="宋体" w:cs="宋体"/>
          <w:b/>
          <w:bCs/>
          <w:color w:val="CCCCCC"/>
          <w:kern w:val="0"/>
          <w:sz w:val="30"/>
        </w:rPr>
        <w:t>4</w:t>
      </w:r>
      <w:bookmarkStart w:id="19" w:name="4"/>
      <w:bookmarkStart w:id="20" w:name="sub739561_4"/>
      <w:bookmarkEnd w:id="19"/>
      <w:bookmarkEnd w:id="20"/>
      <w:r w:rsidRPr="003140A3">
        <w:rPr>
          <w:rFonts w:ascii="宋体" w:eastAsia="宋体" w:hAnsi="宋体" w:cs="宋体"/>
          <w:b/>
          <w:bCs/>
          <w:kern w:val="0"/>
          <w:sz w:val="24"/>
          <w:szCs w:val="24"/>
        </w:rPr>
        <w:t>补充</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21" w:name="4_1"/>
      <w:bookmarkStart w:id="22" w:name="sub739561_4_1"/>
      <w:bookmarkEnd w:id="21"/>
      <w:bookmarkEnd w:id="22"/>
      <w:r w:rsidRPr="003140A3">
        <w:rPr>
          <w:rFonts w:ascii="宋体" w:eastAsia="宋体" w:hAnsi="宋体" w:cs="宋体"/>
          <w:b/>
          <w:bCs/>
          <w:kern w:val="0"/>
          <w:sz w:val="24"/>
          <w:szCs w:val="24"/>
        </w:rPr>
        <w:t>介绍</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proofErr w:type="spellStart"/>
      <w:r w:rsidRPr="003140A3">
        <w:rPr>
          <w:rFonts w:ascii="宋体" w:eastAsia="宋体" w:hAnsi="宋体" w:cs="宋体"/>
          <w:kern w:val="0"/>
          <w:sz w:val="24"/>
          <w:szCs w:val="24"/>
        </w:rPr>
        <w:t>pon</w:t>
      </w:r>
      <w:proofErr w:type="spellEnd"/>
      <w:r w:rsidRPr="003140A3">
        <w:rPr>
          <w:rFonts w:ascii="宋体" w:eastAsia="宋体" w:hAnsi="宋体" w:cs="宋体"/>
          <w:kern w:val="0"/>
          <w:sz w:val="24"/>
          <w:szCs w:val="24"/>
        </w:rPr>
        <w:t>无源光纤网络的英文缩写，与有源</w:t>
      </w:r>
      <w:hyperlink r:id="rId26" w:tgtFrame="_blank" w:history="1">
        <w:r w:rsidRPr="003140A3">
          <w:rPr>
            <w:rFonts w:ascii="宋体" w:eastAsia="宋体" w:hAnsi="宋体" w:cs="宋体"/>
            <w:color w:val="136EC2"/>
            <w:kern w:val="0"/>
            <w:sz w:val="24"/>
            <w:szCs w:val="24"/>
            <w:u w:val="single"/>
          </w:rPr>
          <w:t>光接入技术</w:t>
        </w:r>
      </w:hyperlink>
      <w:r w:rsidRPr="003140A3">
        <w:rPr>
          <w:rFonts w:ascii="宋体" w:eastAsia="宋体" w:hAnsi="宋体" w:cs="宋体"/>
          <w:kern w:val="0"/>
          <w:sz w:val="24"/>
          <w:szCs w:val="24"/>
        </w:rPr>
        <w:t>相比，PON由于消除了局端与用户端之间的有源设备，从而使得维护简单、可靠性高、成本低，而且能节约光纤资源，是未来FTTH的主要解决方案。随着PON成本的逐步降低，不但在FTTB/FTTC场合PON有了一定的应用市场，而且利用PON来实现FTTH在日本等发达国家也取得了很大的进展。目前PON技术主要有APON、EPON 和GPON等几种，其主要差异在于采用了不同的二层技术。</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23" w:name="4_2"/>
      <w:bookmarkStart w:id="24" w:name="sub739561_4_2"/>
      <w:bookmarkEnd w:id="23"/>
      <w:bookmarkEnd w:id="24"/>
      <w:r w:rsidRPr="003140A3">
        <w:rPr>
          <w:rFonts w:ascii="宋体" w:eastAsia="宋体" w:hAnsi="宋体" w:cs="宋体"/>
          <w:b/>
          <w:bCs/>
          <w:kern w:val="0"/>
          <w:sz w:val="24"/>
          <w:szCs w:val="24"/>
        </w:rPr>
        <w:lastRenderedPageBreak/>
        <w:t>技术介绍</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APON是上世纪90年代中期就被ITU和</w:t>
      </w:r>
      <w:proofErr w:type="gramStart"/>
      <w:r w:rsidRPr="003140A3">
        <w:rPr>
          <w:rFonts w:ascii="宋体" w:eastAsia="宋体" w:hAnsi="宋体" w:cs="宋体"/>
          <w:kern w:val="0"/>
          <w:sz w:val="24"/>
          <w:szCs w:val="24"/>
        </w:rPr>
        <w:t>全业务</w:t>
      </w:r>
      <w:proofErr w:type="gramEnd"/>
      <w:r w:rsidRPr="003140A3">
        <w:rPr>
          <w:rFonts w:ascii="宋体" w:eastAsia="宋体" w:hAnsi="宋体" w:cs="宋体"/>
          <w:kern w:val="0"/>
          <w:sz w:val="24"/>
          <w:szCs w:val="24"/>
        </w:rPr>
        <w:t>接入网论坛（FSAN）标准化的PON技术，FSAN在2001年底又将APON更名为BPON，APON的最高速率为622Mbps，二层采用的是ATM封装和传送技术，因此存在带宽不足、技术复杂、价格高、承载IP业务效率低等问题，未能取得市场上的成功。</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为更好适应IP业务，第一英里以太网联盟（EFMA）在2001年初提出了在二层用以太网取代ATM的EPON技术，IEEE 802.3ah工作小组对其进行了标准化，EPON可以支持1.25Gbps对称速率，将来速率还能升级到10Gbps。EPON产品得到了更大程度的商用，由于其将以太网技术与PON技术完美结合，因此成为了非常适合IP业务的宽带接入技术。对于</w:t>
      </w:r>
      <w:proofErr w:type="spellStart"/>
      <w:r w:rsidRPr="003140A3">
        <w:rPr>
          <w:rFonts w:ascii="宋体" w:eastAsia="宋体" w:hAnsi="宋体" w:cs="宋体"/>
          <w:kern w:val="0"/>
          <w:sz w:val="24"/>
          <w:szCs w:val="24"/>
        </w:rPr>
        <w:t>Gbit</w:t>
      </w:r>
      <w:proofErr w:type="spellEnd"/>
      <w:r w:rsidRPr="003140A3">
        <w:rPr>
          <w:rFonts w:ascii="宋体" w:eastAsia="宋体" w:hAnsi="宋体" w:cs="宋体"/>
          <w:kern w:val="0"/>
          <w:sz w:val="24"/>
          <w:szCs w:val="24"/>
        </w:rPr>
        <w:t>/s速率的EPON系统也常被称为GE-PON。</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在EFMA提出EPON概念的同时，FSAN又提出了GPON，FSAN与ITU已对其进行了标准化，其技术特色是在二层采用ITU-T定义的GFP（通用成帧规程）对Ethernet、TDM、ATM等多种业务进行封装映射，能提供1.25和2.5Gb/s下行速率和所有标准的上行速率，并具有强大OAM功能。在高速率和支持多业务方面，GPON有明显优势，但成本目前要高于EPON，产品的成熟性也逊于EPON。</w:t>
      </w:r>
    </w:p>
    <w:p w:rsidR="003140A3" w:rsidRPr="003140A3" w:rsidRDefault="003140A3" w:rsidP="003140A3">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25" w:name="4_3"/>
      <w:bookmarkStart w:id="26" w:name="sub739561_4_3"/>
      <w:bookmarkEnd w:id="25"/>
      <w:bookmarkEnd w:id="26"/>
      <w:proofErr w:type="spellStart"/>
      <w:r w:rsidRPr="003140A3">
        <w:rPr>
          <w:rFonts w:ascii="宋体" w:eastAsia="宋体" w:hAnsi="宋体" w:cs="宋体"/>
          <w:b/>
          <w:bCs/>
          <w:kern w:val="0"/>
          <w:sz w:val="24"/>
          <w:szCs w:val="24"/>
        </w:rPr>
        <w:t>pon</w:t>
      </w:r>
      <w:proofErr w:type="spellEnd"/>
      <w:r w:rsidRPr="003140A3">
        <w:rPr>
          <w:rFonts w:ascii="宋体" w:eastAsia="宋体" w:hAnsi="宋体" w:cs="宋体"/>
          <w:b/>
          <w:bCs/>
          <w:kern w:val="0"/>
          <w:sz w:val="24"/>
          <w:szCs w:val="24"/>
        </w:rPr>
        <w:t>在宽带网络中的应用</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color w:val="3366CC"/>
          <w:kern w:val="0"/>
          <w:sz w:val="24"/>
          <w:szCs w:val="24"/>
          <w:vertAlign w:val="superscript"/>
        </w:rPr>
        <w:t>[1]</w:t>
      </w:r>
      <w:bookmarkStart w:id="27" w:name="ref_[1]_739561"/>
      <w:bookmarkEnd w:id="27"/>
      <w:r w:rsidRPr="003140A3">
        <w:rPr>
          <w:rFonts w:ascii="宋体" w:eastAsia="宋体" w:hAnsi="宋体" w:cs="宋体"/>
          <w:kern w:val="0"/>
          <w:sz w:val="24"/>
          <w:szCs w:val="24"/>
        </w:rPr>
        <w:t>1、PON设备的网络规划- OLT的部署。</w:t>
      </w:r>
      <w:proofErr w:type="spellStart"/>
      <w:r w:rsidRPr="003140A3">
        <w:rPr>
          <w:rFonts w:ascii="宋体" w:eastAsia="宋体" w:hAnsi="宋体" w:cs="宋体"/>
          <w:kern w:val="0"/>
          <w:sz w:val="24"/>
          <w:szCs w:val="24"/>
        </w:rPr>
        <w:t>xPON</w:t>
      </w:r>
      <w:proofErr w:type="spellEnd"/>
      <w:r w:rsidRPr="003140A3">
        <w:rPr>
          <w:rFonts w:ascii="宋体" w:eastAsia="宋体" w:hAnsi="宋体" w:cs="宋体"/>
          <w:kern w:val="0"/>
          <w:sz w:val="24"/>
          <w:szCs w:val="24"/>
        </w:rPr>
        <w:t>建设初期，宜采用集中设置，在传输汇聚节点设置OLT节点覆盖一定区域内的零散用户。在</w:t>
      </w:r>
      <w:proofErr w:type="spellStart"/>
      <w:r w:rsidRPr="003140A3">
        <w:rPr>
          <w:rFonts w:ascii="宋体" w:eastAsia="宋体" w:hAnsi="宋体" w:cs="宋体"/>
          <w:kern w:val="0"/>
          <w:sz w:val="24"/>
          <w:szCs w:val="24"/>
        </w:rPr>
        <w:t>xPON</w:t>
      </w:r>
      <w:proofErr w:type="spellEnd"/>
      <w:r w:rsidRPr="003140A3">
        <w:rPr>
          <w:rFonts w:ascii="宋体" w:eastAsia="宋体" w:hAnsi="宋体" w:cs="宋体"/>
          <w:kern w:val="0"/>
          <w:sz w:val="24"/>
          <w:szCs w:val="24"/>
        </w:rPr>
        <w:t>应用成熟期，宜采用分散设置的原则，将OLT设置在条件较好的有线接入或无线接入点机房，逐步向接入网接入和无线接入点相统一进行过渡，充分实现基础资源的综合利用。采用大容量的OLT设备，充分利用光接入的距离优势，减少局所，降低维护成本。</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2、PON设备的网络规划-分光器的部署。分光器分光：目前PON可以采取两级分光方式来保证部署的灵活和端口的充分利用；当用户渗透率提高时，将二级分</w:t>
      </w:r>
      <w:proofErr w:type="gramStart"/>
      <w:r w:rsidRPr="003140A3">
        <w:rPr>
          <w:rFonts w:ascii="宋体" w:eastAsia="宋体" w:hAnsi="宋体" w:cs="宋体"/>
          <w:kern w:val="0"/>
          <w:sz w:val="24"/>
          <w:szCs w:val="24"/>
        </w:rPr>
        <w:t>光调整</w:t>
      </w:r>
      <w:proofErr w:type="gramEnd"/>
      <w:r w:rsidRPr="003140A3">
        <w:rPr>
          <w:rFonts w:ascii="宋体" w:eastAsia="宋体" w:hAnsi="宋体" w:cs="宋体"/>
          <w:kern w:val="0"/>
          <w:sz w:val="24"/>
          <w:szCs w:val="24"/>
        </w:rPr>
        <w:t>为一级分光；就目前接入PON网络宜采用一级分光，尽量不超过两级分光。用户规模较小时，分光器应集中设置；用户规模较大时，分光器可适当分散设置，以便尽量靠近用户。分光器布放位置：分光器可以根据工程的实际情况布放在交接箱、小区机房、楼道和弱电井等地方。</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t>3、PON设备的网络规划- ONU的部署。建设PON网络实现接入网/FTTB时，宜尽量选用内置语音模块的设备实现综合业务接入。ONU应根据</w:t>
      </w:r>
      <w:proofErr w:type="spellStart"/>
      <w:r w:rsidRPr="003140A3">
        <w:rPr>
          <w:rFonts w:ascii="宋体" w:eastAsia="宋体" w:hAnsi="宋体" w:cs="宋体"/>
          <w:kern w:val="0"/>
          <w:sz w:val="24"/>
          <w:szCs w:val="24"/>
        </w:rPr>
        <w:t>FTTx</w:t>
      </w:r>
      <w:proofErr w:type="spellEnd"/>
      <w:r w:rsidRPr="003140A3">
        <w:rPr>
          <w:rFonts w:ascii="宋体" w:eastAsia="宋体" w:hAnsi="宋体" w:cs="宋体"/>
          <w:kern w:val="0"/>
          <w:sz w:val="24"/>
          <w:szCs w:val="24"/>
        </w:rPr>
        <w:t>网络的应用模式、业务需求进行设置。对于接入网应用，应尽量将ONU设置在用户家里，避免安装在门口或楼道内。对普通公众用户，可将ONU设置在用户终端智能盒内提供保护，或者放置于桌面(采用光纤信息插座)。对于FTTB应用，可选择将ONU设置在大楼楼道或竖井内机柜、室外光交接箱等不同位置集中放置。ONU原则上采用本地供电方式，尽量不采用远端供电方式。为保证断电时语音业务的正常开展，可以根据提供电池模块提供备用电源。</w:t>
      </w:r>
    </w:p>
    <w:p w:rsidR="003140A3" w:rsidRPr="003140A3" w:rsidRDefault="003140A3" w:rsidP="003140A3">
      <w:pPr>
        <w:widowControl/>
        <w:shd w:val="clear" w:color="auto" w:fill="FFFFFF"/>
        <w:spacing w:line="360" w:lineRule="atLeast"/>
        <w:jc w:val="left"/>
        <w:rPr>
          <w:rFonts w:ascii="宋体" w:eastAsia="宋体" w:hAnsi="宋体" w:cs="宋体"/>
          <w:kern w:val="0"/>
          <w:sz w:val="24"/>
          <w:szCs w:val="24"/>
        </w:rPr>
      </w:pPr>
      <w:r w:rsidRPr="003140A3">
        <w:rPr>
          <w:rFonts w:ascii="宋体" w:eastAsia="宋体" w:hAnsi="宋体" w:cs="宋体"/>
          <w:kern w:val="0"/>
          <w:sz w:val="24"/>
          <w:szCs w:val="24"/>
        </w:rPr>
        <w:lastRenderedPageBreak/>
        <w:t>4、PON设备的网络规划-网管。集中建设厂家网管，开放北向接口，便于接入传输综合网管。</w:t>
      </w:r>
    </w:p>
    <w:p w:rsidR="003140A3" w:rsidRDefault="003140A3"/>
    <w:sectPr w:rsidR="003140A3"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0B4" w:rsidRDefault="00B970B4" w:rsidP="003140A3">
      <w:r>
        <w:separator/>
      </w:r>
    </w:p>
  </w:endnote>
  <w:endnote w:type="continuationSeparator" w:id="0">
    <w:p w:rsidR="00B970B4" w:rsidRDefault="00B970B4" w:rsidP="003140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0B4" w:rsidRDefault="00B970B4" w:rsidP="003140A3">
      <w:r>
        <w:separator/>
      </w:r>
    </w:p>
  </w:footnote>
  <w:footnote w:type="continuationSeparator" w:id="0">
    <w:p w:rsidR="00B970B4" w:rsidRDefault="00B970B4" w:rsidP="003140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7176"/>
    <w:multiLevelType w:val="multilevel"/>
    <w:tmpl w:val="3916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401E8B"/>
    <w:multiLevelType w:val="multilevel"/>
    <w:tmpl w:val="BCE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161921"/>
    <w:multiLevelType w:val="multilevel"/>
    <w:tmpl w:val="8EAC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40A3"/>
    <w:rsid w:val="00000E52"/>
    <w:rsid w:val="00012FBE"/>
    <w:rsid w:val="00022016"/>
    <w:rsid w:val="00022730"/>
    <w:rsid w:val="00026C9F"/>
    <w:rsid w:val="00035550"/>
    <w:rsid w:val="000450AA"/>
    <w:rsid w:val="00055232"/>
    <w:rsid w:val="00055730"/>
    <w:rsid w:val="000619AE"/>
    <w:rsid w:val="000720DB"/>
    <w:rsid w:val="000753C9"/>
    <w:rsid w:val="000954BB"/>
    <w:rsid w:val="000978CB"/>
    <w:rsid w:val="00097A69"/>
    <w:rsid w:val="000A3601"/>
    <w:rsid w:val="000B17D1"/>
    <w:rsid w:val="000B3FBC"/>
    <w:rsid w:val="000B4714"/>
    <w:rsid w:val="000B4E4A"/>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95248"/>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46E7"/>
    <w:rsid w:val="001E6FA3"/>
    <w:rsid w:val="001E7992"/>
    <w:rsid w:val="001F07DC"/>
    <w:rsid w:val="001F3BC6"/>
    <w:rsid w:val="001F61D7"/>
    <w:rsid w:val="0020340C"/>
    <w:rsid w:val="00213C3F"/>
    <w:rsid w:val="00221766"/>
    <w:rsid w:val="00221E7A"/>
    <w:rsid w:val="002223EF"/>
    <w:rsid w:val="002230AF"/>
    <w:rsid w:val="00226572"/>
    <w:rsid w:val="002334AB"/>
    <w:rsid w:val="00234115"/>
    <w:rsid w:val="00235695"/>
    <w:rsid w:val="002442A2"/>
    <w:rsid w:val="002512E9"/>
    <w:rsid w:val="0025690C"/>
    <w:rsid w:val="0026687C"/>
    <w:rsid w:val="00267917"/>
    <w:rsid w:val="00267A3F"/>
    <w:rsid w:val="002721C8"/>
    <w:rsid w:val="002737A1"/>
    <w:rsid w:val="0028108C"/>
    <w:rsid w:val="002A1303"/>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140A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D247A"/>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5CCC"/>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66DC5"/>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3754C"/>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7375F"/>
    <w:rsid w:val="008775B0"/>
    <w:rsid w:val="008836CB"/>
    <w:rsid w:val="00884D2A"/>
    <w:rsid w:val="00894AF4"/>
    <w:rsid w:val="008961AA"/>
    <w:rsid w:val="008A0865"/>
    <w:rsid w:val="008A0CA2"/>
    <w:rsid w:val="008B49EC"/>
    <w:rsid w:val="008B4D55"/>
    <w:rsid w:val="008C1770"/>
    <w:rsid w:val="008C42FA"/>
    <w:rsid w:val="008D3657"/>
    <w:rsid w:val="008E149D"/>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57D8E"/>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1B"/>
    <w:rsid w:val="009D5C86"/>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084E"/>
    <w:rsid w:val="00AC10AB"/>
    <w:rsid w:val="00AD16D1"/>
    <w:rsid w:val="00AD1DC9"/>
    <w:rsid w:val="00AD1E2D"/>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970B4"/>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A3477"/>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3620"/>
    <w:rsid w:val="00D65260"/>
    <w:rsid w:val="00D65B6A"/>
    <w:rsid w:val="00D83327"/>
    <w:rsid w:val="00D84CD0"/>
    <w:rsid w:val="00D869BB"/>
    <w:rsid w:val="00D918A1"/>
    <w:rsid w:val="00D94A6E"/>
    <w:rsid w:val="00DB4F53"/>
    <w:rsid w:val="00DB5E8F"/>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57EB6"/>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3140A3"/>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3140A3"/>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4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40A3"/>
    <w:rPr>
      <w:sz w:val="18"/>
      <w:szCs w:val="18"/>
    </w:rPr>
  </w:style>
  <w:style w:type="paragraph" w:styleId="a4">
    <w:name w:val="footer"/>
    <w:basedOn w:val="a"/>
    <w:link w:val="Char0"/>
    <w:uiPriority w:val="99"/>
    <w:semiHidden/>
    <w:unhideWhenUsed/>
    <w:rsid w:val="003140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40A3"/>
    <w:rPr>
      <w:sz w:val="18"/>
      <w:szCs w:val="18"/>
    </w:rPr>
  </w:style>
  <w:style w:type="character" w:customStyle="1" w:styleId="2Char">
    <w:name w:val="标题 2 Char"/>
    <w:basedOn w:val="a0"/>
    <w:link w:val="2"/>
    <w:uiPriority w:val="9"/>
    <w:rsid w:val="003140A3"/>
    <w:rPr>
      <w:rFonts w:ascii="宋体" w:eastAsia="宋体" w:hAnsi="宋体" w:cs="宋体"/>
      <w:b/>
      <w:bCs/>
      <w:kern w:val="0"/>
      <w:sz w:val="24"/>
      <w:szCs w:val="24"/>
    </w:rPr>
  </w:style>
  <w:style w:type="character" w:customStyle="1" w:styleId="3Char">
    <w:name w:val="标题 3 Char"/>
    <w:basedOn w:val="a0"/>
    <w:link w:val="3"/>
    <w:uiPriority w:val="9"/>
    <w:rsid w:val="003140A3"/>
    <w:rPr>
      <w:rFonts w:ascii="宋体" w:eastAsia="宋体" w:hAnsi="宋体" w:cs="宋体"/>
      <w:b/>
      <w:bCs/>
      <w:kern w:val="0"/>
      <w:sz w:val="24"/>
      <w:szCs w:val="24"/>
    </w:rPr>
  </w:style>
  <w:style w:type="character" w:styleId="a5">
    <w:name w:val="Hyperlink"/>
    <w:basedOn w:val="a0"/>
    <w:uiPriority w:val="99"/>
    <w:semiHidden/>
    <w:unhideWhenUsed/>
    <w:rsid w:val="003140A3"/>
    <w:rPr>
      <w:strike w:val="0"/>
      <w:dstrike w:val="0"/>
      <w:color w:val="136EC2"/>
      <w:u w:val="single"/>
      <w:effect w:val="none"/>
    </w:rPr>
  </w:style>
  <w:style w:type="paragraph" w:customStyle="1" w:styleId="z-catalog-i1">
    <w:name w:val="z-catalog-i1"/>
    <w:basedOn w:val="a"/>
    <w:rsid w:val="003140A3"/>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1">
    <w:name w:val="catalog-item-index11"/>
    <w:basedOn w:val="a0"/>
    <w:rsid w:val="003140A3"/>
    <w:rPr>
      <w:color w:val="B2B2B2"/>
      <w:sz w:val="24"/>
      <w:szCs w:val="24"/>
    </w:rPr>
  </w:style>
  <w:style w:type="character" w:customStyle="1" w:styleId="z-catalog-i2n1">
    <w:name w:val="z-catalog-i2n1"/>
    <w:basedOn w:val="a0"/>
    <w:rsid w:val="003140A3"/>
    <w:rPr>
      <w:color w:val="AAAAAA"/>
    </w:rPr>
  </w:style>
  <w:style w:type="character" w:customStyle="1" w:styleId="headline-1-index1">
    <w:name w:val="headline-1-index1"/>
    <w:basedOn w:val="a0"/>
    <w:rsid w:val="003140A3"/>
    <w:rPr>
      <w:vanish w:val="0"/>
      <w:webHidden w:val="0"/>
      <w:color w:val="CCCCCC"/>
      <w:sz w:val="30"/>
      <w:szCs w:val="30"/>
      <w:specVanish w:val="0"/>
    </w:rPr>
  </w:style>
  <w:style w:type="character" w:customStyle="1" w:styleId="headline-content3">
    <w:name w:val="headline-content3"/>
    <w:basedOn w:val="a0"/>
    <w:rsid w:val="003140A3"/>
  </w:style>
</w:styles>
</file>

<file path=word/webSettings.xml><?xml version="1.0" encoding="utf-8"?>
<w:webSettings xmlns:r="http://schemas.openxmlformats.org/officeDocument/2006/relationships" xmlns:w="http://schemas.openxmlformats.org/wordprocessingml/2006/main">
  <w:divs>
    <w:div w:id="2978545">
      <w:bodyDiv w:val="1"/>
      <w:marLeft w:val="0"/>
      <w:marRight w:val="0"/>
      <w:marTop w:val="0"/>
      <w:marBottom w:val="0"/>
      <w:divBdr>
        <w:top w:val="none" w:sz="0" w:space="0" w:color="auto"/>
        <w:left w:val="none" w:sz="0" w:space="0" w:color="auto"/>
        <w:bottom w:val="none" w:sz="0" w:space="0" w:color="auto"/>
        <w:right w:val="none" w:sz="0" w:space="0" w:color="auto"/>
      </w:divBdr>
      <w:divsChild>
        <w:div w:id="1480197277">
          <w:marLeft w:val="0"/>
          <w:marRight w:val="0"/>
          <w:marTop w:val="0"/>
          <w:marBottom w:val="0"/>
          <w:divBdr>
            <w:top w:val="none" w:sz="0" w:space="0" w:color="auto"/>
            <w:left w:val="none" w:sz="0" w:space="0" w:color="auto"/>
            <w:bottom w:val="none" w:sz="0" w:space="0" w:color="auto"/>
            <w:right w:val="none" w:sz="0" w:space="0" w:color="auto"/>
          </w:divBdr>
          <w:divsChild>
            <w:div w:id="651518745">
              <w:marLeft w:val="0"/>
              <w:marRight w:val="0"/>
              <w:marTop w:val="0"/>
              <w:marBottom w:val="0"/>
              <w:divBdr>
                <w:top w:val="none" w:sz="0" w:space="0" w:color="auto"/>
                <w:left w:val="none" w:sz="0" w:space="0" w:color="auto"/>
                <w:bottom w:val="none" w:sz="0" w:space="0" w:color="auto"/>
                <w:right w:val="none" w:sz="0" w:space="0" w:color="auto"/>
              </w:divBdr>
              <w:divsChild>
                <w:div w:id="1368335277">
                  <w:marLeft w:val="0"/>
                  <w:marRight w:val="0"/>
                  <w:marTop w:val="0"/>
                  <w:marBottom w:val="0"/>
                  <w:divBdr>
                    <w:top w:val="single" w:sz="6" w:space="0" w:color="E5E5E5"/>
                    <w:left w:val="single" w:sz="6" w:space="0" w:color="E5E5E5"/>
                    <w:bottom w:val="single" w:sz="6" w:space="0" w:color="E5E5E5"/>
                    <w:right w:val="single" w:sz="6" w:space="0" w:color="E5E5E5"/>
                  </w:divBdr>
                  <w:divsChild>
                    <w:div w:id="1717007744">
                      <w:marLeft w:val="0"/>
                      <w:marRight w:val="0"/>
                      <w:marTop w:val="0"/>
                      <w:marBottom w:val="0"/>
                      <w:divBdr>
                        <w:top w:val="none" w:sz="0" w:space="0" w:color="auto"/>
                        <w:left w:val="none" w:sz="0" w:space="0" w:color="auto"/>
                        <w:bottom w:val="none" w:sz="0" w:space="0" w:color="auto"/>
                        <w:right w:val="none" w:sz="0" w:space="0" w:color="auto"/>
                      </w:divBdr>
                      <w:divsChild>
                        <w:div w:id="811481251">
                          <w:marLeft w:val="0"/>
                          <w:marRight w:val="0"/>
                          <w:marTop w:val="0"/>
                          <w:marBottom w:val="0"/>
                          <w:divBdr>
                            <w:top w:val="none" w:sz="0" w:space="0" w:color="auto"/>
                            <w:left w:val="none" w:sz="0" w:space="0" w:color="auto"/>
                            <w:bottom w:val="none" w:sz="0" w:space="0" w:color="auto"/>
                            <w:right w:val="none" w:sz="0" w:space="0" w:color="auto"/>
                          </w:divBdr>
                          <w:divsChild>
                            <w:div w:id="2042969307">
                              <w:marLeft w:val="0"/>
                              <w:marRight w:val="0"/>
                              <w:marTop w:val="0"/>
                              <w:marBottom w:val="0"/>
                              <w:divBdr>
                                <w:top w:val="none" w:sz="0" w:space="0" w:color="auto"/>
                                <w:left w:val="none" w:sz="0" w:space="0" w:color="auto"/>
                                <w:bottom w:val="none" w:sz="0" w:space="0" w:color="auto"/>
                                <w:right w:val="none" w:sz="0" w:space="0" w:color="auto"/>
                              </w:divBdr>
                              <w:divsChild>
                                <w:div w:id="403799349">
                                  <w:marLeft w:val="0"/>
                                  <w:marRight w:val="0"/>
                                  <w:marTop w:val="0"/>
                                  <w:marBottom w:val="0"/>
                                  <w:divBdr>
                                    <w:top w:val="none" w:sz="0" w:space="0" w:color="auto"/>
                                    <w:left w:val="none" w:sz="0" w:space="0" w:color="auto"/>
                                    <w:bottom w:val="none" w:sz="0" w:space="0" w:color="auto"/>
                                    <w:right w:val="none" w:sz="0" w:space="0" w:color="auto"/>
                                  </w:divBdr>
                                  <w:divsChild>
                                    <w:div w:id="1281959768">
                                      <w:marLeft w:val="0"/>
                                      <w:marRight w:val="0"/>
                                      <w:marTop w:val="0"/>
                                      <w:marBottom w:val="375"/>
                                      <w:divBdr>
                                        <w:top w:val="none" w:sz="0" w:space="0" w:color="auto"/>
                                        <w:left w:val="none" w:sz="0" w:space="0" w:color="auto"/>
                                        <w:bottom w:val="none" w:sz="0" w:space="0" w:color="auto"/>
                                        <w:right w:val="none" w:sz="0" w:space="0" w:color="auto"/>
                                      </w:divBdr>
                                      <w:divsChild>
                                        <w:div w:id="1041511987">
                                          <w:marLeft w:val="0"/>
                                          <w:marRight w:val="0"/>
                                          <w:marTop w:val="0"/>
                                          <w:marBottom w:val="375"/>
                                          <w:divBdr>
                                            <w:top w:val="none" w:sz="0" w:space="0" w:color="auto"/>
                                            <w:left w:val="none" w:sz="0" w:space="0" w:color="auto"/>
                                            <w:bottom w:val="none" w:sz="0" w:space="0" w:color="auto"/>
                                            <w:right w:val="none" w:sz="0" w:space="0" w:color="auto"/>
                                          </w:divBdr>
                                          <w:divsChild>
                                            <w:div w:id="619531054">
                                              <w:marLeft w:val="0"/>
                                              <w:marRight w:val="0"/>
                                              <w:marTop w:val="0"/>
                                              <w:marBottom w:val="0"/>
                                              <w:divBdr>
                                                <w:top w:val="none" w:sz="0" w:space="0" w:color="auto"/>
                                                <w:left w:val="none" w:sz="0" w:space="0" w:color="auto"/>
                                                <w:bottom w:val="none" w:sz="0" w:space="0" w:color="auto"/>
                                                <w:right w:val="none" w:sz="0" w:space="0" w:color="auto"/>
                                              </w:divBdr>
                                              <w:divsChild>
                                                <w:div w:id="3915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70263">
                                      <w:marLeft w:val="0"/>
                                      <w:marRight w:val="0"/>
                                      <w:marTop w:val="450"/>
                                      <w:marBottom w:val="150"/>
                                      <w:divBdr>
                                        <w:top w:val="none" w:sz="0" w:space="0" w:color="auto"/>
                                        <w:left w:val="none" w:sz="0" w:space="0" w:color="auto"/>
                                        <w:bottom w:val="none" w:sz="0" w:space="0" w:color="auto"/>
                                        <w:right w:val="none" w:sz="0" w:space="0" w:color="auto"/>
                                      </w:divBdr>
                                    </w:div>
                                    <w:div w:id="1937443528">
                                      <w:marLeft w:val="0"/>
                                      <w:marRight w:val="0"/>
                                      <w:marTop w:val="0"/>
                                      <w:marBottom w:val="0"/>
                                      <w:divBdr>
                                        <w:top w:val="none" w:sz="0" w:space="0" w:color="auto"/>
                                        <w:left w:val="none" w:sz="0" w:space="0" w:color="auto"/>
                                        <w:bottom w:val="none" w:sz="0" w:space="0" w:color="auto"/>
                                        <w:right w:val="none" w:sz="0" w:space="0" w:color="auto"/>
                                      </w:divBdr>
                                      <w:divsChild>
                                        <w:div w:id="1521965248">
                                          <w:marLeft w:val="0"/>
                                          <w:marRight w:val="0"/>
                                          <w:marTop w:val="0"/>
                                          <w:marBottom w:val="0"/>
                                          <w:divBdr>
                                            <w:top w:val="none" w:sz="0" w:space="0" w:color="auto"/>
                                            <w:left w:val="none" w:sz="0" w:space="0" w:color="auto"/>
                                            <w:bottom w:val="none" w:sz="0" w:space="0" w:color="auto"/>
                                            <w:right w:val="none" w:sz="0" w:space="0" w:color="auto"/>
                                          </w:divBdr>
                                        </w:div>
                                        <w:div w:id="1754550562">
                                          <w:marLeft w:val="0"/>
                                          <w:marRight w:val="0"/>
                                          <w:marTop w:val="0"/>
                                          <w:marBottom w:val="0"/>
                                          <w:divBdr>
                                            <w:top w:val="none" w:sz="0" w:space="0" w:color="auto"/>
                                            <w:left w:val="none" w:sz="0" w:space="0" w:color="auto"/>
                                            <w:bottom w:val="none" w:sz="0" w:space="0" w:color="auto"/>
                                            <w:right w:val="none" w:sz="0" w:space="0" w:color="auto"/>
                                          </w:divBdr>
                                          <w:divsChild>
                                            <w:div w:id="1750614864">
                                              <w:marLeft w:val="0"/>
                                              <w:marRight w:val="0"/>
                                              <w:marTop w:val="0"/>
                                              <w:marBottom w:val="150"/>
                                              <w:divBdr>
                                                <w:top w:val="none" w:sz="0" w:space="0" w:color="auto"/>
                                                <w:left w:val="none" w:sz="0" w:space="0" w:color="auto"/>
                                                <w:bottom w:val="none" w:sz="0" w:space="0" w:color="auto"/>
                                                <w:right w:val="none" w:sz="0" w:space="0" w:color="auto"/>
                                              </w:divBdr>
                                            </w:div>
                                          </w:divsChild>
                                        </w:div>
                                        <w:div w:id="662242816">
                                          <w:marLeft w:val="0"/>
                                          <w:marRight w:val="0"/>
                                          <w:marTop w:val="0"/>
                                          <w:marBottom w:val="0"/>
                                          <w:divBdr>
                                            <w:top w:val="none" w:sz="0" w:space="0" w:color="auto"/>
                                            <w:left w:val="none" w:sz="0" w:space="0" w:color="auto"/>
                                            <w:bottom w:val="none" w:sz="0" w:space="0" w:color="auto"/>
                                            <w:right w:val="none" w:sz="0" w:space="0" w:color="auto"/>
                                          </w:divBdr>
                                        </w:div>
                                        <w:div w:id="1120614530">
                                          <w:marLeft w:val="0"/>
                                          <w:marRight w:val="0"/>
                                          <w:marTop w:val="0"/>
                                          <w:marBottom w:val="0"/>
                                          <w:divBdr>
                                            <w:top w:val="none" w:sz="0" w:space="0" w:color="auto"/>
                                            <w:left w:val="none" w:sz="0" w:space="0" w:color="auto"/>
                                            <w:bottom w:val="none" w:sz="0" w:space="0" w:color="auto"/>
                                            <w:right w:val="none" w:sz="0" w:space="0" w:color="auto"/>
                                          </w:divBdr>
                                        </w:div>
                                        <w:div w:id="1545017230">
                                          <w:marLeft w:val="0"/>
                                          <w:marRight w:val="0"/>
                                          <w:marTop w:val="0"/>
                                          <w:marBottom w:val="0"/>
                                          <w:divBdr>
                                            <w:top w:val="none" w:sz="0" w:space="0" w:color="auto"/>
                                            <w:left w:val="none" w:sz="0" w:space="0" w:color="auto"/>
                                            <w:bottom w:val="none" w:sz="0" w:space="0" w:color="auto"/>
                                            <w:right w:val="none" w:sz="0" w:space="0" w:color="auto"/>
                                          </w:divBdr>
                                        </w:div>
                                        <w:div w:id="786705800">
                                          <w:marLeft w:val="0"/>
                                          <w:marRight w:val="0"/>
                                          <w:marTop w:val="0"/>
                                          <w:marBottom w:val="0"/>
                                          <w:divBdr>
                                            <w:top w:val="none" w:sz="0" w:space="0" w:color="auto"/>
                                            <w:left w:val="none" w:sz="0" w:space="0" w:color="auto"/>
                                            <w:bottom w:val="none" w:sz="0" w:space="0" w:color="auto"/>
                                            <w:right w:val="none" w:sz="0" w:space="0" w:color="auto"/>
                                          </w:divBdr>
                                        </w:div>
                                        <w:div w:id="1360542453">
                                          <w:marLeft w:val="0"/>
                                          <w:marRight w:val="0"/>
                                          <w:marTop w:val="0"/>
                                          <w:marBottom w:val="0"/>
                                          <w:divBdr>
                                            <w:top w:val="none" w:sz="0" w:space="0" w:color="auto"/>
                                            <w:left w:val="none" w:sz="0" w:space="0" w:color="auto"/>
                                            <w:bottom w:val="none" w:sz="0" w:space="0" w:color="auto"/>
                                            <w:right w:val="none" w:sz="0" w:space="0" w:color="auto"/>
                                          </w:divBdr>
                                        </w:div>
                                        <w:div w:id="1676301515">
                                          <w:marLeft w:val="0"/>
                                          <w:marRight w:val="0"/>
                                          <w:marTop w:val="0"/>
                                          <w:marBottom w:val="0"/>
                                          <w:divBdr>
                                            <w:top w:val="none" w:sz="0" w:space="0" w:color="auto"/>
                                            <w:left w:val="none" w:sz="0" w:space="0" w:color="auto"/>
                                            <w:bottom w:val="none" w:sz="0" w:space="0" w:color="auto"/>
                                            <w:right w:val="none" w:sz="0" w:space="0" w:color="auto"/>
                                          </w:divBdr>
                                        </w:div>
                                        <w:div w:id="107823768">
                                          <w:marLeft w:val="0"/>
                                          <w:marRight w:val="0"/>
                                          <w:marTop w:val="0"/>
                                          <w:marBottom w:val="0"/>
                                          <w:divBdr>
                                            <w:top w:val="none" w:sz="0" w:space="0" w:color="auto"/>
                                            <w:left w:val="none" w:sz="0" w:space="0" w:color="auto"/>
                                            <w:bottom w:val="none" w:sz="0" w:space="0" w:color="auto"/>
                                            <w:right w:val="none" w:sz="0" w:space="0" w:color="auto"/>
                                          </w:divBdr>
                                        </w:div>
                                        <w:div w:id="1875771810">
                                          <w:marLeft w:val="0"/>
                                          <w:marRight w:val="0"/>
                                          <w:marTop w:val="0"/>
                                          <w:marBottom w:val="0"/>
                                          <w:divBdr>
                                            <w:top w:val="none" w:sz="0" w:space="0" w:color="auto"/>
                                            <w:left w:val="none" w:sz="0" w:space="0" w:color="auto"/>
                                            <w:bottom w:val="none" w:sz="0" w:space="0" w:color="auto"/>
                                            <w:right w:val="none" w:sz="0" w:space="0" w:color="auto"/>
                                          </w:divBdr>
                                        </w:div>
                                        <w:div w:id="677075399">
                                          <w:marLeft w:val="0"/>
                                          <w:marRight w:val="0"/>
                                          <w:marTop w:val="0"/>
                                          <w:marBottom w:val="0"/>
                                          <w:divBdr>
                                            <w:top w:val="none" w:sz="0" w:space="0" w:color="auto"/>
                                            <w:left w:val="none" w:sz="0" w:space="0" w:color="auto"/>
                                            <w:bottom w:val="none" w:sz="0" w:space="0" w:color="auto"/>
                                            <w:right w:val="none" w:sz="0" w:space="0" w:color="auto"/>
                                          </w:divBdr>
                                        </w:div>
                                        <w:div w:id="1546063514">
                                          <w:marLeft w:val="0"/>
                                          <w:marRight w:val="0"/>
                                          <w:marTop w:val="0"/>
                                          <w:marBottom w:val="0"/>
                                          <w:divBdr>
                                            <w:top w:val="none" w:sz="0" w:space="0" w:color="auto"/>
                                            <w:left w:val="none" w:sz="0" w:space="0" w:color="auto"/>
                                            <w:bottom w:val="none" w:sz="0" w:space="0" w:color="auto"/>
                                            <w:right w:val="none" w:sz="0" w:space="0" w:color="auto"/>
                                          </w:divBdr>
                                        </w:div>
                                        <w:div w:id="766730859">
                                          <w:marLeft w:val="0"/>
                                          <w:marRight w:val="0"/>
                                          <w:marTop w:val="0"/>
                                          <w:marBottom w:val="0"/>
                                          <w:divBdr>
                                            <w:top w:val="none" w:sz="0" w:space="0" w:color="auto"/>
                                            <w:left w:val="none" w:sz="0" w:space="0" w:color="auto"/>
                                            <w:bottom w:val="none" w:sz="0" w:space="0" w:color="auto"/>
                                            <w:right w:val="none" w:sz="0" w:space="0" w:color="auto"/>
                                          </w:divBdr>
                                        </w:div>
                                        <w:div w:id="1501430275">
                                          <w:marLeft w:val="0"/>
                                          <w:marRight w:val="0"/>
                                          <w:marTop w:val="0"/>
                                          <w:marBottom w:val="0"/>
                                          <w:divBdr>
                                            <w:top w:val="none" w:sz="0" w:space="0" w:color="auto"/>
                                            <w:left w:val="none" w:sz="0" w:space="0" w:color="auto"/>
                                            <w:bottom w:val="none" w:sz="0" w:space="0" w:color="auto"/>
                                            <w:right w:val="none" w:sz="0" w:space="0" w:color="auto"/>
                                          </w:divBdr>
                                        </w:div>
                                        <w:div w:id="965701260">
                                          <w:marLeft w:val="0"/>
                                          <w:marRight w:val="0"/>
                                          <w:marTop w:val="0"/>
                                          <w:marBottom w:val="0"/>
                                          <w:divBdr>
                                            <w:top w:val="none" w:sz="0" w:space="0" w:color="auto"/>
                                            <w:left w:val="none" w:sz="0" w:space="0" w:color="auto"/>
                                            <w:bottom w:val="none" w:sz="0" w:space="0" w:color="auto"/>
                                            <w:right w:val="none" w:sz="0" w:space="0" w:color="auto"/>
                                          </w:divBdr>
                                        </w:div>
                                        <w:div w:id="566110974">
                                          <w:marLeft w:val="0"/>
                                          <w:marRight w:val="0"/>
                                          <w:marTop w:val="0"/>
                                          <w:marBottom w:val="0"/>
                                          <w:divBdr>
                                            <w:top w:val="none" w:sz="0" w:space="0" w:color="auto"/>
                                            <w:left w:val="none" w:sz="0" w:space="0" w:color="auto"/>
                                            <w:bottom w:val="none" w:sz="0" w:space="0" w:color="auto"/>
                                            <w:right w:val="none" w:sz="0" w:space="0" w:color="auto"/>
                                          </w:divBdr>
                                        </w:div>
                                        <w:div w:id="1984657579">
                                          <w:marLeft w:val="0"/>
                                          <w:marRight w:val="0"/>
                                          <w:marTop w:val="0"/>
                                          <w:marBottom w:val="0"/>
                                          <w:divBdr>
                                            <w:top w:val="none" w:sz="0" w:space="0" w:color="auto"/>
                                            <w:left w:val="none" w:sz="0" w:space="0" w:color="auto"/>
                                            <w:bottom w:val="none" w:sz="0" w:space="0" w:color="auto"/>
                                            <w:right w:val="none" w:sz="0" w:space="0" w:color="auto"/>
                                          </w:divBdr>
                                        </w:div>
                                        <w:div w:id="1953004154">
                                          <w:marLeft w:val="0"/>
                                          <w:marRight w:val="0"/>
                                          <w:marTop w:val="0"/>
                                          <w:marBottom w:val="0"/>
                                          <w:divBdr>
                                            <w:top w:val="none" w:sz="0" w:space="0" w:color="auto"/>
                                            <w:left w:val="none" w:sz="0" w:space="0" w:color="auto"/>
                                            <w:bottom w:val="none" w:sz="0" w:space="0" w:color="auto"/>
                                            <w:right w:val="none" w:sz="0" w:space="0" w:color="auto"/>
                                          </w:divBdr>
                                        </w:div>
                                        <w:div w:id="1475442118">
                                          <w:marLeft w:val="0"/>
                                          <w:marRight w:val="0"/>
                                          <w:marTop w:val="0"/>
                                          <w:marBottom w:val="0"/>
                                          <w:divBdr>
                                            <w:top w:val="none" w:sz="0" w:space="0" w:color="auto"/>
                                            <w:left w:val="none" w:sz="0" w:space="0" w:color="auto"/>
                                            <w:bottom w:val="none" w:sz="0" w:space="0" w:color="auto"/>
                                            <w:right w:val="none" w:sz="0" w:space="0" w:color="auto"/>
                                          </w:divBdr>
                                        </w:div>
                                        <w:div w:id="1701279292">
                                          <w:marLeft w:val="0"/>
                                          <w:marRight w:val="0"/>
                                          <w:marTop w:val="0"/>
                                          <w:marBottom w:val="0"/>
                                          <w:divBdr>
                                            <w:top w:val="none" w:sz="0" w:space="0" w:color="auto"/>
                                            <w:left w:val="none" w:sz="0" w:space="0" w:color="auto"/>
                                            <w:bottom w:val="none" w:sz="0" w:space="0" w:color="auto"/>
                                            <w:right w:val="none" w:sz="0" w:space="0" w:color="auto"/>
                                          </w:divBdr>
                                        </w:div>
                                        <w:div w:id="262958185">
                                          <w:marLeft w:val="0"/>
                                          <w:marRight w:val="0"/>
                                          <w:marTop w:val="0"/>
                                          <w:marBottom w:val="0"/>
                                          <w:divBdr>
                                            <w:top w:val="none" w:sz="0" w:space="0" w:color="auto"/>
                                            <w:left w:val="none" w:sz="0" w:space="0" w:color="auto"/>
                                            <w:bottom w:val="none" w:sz="0" w:space="0" w:color="auto"/>
                                            <w:right w:val="none" w:sz="0" w:space="0" w:color="auto"/>
                                          </w:divBdr>
                                        </w:div>
                                        <w:div w:id="620652233">
                                          <w:marLeft w:val="0"/>
                                          <w:marRight w:val="0"/>
                                          <w:marTop w:val="0"/>
                                          <w:marBottom w:val="0"/>
                                          <w:divBdr>
                                            <w:top w:val="none" w:sz="0" w:space="0" w:color="auto"/>
                                            <w:left w:val="none" w:sz="0" w:space="0" w:color="auto"/>
                                            <w:bottom w:val="none" w:sz="0" w:space="0" w:color="auto"/>
                                            <w:right w:val="none" w:sz="0" w:space="0" w:color="auto"/>
                                          </w:divBdr>
                                        </w:div>
                                        <w:div w:id="225259599">
                                          <w:marLeft w:val="0"/>
                                          <w:marRight w:val="0"/>
                                          <w:marTop w:val="0"/>
                                          <w:marBottom w:val="0"/>
                                          <w:divBdr>
                                            <w:top w:val="none" w:sz="0" w:space="0" w:color="auto"/>
                                            <w:left w:val="none" w:sz="0" w:space="0" w:color="auto"/>
                                            <w:bottom w:val="none" w:sz="0" w:space="0" w:color="auto"/>
                                            <w:right w:val="none" w:sz="0" w:space="0" w:color="auto"/>
                                          </w:divBdr>
                                          <w:divsChild>
                                            <w:div w:id="1420443843">
                                              <w:marLeft w:val="0"/>
                                              <w:marRight w:val="0"/>
                                              <w:marTop w:val="0"/>
                                              <w:marBottom w:val="150"/>
                                              <w:divBdr>
                                                <w:top w:val="none" w:sz="0" w:space="0" w:color="auto"/>
                                                <w:left w:val="none" w:sz="0" w:space="0" w:color="auto"/>
                                                <w:bottom w:val="none" w:sz="0" w:space="0" w:color="auto"/>
                                                <w:right w:val="none" w:sz="0" w:space="0" w:color="auto"/>
                                              </w:divBdr>
                                            </w:div>
                                          </w:divsChild>
                                        </w:div>
                                        <w:div w:id="1775393773">
                                          <w:marLeft w:val="0"/>
                                          <w:marRight w:val="0"/>
                                          <w:marTop w:val="0"/>
                                          <w:marBottom w:val="0"/>
                                          <w:divBdr>
                                            <w:top w:val="none" w:sz="0" w:space="0" w:color="auto"/>
                                            <w:left w:val="none" w:sz="0" w:space="0" w:color="auto"/>
                                            <w:bottom w:val="none" w:sz="0" w:space="0" w:color="auto"/>
                                            <w:right w:val="none" w:sz="0" w:space="0" w:color="auto"/>
                                          </w:divBdr>
                                        </w:div>
                                        <w:div w:id="922565583">
                                          <w:marLeft w:val="0"/>
                                          <w:marRight w:val="0"/>
                                          <w:marTop w:val="0"/>
                                          <w:marBottom w:val="0"/>
                                          <w:divBdr>
                                            <w:top w:val="none" w:sz="0" w:space="0" w:color="auto"/>
                                            <w:left w:val="none" w:sz="0" w:space="0" w:color="auto"/>
                                            <w:bottom w:val="none" w:sz="0" w:space="0" w:color="auto"/>
                                            <w:right w:val="none" w:sz="0" w:space="0" w:color="auto"/>
                                          </w:divBdr>
                                        </w:div>
                                        <w:div w:id="540632109">
                                          <w:marLeft w:val="0"/>
                                          <w:marRight w:val="0"/>
                                          <w:marTop w:val="0"/>
                                          <w:marBottom w:val="0"/>
                                          <w:divBdr>
                                            <w:top w:val="none" w:sz="0" w:space="0" w:color="auto"/>
                                            <w:left w:val="none" w:sz="0" w:space="0" w:color="auto"/>
                                            <w:bottom w:val="none" w:sz="0" w:space="0" w:color="auto"/>
                                            <w:right w:val="none" w:sz="0" w:space="0" w:color="auto"/>
                                          </w:divBdr>
                                        </w:div>
                                        <w:div w:id="1031690290">
                                          <w:marLeft w:val="0"/>
                                          <w:marRight w:val="0"/>
                                          <w:marTop w:val="0"/>
                                          <w:marBottom w:val="0"/>
                                          <w:divBdr>
                                            <w:top w:val="none" w:sz="0" w:space="0" w:color="auto"/>
                                            <w:left w:val="none" w:sz="0" w:space="0" w:color="auto"/>
                                            <w:bottom w:val="none" w:sz="0" w:space="0" w:color="auto"/>
                                            <w:right w:val="none" w:sz="0" w:space="0" w:color="auto"/>
                                          </w:divBdr>
                                        </w:div>
                                        <w:div w:id="688406447">
                                          <w:marLeft w:val="0"/>
                                          <w:marRight w:val="0"/>
                                          <w:marTop w:val="0"/>
                                          <w:marBottom w:val="0"/>
                                          <w:divBdr>
                                            <w:top w:val="none" w:sz="0" w:space="0" w:color="auto"/>
                                            <w:left w:val="none" w:sz="0" w:space="0" w:color="auto"/>
                                            <w:bottom w:val="none" w:sz="0" w:space="0" w:color="auto"/>
                                            <w:right w:val="none" w:sz="0" w:space="0" w:color="auto"/>
                                          </w:divBdr>
                                        </w:div>
                                        <w:div w:id="786391306">
                                          <w:marLeft w:val="0"/>
                                          <w:marRight w:val="0"/>
                                          <w:marTop w:val="0"/>
                                          <w:marBottom w:val="0"/>
                                          <w:divBdr>
                                            <w:top w:val="none" w:sz="0" w:space="0" w:color="auto"/>
                                            <w:left w:val="none" w:sz="0" w:space="0" w:color="auto"/>
                                            <w:bottom w:val="none" w:sz="0" w:space="0" w:color="auto"/>
                                            <w:right w:val="none" w:sz="0" w:space="0" w:color="auto"/>
                                          </w:divBdr>
                                        </w:div>
                                        <w:div w:id="1329358724">
                                          <w:marLeft w:val="0"/>
                                          <w:marRight w:val="0"/>
                                          <w:marTop w:val="0"/>
                                          <w:marBottom w:val="0"/>
                                          <w:divBdr>
                                            <w:top w:val="none" w:sz="0" w:space="0" w:color="auto"/>
                                            <w:left w:val="none" w:sz="0" w:space="0" w:color="auto"/>
                                            <w:bottom w:val="none" w:sz="0" w:space="0" w:color="auto"/>
                                            <w:right w:val="none" w:sz="0" w:space="0" w:color="auto"/>
                                          </w:divBdr>
                                        </w:div>
                                        <w:div w:id="1515151494">
                                          <w:marLeft w:val="0"/>
                                          <w:marRight w:val="0"/>
                                          <w:marTop w:val="0"/>
                                          <w:marBottom w:val="0"/>
                                          <w:divBdr>
                                            <w:top w:val="none" w:sz="0" w:space="0" w:color="auto"/>
                                            <w:left w:val="none" w:sz="0" w:space="0" w:color="auto"/>
                                            <w:bottom w:val="none" w:sz="0" w:space="0" w:color="auto"/>
                                            <w:right w:val="none" w:sz="0" w:space="0" w:color="auto"/>
                                          </w:divBdr>
                                        </w:div>
                                        <w:div w:id="500968686">
                                          <w:marLeft w:val="0"/>
                                          <w:marRight w:val="0"/>
                                          <w:marTop w:val="0"/>
                                          <w:marBottom w:val="0"/>
                                          <w:divBdr>
                                            <w:top w:val="none" w:sz="0" w:space="0" w:color="auto"/>
                                            <w:left w:val="none" w:sz="0" w:space="0" w:color="auto"/>
                                            <w:bottom w:val="none" w:sz="0" w:space="0" w:color="auto"/>
                                            <w:right w:val="none" w:sz="0" w:space="0" w:color="auto"/>
                                          </w:divBdr>
                                        </w:div>
                                        <w:div w:id="1131171971">
                                          <w:marLeft w:val="0"/>
                                          <w:marRight w:val="0"/>
                                          <w:marTop w:val="0"/>
                                          <w:marBottom w:val="0"/>
                                          <w:divBdr>
                                            <w:top w:val="none" w:sz="0" w:space="0" w:color="auto"/>
                                            <w:left w:val="none" w:sz="0" w:space="0" w:color="auto"/>
                                            <w:bottom w:val="none" w:sz="0" w:space="0" w:color="auto"/>
                                            <w:right w:val="none" w:sz="0" w:space="0" w:color="auto"/>
                                          </w:divBdr>
                                        </w:div>
                                        <w:div w:id="1511942064">
                                          <w:marLeft w:val="0"/>
                                          <w:marRight w:val="0"/>
                                          <w:marTop w:val="0"/>
                                          <w:marBottom w:val="0"/>
                                          <w:divBdr>
                                            <w:top w:val="none" w:sz="0" w:space="0" w:color="auto"/>
                                            <w:left w:val="none" w:sz="0" w:space="0" w:color="auto"/>
                                            <w:bottom w:val="none" w:sz="0" w:space="0" w:color="auto"/>
                                            <w:right w:val="none" w:sz="0" w:space="0" w:color="auto"/>
                                          </w:divBdr>
                                        </w:div>
                                        <w:div w:id="1907956842">
                                          <w:marLeft w:val="0"/>
                                          <w:marRight w:val="0"/>
                                          <w:marTop w:val="0"/>
                                          <w:marBottom w:val="0"/>
                                          <w:divBdr>
                                            <w:top w:val="none" w:sz="0" w:space="0" w:color="auto"/>
                                            <w:left w:val="none" w:sz="0" w:space="0" w:color="auto"/>
                                            <w:bottom w:val="none" w:sz="0" w:space="0" w:color="auto"/>
                                            <w:right w:val="none" w:sz="0" w:space="0" w:color="auto"/>
                                          </w:divBdr>
                                        </w:div>
                                        <w:div w:id="334575386">
                                          <w:marLeft w:val="0"/>
                                          <w:marRight w:val="0"/>
                                          <w:marTop w:val="0"/>
                                          <w:marBottom w:val="0"/>
                                          <w:divBdr>
                                            <w:top w:val="none" w:sz="0" w:space="0" w:color="auto"/>
                                            <w:left w:val="none" w:sz="0" w:space="0" w:color="auto"/>
                                            <w:bottom w:val="none" w:sz="0" w:space="0" w:color="auto"/>
                                            <w:right w:val="none" w:sz="0" w:space="0" w:color="auto"/>
                                          </w:divBdr>
                                        </w:div>
                                        <w:div w:id="619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PTJ7yN86DaR4iE0FivVm5XGQqQcqzoaYJ6j3gJ7xAZ35bPkrEDEkyYhoEipclh6s" TargetMode="External"/><Relationship Id="rId13" Type="http://schemas.openxmlformats.org/officeDocument/2006/relationships/hyperlink" Target="http://baike.baidu.com/link?url=PTJ7yN86DaR4iE0FivVm5XGQqQcqzoaYJ6j3gJ7xAZ35bPkrEDEkyYhoEipclh6s" TargetMode="External"/><Relationship Id="rId18" Type="http://schemas.openxmlformats.org/officeDocument/2006/relationships/hyperlink" Target="http://baike.baidu.com/link?url=PTJ7yN86DaR4iE0FivVm5XGQqQcqzoaYJ6j3gJ7xAZ35bPkrEDEkyYhoEipclh6s" TargetMode="External"/><Relationship Id="rId26" Type="http://schemas.openxmlformats.org/officeDocument/2006/relationships/hyperlink" Target="http://baike.baidu.com/view/2072771.htm" TargetMode="External"/><Relationship Id="rId3" Type="http://schemas.openxmlformats.org/officeDocument/2006/relationships/settings" Target="settings.xml"/><Relationship Id="rId21" Type="http://schemas.openxmlformats.org/officeDocument/2006/relationships/hyperlink" Target="http://baike.baidu.com/picview/739561/739561/0/964b2e4ee6df4aafd0c86a03.html" TargetMode="External"/><Relationship Id="rId7" Type="http://schemas.openxmlformats.org/officeDocument/2006/relationships/hyperlink" Target="http://baike.baidu.com/link?url=PTJ7yN86DaR4iE0FivVm5XGQqQcqzoaYJ6j3gJ7xAZ35bPkrEDEkyYhoEipclh6s" TargetMode="External"/><Relationship Id="rId12" Type="http://schemas.openxmlformats.org/officeDocument/2006/relationships/hyperlink" Target="http://baike.baidu.com/link?url=PTJ7yN86DaR4iE0FivVm5XGQqQcqzoaYJ6j3gJ7xAZ35bPkrEDEkyYhoEipclh6s" TargetMode="External"/><Relationship Id="rId17" Type="http://schemas.openxmlformats.org/officeDocument/2006/relationships/hyperlink" Target="http://baike.baidu.com/link?url=PTJ7yN86DaR4iE0FivVm5XGQqQcqzoaYJ6j3gJ7xAZ35bPkrEDEkyYhoEipclh6s" TargetMode="External"/><Relationship Id="rId25" Type="http://schemas.openxmlformats.org/officeDocument/2006/relationships/hyperlink" Target="http://baike.baidu.com/picview/739561/739561/0/0823dd54564e925879b7484b9d82d158cdbf4e90.html" TargetMode="External"/><Relationship Id="rId2" Type="http://schemas.openxmlformats.org/officeDocument/2006/relationships/styles" Target="styles.xml"/><Relationship Id="rId16" Type="http://schemas.openxmlformats.org/officeDocument/2006/relationships/hyperlink" Target="http://baike.baidu.com/link?url=PTJ7yN86DaR4iE0FivVm5XGQqQcqzoaYJ6j3gJ7xAZ35bPkrEDEkyYhoEipclh6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link?url=PTJ7yN86DaR4iE0FivVm5XGQqQcqzoaYJ6j3gJ7xAZ35bPkrEDEkyYhoEipclh6s"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baike.baidu.com/link?url=PTJ7yN86DaR4iE0FivVm5XGQqQcqzoaYJ6j3gJ7xAZ35bPkrEDEkyYhoEipclh6s" TargetMode="External"/><Relationship Id="rId23" Type="http://schemas.openxmlformats.org/officeDocument/2006/relationships/hyperlink" Target="http://baike.baidu.com/picview/739561/739561/0/0823dd54564e925879b7484b9d82d158cdbf4e90.html" TargetMode="External"/><Relationship Id="rId28" Type="http://schemas.openxmlformats.org/officeDocument/2006/relationships/theme" Target="theme/theme1.xml"/><Relationship Id="rId10" Type="http://schemas.openxmlformats.org/officeDocument/2006/relationships/hyperlink" Target="http://baike.baidu.com/link?url=PTJ7yN86DaR4iE0FivVm5XGQqQcqzoaYJ6j3gJ7xAZ35bPkrEDEkyYhoEipclh6s" TargetMode="External"/><Relationship Id="rId19" Type="http://schemas.openxmlformats.org/officeDocument/2006/relationships/hyperlink" Target="http://baike.baidu.com/picview/739561/739561/0/964b2e4ee6df4aafd0c86a03.html" TargetMode="External"/><Relationship Id="rId4" Type="http://schemas.openxmlformats.org/officeDocument/2006/relationships/webSettings" Target="webSettings.xml"/><Relationship Id="rId9" Type="http://schemas.openxmlformats.org/officeDocument/2006/relationships/hyperlink" Target="http://baike.baidu.com/link?url=PTJ7yN86DaR4iE0FivVm5XGQqQcqzoaYJ6j3gJ7xAZ35bPkrEDEkyYhoEipclh6s" TargetMode="External"/><Relationship Id="rId14" Type="http://schemas.openxmlformats.org/officeDocument/2006/relationships/hyperlink" Target="http://baike.baidu.com/link?url=PTJ7yN86DaR4iE0FivVm5XGQqQcqzoaYJ6j3gJ7xAZ35bPkrEDEkyYhoEipclh6s" TargetMode="External"/><Relationship Id="rId22" Type="http://schemas.openxmlformats.org/officeDocument/2006/relationships/hyperlink" Target="http://baike.baidu.com/view/140014.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1158</Words>
  <Characters>6603</Characters>
  <Application>Microsoft Office Word</Application>
  <DocSecurity>0</DocSecurity>
  <Lines>55</Lines>
  <Paragraphs>15</Paragraphs>
  <ScaleCrop>false</ScaleCrop>
  <Company>长江大学 </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2013-11-04T08:52:00Z</dcterms:created>
  <dcterms:modified xsi:type="dcterms:W3CDTF">2013-11-04T08:52:00Z</dcterms:modified>
</cp:coreProperties>
</file>