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21E0B">
      <w:pPr>
        <w:spacing w:line="500" w:lineRule="atLeast"/>
        <w:jc w:val="center"/>
        <w:divId w:val="1328442121"/>
        <w:rPr>
          <w:rFonts w:ascii="黑体" w:eastAsia="黑体" w:hAnsi="黑体"/>
          <w:sz w:val="36"/>
          <w:szCs w:val="36"/>
        </w:rPr>
      </w:pPr>
      <w:bookmarkStart w:id="0" w:name="_GoBack"/>
      <w:bookmarkEnd w:id="0"/>
      <w:r>
        <w:rPr>
          <w:rFonts w:ascii="黑体" w:eastAsia="黑体" w:hAnsi="黑体" w:hint="eastAsia"/>
          <w:sz w:val="36"/>
          <w:szCs w:val="36"/>
        </w:rPr>
        <w:t>中华人民共和国最高人民法院</w:t>
      </w:r>
    </w:p>
    <w:p w:rsidR="00000000" w:rsidRDefault="00F21E0B">
      <w:pPr>
        <w:spacing w:line="500" w:lineRule="atLeast"/>
        <w:jc w:val="center"/>
        <w:divId w:val="141964350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21E0B">
      <w:pPr>
        <w:spacing w:line="500" w:lineRule="atLeast"/>
        <w:ind w:firstLine="600"/>
        <w:divId w:val="1708607091"/>
        <w:rPr>
          <w:rFonts w:hint="eastAsia"/>
          <w:sz w:val="30"/>
          <w:szCs w:val="30"/>
        </w:rPr>
      </w:pPr>
      <w:r>
        <w:rPr>
          <w:rFonts w:hint="eastAsia"/>
          <w:sz w:val="30"/>
          <w:szCs w:val="30"/>
        </w:rPr>
        <w:t>（</w:t>
      </w:r>
      <w:r>
        <w:rPr>
          <w:rFonts w:hint="eastAsia"/>
          <w:sz w:val="30"/>
          <w:szCs w:val="30"/>
        </w:rPr>
        <w:t>2023</w:t>
      </w:r>
      <w:r>
        <w:rPr>
          <w:rFonts w:hint="eastAsia"/>
          <w:sz w:val="30"/>
          <w:szCs w:val="30"/>
        </w:rPr>
        <w:t>）最高法知民终</w:t>
      </w:r>
      <w:r>
        <w:rPr>
          <w:rFonts w:hint="eastAsia"/>
          <w:sz w:val="30"/>
          <w:szCs w:val="30"/>
        </w:rPr>
        <w:t>222</w:t>
      </w:r>
      <w:r>
        <w:rPr>
          <w:rFonts w:hint="eastAsia"/>
          <w:sz w:val="30"/>
          <w:szCs w:val="30"/>
        </w:rPr>
        <w:t>号上诉人（原审原告）：东莞市达盛舵机科技有限公司。住所地：广东省东莞市常平镇元江元村旧村路</w:t>
      </w:r>
      <w:r>
        <w:rPr>
          <w:rFonts w:hint="eastAsia"/>
          <w:sz w:val="30"/>
          <w:szCs w:val="30"/>
        </w:rPr>
        <w:t>82</w:t>
      </w:r>
      <w:r>
        <w:rPr>
          <w:rFonts w:hint="eastAsia"/>
          <w:sz w:val="30"/>
          <w:szCs w:val="30"/>
        </w:rPr>
        <w:t>号</w:t>
      </w:r>
      <w:r>
        <w:rPr>
          <w:rFonts w:hint="eastAsia"/>
          <w:sz w:val="30"/>
          <w:szCs w:val="30"/>
        </w:rPr>
        <w:t>B</w:t>
      </w:r>
      <w:r>
        <w:rPr>
          <w:rFonts w:hint="eastAsia"/>
          <w:sz w:val="30"/>
          <w:szCs w:val="30"/>
        </w:rPr>
        <w:t>栋厂房</w:t>
      </w:r>
      <w:r>
        <w:rPr>
          <w:rFonts w:hint="eastAsia"/>
          <w:sz w:val="30"/>
          <w:szCs w:val="30"/>
        </w:rPr>
        <w:t>3</w:t>
      </w:r>
      <w:r>
        <w:rPr>
          <w:rFonts w:hint="eastAsia"/>
          <w:sz w:val="30"/>
          <w:szCs w:val="30"/>
        </w:rPr>
        <w:t>楼。法定代表人：李庆强，该公司总经理。委托诉讼代理人：张绍波，广东恩典律师事务所律师。上诉人（原审被告）：深圳市天空之星科技有限公司。住所地：广东省深圳市光明区马田街道合水口社区第四工业区第五期第八栋</w:t>
      </w:r>
      <w:r>
        <w:rPr>
          <w:rFonts w:hint="eastAsia"/>
          <w:sz w:val="30"/>
          <w:szCs w:val="30"/>
        </w:rPr>
        <w:t>301</w:t>
      </w:r>
      <w:r>
        <w:rPr>
          <w:rFonts w:hint="eastAsia"/>
          <w:sz w:val="30"/>
          <w:szCs w:val="30"/>
        </w:rPr>
        <w:t>。法定代表人：廖永军，该公司总经理。委托诉讼代理人：张汉，北京市玄德律师事务所律师。被上诉人（原审被告）：杨兆赛，男，</w:t>
      </w:r>
      <w:r>
        <w:rPr>
          <w:rFonts w:hint="eastAsia"/>
          <w:sz w:val="30"/>
          <w:szCs w:val="30"/>
        </w:rPr>
        <w:t>1994</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日出生，汉族，住山东省郓城县。被上诉</w:t>
      </w:r>
      <w:r>
        <w:rPr>
          <w:rFonts w:hint="eastAsia"/>
          <w:sz w:val="30"/>
          <w:szCs w:val="30"/>
        </w:rPr>
        <w:t>人（原审被告）：廖小桂，女，</w:t>
      </w:r>
      <w:r>
        <w:rPr>
          <w:rFonts w:hint="eastAsia"/>
          <w:sz w:val="30"/>
          <w:szCs w:val="30"/>
        </w:rPr>
        <w:t>1989</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日出生，汉族，住湖南省道县。被上诉人（原审被告）：资兴市游途模型店。经营场所：湖南省资兴市东江三湘四水创业示范小区悦山东路</w:t>
      </w:r>
      <w:r>
        <w:rPr>
          <w:rFonts w:hint="eastAsia"/>
          <w:sz w:val="30"/>
          <w:szCs w:val="30"/>
        </w:rPr>
        <w:t>29-3</w:t>
      </w:r>
      <w:r>
        <w:rPr>
          <w:rFonts w:hint="eastAsia"/>
          <w:sz w:val="30"/>
          <w:szCs w:val="30"/>
        </w:rPr>
        <w:t>号。经营者：何泽南，男，</w:t>
      </w:r>
      <w:r>
        <w:rPr>
          <w:rFonts w:hint="eastAsia"/>
          <w:sz w:val="30"/>
          <w:szCs w:val="30"/>
        </w:rPr>
        <w:t>1992</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出生，汉族，住湖南省资兴市。上诉人东莞市达盛舵机科技有限公司（以下简称东莞达盛公司）、上诉人深圳市天空之星科技有限公司（以下简称深圳天空之星公司）因与被上诉人杨兆赛、廖小桂、资兴市游途模型店侵害发明专利权纠纷一案，不服广东省深圳市中级人民法院于</w:t>
      </w:r>
      <w:r>
        <w:rPr>
          <w:rFonts w:hint="eastAsia"/>
          <w:sz w:val="30"/>
          <w:szCs w:val="30"/>
        </w:rPr>
        <w:t>2022</w:t>
      </w:r>
      <w:r>
        <w:rPr>
          <w:rFonts w:hint="eastAsia"/>
          <w:sz w:val="30"/>
          <w:szCs w:val="30"/>
        </w:rPr>
        <w:t>年</w:t>
      </w:r>
      <w:r>
        <w:rPr>
          <w:rFonts w:hint="eastAsia"/>
          <w:sz w:val="30"/>
          <w:szCs w:val="30"/>
        </w:rPr>
        <w:t>11</w:t>
      </w:r>
      <w:r>
        <w:rPr>
          <w:rFonts w:hint="eastAsia"/>
          <w:sz w:val="30"/>
          <w:szCs w:val="30"/>
        </w:rPr>
        <w:t>月</w:t>
      </w:r>
      <w:r>
        <w:rPr>
          <w:rFonts w:hint="eastAsia"/>
          <w:sz w:val="30"/>
          <w:szCs w:val="30"/>
        </w:rPr>
        <w:t>4</w:t>
      </w:r>
      <w:r>
        <w:rPr>
          <w:rFonts w:hint="eastAsia"/>
          <w:sz w:val="30"/>
          <w:szCs w:val="30"/>
        </w:rPr>
        <w:t>日作出的（</w:t>
      </w:r>
      <w:r>
        <w:rPr>
          <w:rFonts w:hint="eastAsia"/>
          <w:sz w:val="30"/>
          <w:szCs w:val="30"/>
        </w:rPr>
        <w:t>2022</w:t>
      </w:r>
      <w:r>
        <w:rPr>
          <w:rFonts w:hint="eastAsia"/>
          <w:sz w:val="30"/>
          <w:szCs w:val="30"/>
        </w:rPr>
        <w:t>）粤</w:t>
      </w:r>
      <w:r>
        <w:rPr>
          <w:rFonts w:hint="eastAsia"/>
          <w:sz w:val="30"/>
          <w:szCs w:val="30"/>
        </w:rPr>
        <w:t>03</w:t>
      </w:r>
      <w:r>
        <w:rPr>
          <w:rFonts w:hint="eastAsia"/>
          <w:sz w:val="30"/>
          <w:szCs w:val="30"/>
        </w:rPr>
        <w:t>民初</w:t>
      </w:r>
      <w:r>
        <w:rPr>
          <w:rFonts w:hint="eastAsia"/>
          <w:sz w:val="30"/>
          <w:szCs w:val="30"/>
        </w:rPr>
        <w:t>1498</w:t>
      </w:r>
      <w:r>
        <w:rPr>
          <w:rFonts w:hint="eastAsia"/>
          <w:sz w:val="30"/>
          <w:szCs w:val="30"/>
        </w:rPr>
        <w:t>号民事判决，向本院提起上诉。本院于</w:t>
      </w:r>
      <w:r>
        <w:rPr>
          <w:rFonts w:hint="eastAsia"/>
          <w:sz w:val="30"/>
          <w:szCs w:val="30"/>
        </w:rPr>
        <w:t>2023</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日立案后，依法组成合议庭公开审理了本案。</w:t>
      </w:r>
      <w:r>
        <w:rPr>
          <w:rFonts w:hint="eastAsia"/>
          <w:sz w:val="30"/>
          <w:szCs w:val="30"/>
        </w:rPr>
        <w:t>2023</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上诉人东莞达盛公司的委托诉讼代理人张绍波，上诉人深圳天空之星公司的委托诉讼代理人张汉到庭接受了询问。被上诉人杨兆赛、廖小桂、资兴市游途模型店经本院合法传唤未到庭参加诉讼。本案现已审理终结。东莞达盛公司上诉请求：撤销原审判决第三、四项，改判</w:t>
      </w:r>
      <w:r>
        <w:rPr>
          <w:rFonts w:hint="eastAsia"/>
          <w:sz w:val="30"/>
          <w:szCs w:val="30"/>
        </w:rPr>
        <w:lastRenderedPageBreak/>
        <w:t>杨兆赛、廖小桂、深圳天空之星公司、资兴市游途模型店（以下简称四被诉侵权人）连带赔偿东莞达盛公司经济损失共计</w:t>
      </w:r>
      <w:r>
        <w:rPr>
          <w:rFonts w:hint="eastAsia"/>
          <w:sz w:val="30"/>
          <w:szCs w:val="30"/>
        </w:rPr>
        <w:t>600</w:t>
      </w:r>
      <w:r>
        <w:rPr>
          <w:rFonts w:hint="eastAsia"/>
          <w:sz w:val="30"/>
          <w:szCs w:val="30"/>
        </w:rPr>
        <w:t>万元及为制止侵权所支付的合理费用</w:t>
      </w:r>
      <w:r>
        <w:rPr>
          <w:rFonts w:hint="eastAsia"/>
          <w:sz w:val="30"/>
          <w:szCs w:val="30"/>
        </w:rPr>
        <w:t>5</w:t>
      </w:r>
      <w:r>
        <w:rPr>
          <w:rFonts w:hint="eastAsia"/>
          <w:sz w:val="30"/>
          <w:szCs w:val="30"/>
        </w:rPr>
        <w:t>万元。事</w:t>
      </w:r>
      <w:r>
        <w:rPr>
          <w:rFonts w:hint="eastAsia"/>
          <w:sz w:val="30"/>
          <w:szCs w:val="30"/>
        </w:rPr>
        <w:t>实和理由：深圳天空之星公司构成帮助他人侵权，深圳天空之星公司及资兴市游途模型店明知侵权而重复实施侵权行为，应当适用惩罚性赔偿。四被诉侵权人侵权行为恶劣，侵权获利巨大，给东莞达盛公司造成的损失也非常大。深圳天空之星公司上诉请求：撤销原审判决第一、三项。事实和理由：深圳天空之星公司有销售舵机的行为，但没有将舵机本体和Ｕ型连接件的组合进行销售，故其并没有侵犯专利号为</w:t>
      </w:r>
      <w:r>
        <w:rPr>
          <w:rFonts w:hint="eastAsia"/>
          <w:sz w:val="30"/>
          <w:szCs w:val="30"/>
        </w:rPr>
        <w:t>20141041</w:t>
      </w:r>
      <w:r>
        <w:rPr>
          <w:rFonts w:hint="eastAsia"/>
          <w:sz w:val="30"/>
          <w:szCs w:val="30"/>
        </w:rPr>
        <w:t>××××</w:t>
      </w:r>
      <w:r>
        <w:rPr>
          <w:rFonts w:hint="eastAsia"/>
          <w:sz w:val="30"/>
          <w:szCs w:val="30"/>
        </w:rPr>
        <w:t>.7</w:t>
      </w:r>
      <w:r>
        <w:rPr>
          <w:rFonts w:hint="eastAsia"/>
          <w:sz w:val="30"/>
          <w:szCs w:val="30"/>
        </w:rPr>
        <w:t>、名称为“一种舵机组件”的发明专利（以下简称涉案专利），同时深圳天空之星公司没有与其他被诉侵权人实施共同侵权的意思联络，且</w:t>
      </w:r>
      <w:r>
        <w:rPr>
          <w:rFonts w:hint="eastAsia"/>
          <w:sz w:val="30"/>
          <w:szCs w:val="30"/>
        </w:rPr>
        <w:t>对涉案网店中销售的所有产品并无监督义务。东莞达盛公司与深圳天空之星公司互相辩称：均不同意对方的上诉主张，请求驳回对方的上诉请求。杨兆赛、廖小桂、资兴市游途模型店未作答辩。东莞达盛公司向原审法院提起诉讼，原审法院于</w:t>
      </w:r>
      <w:r>
        <w:rPr>
          <w:rFonts w:hint="eastAsia"/>
          <w:sz w:val="30"/>
          <w:szCs w:val="30"/>
        </w:rPr>
        <w:t>2022</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日立案受理。东莞达盛公司起诉请求判令：</w:t>
      </w:r>
      <w:r>
        <w:rPr>
          <w:rFonts w:hint="eastAsia"/>
          <w:sz w:val="30"/>
          <w:szCs w:val="30"/>
        </w:rPr>
        <w:t>1.</w:t>
      </w:r>
      <w:r>
        <w:rPr>
          <w:rFonts w:hint="eastAsia"/>
          <w:sz w:val="30"/>
          <w:szCs w:val="30"/>
        </w:rPr>
        <w:t>四被诉侵权人立即停止共同侵害涉案专利，停止生产、销售、许诺销售侵权产品，销毁库存的侵权产品以及生产侵权产品的专用模具；</w:t>
      </w:r>
      <w:r>
        <w:rPr>
          <w:rFonts w:hint="eastAsia"/>
          <w:sz w:val="30"/>
          <w:szCs w:val="30"/>
        </w:rPr>
        <w:t>2.</w:t>
      </w:r>
      <w:r>
        <w:rPr>
          <w:rFonts w:hint="eastAsia"/>
          <w:sz w:val="30"/>
          <w:szCs w:val="30"/>
        </w:rPr>
        <w:t>四被诉侵权人依据惩罚性赔偿原则，连带赔偿东莞达盛公司经济损失共计</w:t>
      </w:r>
      <w:r>
        <w:rPr>
          <w:rFonts w:hint="eastAsia"/>
          <w:sz w:val="30"/>
          <w:szCs w:val="30"/>
        </w:rPr>
        <w:t>600</w:t>
      </w:r>
      <w:r>
        <w:rPr>
          <w:rFonts w:hint="eastAsia"/>
          <w:sz w:val="30"/>
          <w:szCs w:val="30"/>
        </w:rPr>
        <w:t>万元；</w:t>
      </w:r>
      <w:r>
        <w:rPr>
          <w:rFonts w:hint="eastAsia"/>
          <w:sz w:val="30"/>
          <w:szCs w:val="30"/>
        </w:rPr>
        <w:t>3.</w:t>
      </w:r>
      <w:r>
        <w:rPr>
          <w:rFonts w:hint="eastAsia"/>
          <w:sz w:val="30"/>
          <w:szCs w:val="30"/>
        </w:rPr>
        <w:t>四被诉侵权人共同支付东莞达盛公司为制止</w:t>
      </w:r>
      <w:r>
        <w:rPr>
          <w:rFonts w:hint="eastAsia"/>
          <w:sz w:val="30"/>
          <w:szCs w:val="30"/>
        </w:rPr>
        <w:t>侵权所支付的合理费用</w:t>
      </w:r>
      <w:r>
        <w:rPr>
          <w:rFonts w:hint="eastAsia"/>
          <w:sz w:val="30"/>
          <w:szCs w:val="30"/>
        </w:rPr>
        <w:t>5</w:t>
      </w:r>
      <w:r>
        <w:rPr>
          <w:rFonts w:hint="eastAsia"/>
          <w:sz w:val="30"/>
          <w:szCs w:val="30"/>
        </w:rPr>
        <w:t>万元（包含但不限于一审、二审律师费、公证费、保全费等）。原审法院认定事实：一、涉案专利状况涉案专利申请日为</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日，授权公告日为</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日，发明人和专利权人均为陈雪华。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4</w:t>
      </w:r>
      <w:r>
        <w:rPr>
          <w:rFonts w:hint="eastAsia"/>
          <w:sz w:val="30"/>
          <w:szCs w:val="30"/>
        </w:rPr>
        <w:t>日，陈雪华与东莞达盛公司签订《专利实施许可合同》，约定：自合同生效之日起至</w:t>
      </w:r>
      <w:r>
        <w:rPr>
          <w:rFonts w:hint="eastAsia"/>
          <w:sz w:val="30"/>
          <w:szCs w:val="30"/>
        </w:rPr>
        <w:t>2034</w:t>
      </w:r>
      <w:r>
        <w:rPr>
          <w:rFonts w:hint="eastAsia"/>
          <w:sz w:val="30"/>
          <w:szCs w:val="30"/>
        </w:rPr>
        <w:t>年</w:t>
      </w:r>
      <w:r>
        <w:rPr>
          <w:rFonts w:hint="eastAsia"/>
          <w:sz w:val="30"/>
          <w:szCs w:val="30"/>
        </w:rPr>
        <w:t>8</w:t>
      </w:r>
      <w:r>
        <w:rPr>
          <w:rFonts w:hint="eastAsia"/>
          <w:sz w:val="30"/>
          <w:szCs w:val="30"/>
        </w:rPr>
        <w:lastRenderedPageBreak/>
        <w:t>月</w:t>
      </w:r>
      <w:r>
        <w:rPr>
          <w:rFonts w:hint="eastAsia"/>
          <w:sz w:val="30"/>
          <w:szCs w:val="30"/>
        </w:rPr>
        <w:t>21</w:t>
      </w:r>
      <w:r>
        <w:rPr>
          <w:rFonts w:hint="eastAsia"/>
          <w:sz w:val="30"/>
          <w:szCs w:val="30"/>
        </w:rPr>
        <w:t>日止，东莞达盛公司在中华人民共和国区域内享有涉案专利独占实施许可权，可针对第三方侵犯涉案专利权的行为向人民法院提起诉讼并享有维权收益；涉案专利使用费由入门费和销售额提成二部分组成，许可合同生</w:t>
      </w:r>
      <w:r>
        <w:rPr>
          <w:rFonts w:hint="eastAsia"/>
          <w:sz w:val="30"/>
          <w:szCs w:val="30"/>
        </w:rPr>
        <w:t>效后东莞达盛公司在第一季度结算时向专利权人支付入门费</w:t>
      </w:r>
      <w:r>
        <w:rPr>
          <w:rFonts w:hint="eastAsia"/>
          <w:sz w:val="30"/>
          <w:szCs w:val="30"/>
        </w:rPr>
        <w:t>3</w:t>
      </w:r>
      <w:r>
        <w:rPr>
          <w:rFonts w:hint="eastAsia"/>
          <w:sz w:val="30"/>
          <w:szCs w:val="30"/>
        </w:rPr>
        <w:t>万元，销售额提成为</w:t>
      </w:r>
      <w:r>
        <w:rPr>
          <w:rFonts w:hint="eastAsia"/>
          <w:sz w:val="30"/>
          <w:szCs w:val="30"/>
        </w:rPr>
        <w:t>4</w:t>
      </w:r>
      <w:r>
        <w:rPr>
          <w:rFonts w:hint="eastAsia"/>
          <w:sz w:val="30"/>
          <w:szCs w:val="30"/>
        </w:rPr>
        <w:t>元</w:t>
      </w:r>
      <w:r>
        <w:rPr>
          <w:rFonts w:hint="eastAsia"/>
          <w:sz w:val="30"/>
          <w:szCs w:val="30"/>
        </w:rPr>
        <w:t>/</w:t>
      </w:r>
      <w:r>
        <w:rPr>
          <w:rFonts w:hint="eastAsia"/>
          <w:sz w:val="30"/>
          <w:szCs w:val="30"/>
        </w:rPr>
        <w:t>件，每季度结算一次。</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6</w:t>
      </w:r>
      <w:r>
        <w:rPr>
          <w:rFonts w:hint="eastAsia"/>
          <w:sz w:val="30"/>
          <w:szCs w:val="30"/>
        </w:rPr>
        <w:t>日，东莞达盛公司向专利权人支付了专利入门费</w:t>
      </w:r>
      <w:r>
        <w:rPr>
          <w:rFonts w:hint="eastAsia"/>
          <w:sz w:val="30"/>
          <w:szCs w:val="30"/>
        </w:rPr>
        <w:t>3</w:t>
      </w:r>
      <w:r>
        <w:rPr>
          <w:rFonts w:hint="eastAsia"/>
          <w:sz w:val="30"/>
          <w:szCs w:val="30"/>
        </w:rPr>
        <w:t>万元。东莞达盛公司提交的国家知识产权局出具的专利实施许可合同备案证明记载，前述专利实施许可合同已于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日进行备案，合同有效期限为</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2034</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日。东莞达盛公司在本案中请求保护涉案专利权利要求</w:t>
      </w:r>
      <w:r>
        <w:rPr>
          <w:rFonts w:hint="eastAsia"/>
          <w:sz w:val="30"/>
          <w:szCs w:val="30"/>
        </w:rPr>
        <w:t>1</w:t>
      </w:r>
      <w:r>
        <w:rPr>
          <w:rFonts w:hint="eastAsia"/>
          <w:sz w:val="30"/>
          <w:szCs w:val="30"/>
        </w:rPr>
        <w:t>、</w:t>
      </w:r>
      <w:r>
        <w:rPr>
          <w:rFonts w:hint="eastAsia"/>
          <w:sz w:val="30"/>
          <w:szCs w:val="30"/>
        </w:rPr>
        <w:t>5</w:t>
      </w:r>
      <w:r>
        <w:rPr>
          <w:rFonts w:hint="eastAsia"/>
          <w:sz w:val="30"/>
          <w:szCs w:val="30"/>
        </w:rPr>
        <w:t>、</w:t>
      </w:r>
      <w:r>
        <w:rPr>
          <w:rFonts w:hint="eastAsia"/>
          <w:sz w:val="30"/>
          <w:szCs w:val="30"/>
        </w:rPr>
        <w:t>7</w:t>
      </w:r>
      <w:r>
        <w:rPr>
          <w:rFonts w:hint="eastAsia"/>
          <w:sz w:val="30"/>
          <w:szCs w:val="30"/>
        </w:rPr>
        <w:t>、</w:t>
      </w:r>
      <w:r>
        <w:rPr>
          <w:rFonts w:hint="eastAsia"/>
          <w:sz w:val="30"/>
          <w:szCs w:val="30"/>
        </w:rPr>
        <w:t>8</w:t>
      </w:r>
      <w:r>
        <w:rPr>
          <w:rFonts w:hint="eastAsia"/>
          <w:sz w:val="30"/>
          <w:szCs w:val="30"/>
        </w:rPr>
        <w:t>、</w:t>
      </w:r>
      <w:r>
        <w:rPr>
          <w:rFonts w:hint="eastAsia"/>
          <w:sz w:val="30"/>
          <w:szCs w:val="30"/>
        </w:rPr>
        <w:t>9</w:t>
      </w:r>
      <w:r>
        <w:rPr>
          <w:rFonts w:hint="eastAsia"/>
          <w:sz w:val="30"/>
          <w:szCs w:val="30"/>
        </w:rPr>
        <w:t>，上述权利要求为：“</w:t>
      </w:r>
      <w:r>
        <w:rPr>
          <w:rFonts w:hint="eastAsia"/>
          <w:sz w:val="30"/>
          <w:szCs w:val="30"/>
        </w:rPr>
        <w:t>1.</w:t>
      </w:r>
      <w:r>
        <w:rPr>
          <w:rFonts w:hint="eastAsia"/>
          <w:sz w:val="30"/>
          <w:szCs w:val="30"/>
        </w:rPr>
        <w:t>一种舵机组件，包括舵机本体以及连接在所述舵机本体上的舵机连接件，所述舵机本体包</w:t>
      </w:r>
      <w:r>
        <w:rPr>
          <w:rFonts w:hint="eastAsia"/>
          <w:sz w:val="30"/>
          <w:szCs w:val="30"/>
        </w:rPr>
        <w:t>括依次连接的上盖、中壳和下盖，其特征在于：所述上盖表面设有至少两个用于与舵机连接件的上连接板连接的第一连接孔；所述下盖的底面设有至少两个用于与所述舵机连接件的下连接板相连接的第二连接孔，至少两个所述第一连接孔呈圆形排布，至少两个所述第二连接孔呈圆形排布，第一连接孔所分布的圆与第二连接孔所分布的圆的圆心位于同一铅垂线上；所述舵机连接件为</w:t>
      </w:r>
      <w:r>
        <w:rPr>
          <w:rFonts w:hint="eastAsia"/>
          <w:sz w:val="30"/>
          <w:szCs w:val="30"/>
        </w:rPr>
        <w:t>U</w:t>
      </w:r>
      <w:r>
        <w:rPr>
          <w:rFonts w:hint="eastAsia"/>
          <w:sz w:val="30"/>
          <w:szCs w:val="30"/>
        </w:rPr>
        <w:t>型连接件，</w:t>
      </w:r>
      <w:r>
        <w:rPr>
          <w:rFonts w:hint="eastAsia"/>
          <w:sz w:val="30"/>
          <w:szCs w:val="30"/>
        </w:rPr>
        <w:t>U</w:t>
      </w:r>
      <w:r>
        <w:rPr>
          <w:rFonts w:hint="eastAsia"/>
          <w:sz w:val="30"/>
          <w:szCs w:val="30"/>
        </w:rPr>
        <w:t>型连接件的上连接板设有呈圆形排布的并可与所述上盖表面的第一连接孔相配合的至少</w:t>
      </w:r>
      <w:r>
        <w:rPr>
          <w:rFonts w:hint="eastAsia"/>
          <w:sz w:val="30"/>
          <w:szCs w:val="30"/>
        </w:rPr>
        <w:t>4</w:t>
      </w:r>
      <w:r>
        <w:rPr>
          <w:rFonts w:hint="eastAsia"/>
          <w:sz w:val="30"/>
          <w:szCs w:val="30"/>
        </w:rPr>
        <w:t>个第三连接孔，下连接板设有呈圆形排布的并可与所述下盖表面的第二连接孔相配合的至少</w:t>
      </w:r>
      <w:r>
        <w:rPr>
          <w:rFonts w:hint="eastAsia"/>
          <w:sz w:val="30"/>
          <w:szCs w:val="30"/>
        </w:rPr>
        <w:t>4</w:t>
      </w:r>
      <w:r>
        <w:rPr>
          <w:rFonts w:hint="eastAsia"/>
          <w:sz w:val="30"/>
          <w:szCs w:val="30"/>
        </w:rPr>
        <w:t>个</w:t>
      </w:r>
      <w:r>
        <w:rPr>
          <w:rFonts w:hint="eastAsia"/>
          <w:sz w:val="30"/>
          <w:szCs w:val="30"/>
        </w:rPr>
        <w:t>第四连接孔，第三连接孔所分布的圆与第四连接孔所分布的圆的圆心位于同一铅垂线上；通过改变第一、二连接孔和第三、四连接孔的连接位置，所述舵机本体可与所述舵机连接件位置可调节的相连接；所以</w:t>
      </w:r>
      <w:r>
        <w:rPr>
          <w:rFonts w:hint="eastAsia"/>
          <w:sz w:val="30"/>
          <w:szCs w:val="30"/>
        </w:rPr>
        <w:t>U</w:t>
      </w:r>
      <w:r>
        <w:rPr>
          <w:rFonts w:hint="eastAsia"/>
          <w:sz w:val="30"/>
          <w:szCs w:val="30"/>
        </w:rPr>
        <w:t>型连接件的上连接板与下连接板之间的立板既可以位于所述舵机本体的左侧，也可以在此基础上，</w:t>
      </w:r>
      <w:r>
        <w:rPr>
          <w:rFonts w:hint="eastAsia"/>
          <w:sz w:val="30"/>
          <w:szCs w:val="30"/>
        </w:rPr>
        <w:t>U</w:t>
      </w:r>
      <w:r>
        <w:rPr>
          <w:rFonts w:hint="eastAsia"/>
          <w:sz w:val="30"/>
          <w:szCs w:val="30"/>
        </w:rPr>
        <w:t>型连接件沿顺时针方向旋转</w:t>
      </w:r>
      <w:r>
        <w:rPr>
          <w:rFonts w:hint="eastAsia"/>
          <w:sz w:val="30"/>
          <w:szCs w:val="30"/>
        </w:rPr>
        <w:t>90</w:t>
      </w:r>
      <w:r>
        <w:rPr>
          <w:rFonts w:hint="eastAsia"/>
          <w:sz w:val="30"/>
          <w:szCs w:val="30"/>
        </w:rPr>
        <w:t>度或沿逆时针方向旋转</w:t>
      </w:r>
      <w:r>
        <w:rPr>
          <w:rFonts w:hint="eastAsia"/>
          <w:sz w:val="30"/>
          <w:szCs w:val="30"/>
        </w:rPr>
        <w:t>90</w:t>
      </w:r>
      <w:r>
        <w:rPr>
          <w:rFonts w:hint="eastAsia"/>
          <w:sz w:val="30"/>
          <w:szCs w:val="30"/>
        </w:rPr>
        <w:t>度后与所述舵机本体固定连接。</w:t>
      </w:r>
      <w:r>
        <w:rPr>
          <w:rFonts w:hint="eastAsia"/>
          <w:sz w:val="30"/>
          <w:szCs w:val="30"/>
        </w:rPr>
        <w:t>5.</w:t>
      </w:r>
      <w:r>
        <w:rPr>
          <w:rFonts w:hint="eastAsia"/>
          <w:sz w:val="30"/>
          <w:szCs w:val="30"/>
        </w:rPr>
        <w:t>根据权利要求</w:t>
      </w:r>
      <w:r>
        <w:rPr>
          <w:rFonts w:hint="eastAsia"/>
          <w:sz w:val="30"/>
          <w:szCs w:val="30"/>
        </w:rPr>
        <w:t>1</w:t>
      </w:r>
      <w:r>
        <w:rPr>
          <w:rFonts w:hint="eastAsia"/>
          <w:sz w:val="30"/>
          <w:szCs w:val="30"/>
        </w:rPr>
        <w:t>所述的舵机组件，其特征在于，所述上盖、中壳、下盖上分别设置有两组</w:t>
      </w:r>
      <w:r>
        <w:rPr>
          <w:rFonts w:hint="eastAsia"/>
          <w:sz w:val="30"/>
          <w:szCs w:val="30"/>
        </w:rPr>
        <w:t>4</w:t>
      </w:r>
      <w:r>
        <w:rPr>
          <w:rFonts w:hint="eastAsia"/>
          <w:sz w:val="30"/>
          <w:szCs w:val="30"/>
        </w:rPr>
        <w:t>个螺栓孔，所述下盖底面设有三组第二连接孔，其中左右两端的两组</w:t>
      </w:r>
      <w:r>
        <w:rPr>
          <w:rFonts w:hint="eastAsia"/>
          <w:sz w:val="30"/>
          <w:szCs w:val="30"/>
        </w:rPr>
        <w:t>4</w:t>
      </w:r>
      <w:r>
        <w:rPr>
          <w:rFonts w:hint="eastAsia"/>
          <w:sz w:val="30"/>
          <w:szCs w:val="30"/>
        </w:rPr>
        <w:t>个第二连接孔的</w:t>
      </w:r>
      <w:r>
        <w:rPr>
          <w:rFonts w:hint="eastAsia"/>
          <w:sz w:val="30"/>
          <w:szCs w:val="30"/>
        </w:rPr>
        <w:t>位置分别与上盖、中壳、下盖上的</w:t>
      </w:r>
      <w:r>
        <w:rPr>
          <w:rFonts w:hint="eastAsia"/>
          <w:sz w:val="30"/>
          <w:szCs w:val="30"/>
        </w:rPr>
        <w:t>4</w:t>
      </w:r>
      <w:r>
        <w:rPr>
          <w:rFonts w:hint="eastAsia"/>
          <w:sz w:val="30"/>
          <w:szCs w:val="30"/>
        </w:rPr>
        <w:t>个螺栓孔的位置相对应，并且上盖、中壳、下盖上位置对应的螺栓孔的中心线与下盖底面上位置对应的第二连接孔的中心线位于同一铅垂线上。</w:t>
      </w:r>
      <w:r>
        <w:rPr>
          <w:rFonts w:hint="eastAsia"/>
          <w:sz w:val="30"/>
          <w:szCs w:val="30"/>
        </w:rPr>
        <w:t>7.</w:t>
      </w:r>
      <w:r>
        <w:rPr>
          <w:rFonts w:hint="eastAsia"/>
          <w:sz w:val="30"/>
          <w:szCs w:val="30"/>
        </w:rPr>
        <w:t>根据权利要求</w:t>
      </w:r>
      <w:r>
        <w:rPr>
          <w:rFonts w:hint="eastAsia"/>
          <w:sz w:val="30"/>
          <w:szCs w:val="30"/>
        </w:rPr>
        <w:t>1</w:t>
      </w:r>
      <w:r>
        <w:rPr>
          <w:rFonts w:hint="eastAsia"/>
          <w:sz w:val="30"/>
          <w:szCs w:val="30"/>
        </w:rPr>
        <w:t>所述的舵机组件，其特征在于，所述</w:t>
      </w:r>
      <w:r>
        <w:rPr>
          <w:rFonts w:hint="eastAsia"/>
          <w:sz w:val="30"/>
          <w:szCs w:val="30"/>
        </w:rPr>
        <w:t>U</w:t>
      </w:r>
      <w:r>
        <w:rPr>
          <w:rFonts w:hint="eastAsia"/>
          <w:sz w:val="30"/>
          <w:szCs w:val="30"/>
        </w:rPr>
        <w:t>型连接件的上连接板与下连接板之间的立板位于所述上盖、中壳和下盖的左侧，所述上连接板与下连接板的宽度与所述上盖、中壳和下盖的左右宽度相等。</w:t>
      </w:r>
      <w:r>
        <w:rPr>
          <w:rFonts w:hint="eastAsia"/>
          <w:sz w:val="30"/>
          <w:szCs w:val="30"/>
        </w:rPr>
        <w:t>8.</w:t>
      </w:r>
      <w:r>
        <w:rPr>
          <w:rFonts w:hint="eastAsia"/>
          <w:sz w:val="30"/>
          <w:szCs w:val="30"/>
        </w:rPr>
        <w:t>根据权利要求</w:t>
      </w:r>
      <w:r>
        <w:rPr>
          <w:rFonts w:hint="eastAsia"/>
          <w:sz w:val="30"/>
          <w:szCs w:val="30"/>
        </w:rPr>
        <w:t>1</w:t>
      </w:r>
      <w:r>
        <w:rPr>
          <w:rFonts w:hint="eastAsia"/>
          <w:sz w:val="30"/>
          <w:szCs w:val="30"/>
        </w:rPr>
        <w:t>所述的舵机组件，其特征在于，所述</w:t>
      </w:r>
      <w:r>
        <w:rPr>
          <w:rFonts w:hint="eastAsia"/>
          <w:sz w:val="30"/>
          <w:szCs w:val="30"/>
        </w:rPr>
        <w:t>U</w:t>
      </w:r>
      <w:r>
        <w:rPr>
          <w:rFonts w:hint="eastAsia"/>
          <w:sz w:val="30"/>
          <w:szCs w:val="30"/>
        </w:rPr>
        <w:t>型连接件的上连接板与下连接板之间的立板位于所述上盖、中壳和下盖的前侧。</w:t>
      </w:r>
      <w:r>
        <w:rPr>
          <w:rFonts w:hint="eastAsia"/>
          <w:sz w:val="30"/>
          <w:szCs w:val="30"/>
        </w:rPr>
        <w:t>9.</w:t>
      </w:r>
      <w:r>
        <w:rPr>
          <w:rFonts w:hint="eastAsia"/>
          <w:sz w:val="30"/>
          <w:szCs w:val="30"/>
        </w:rPr>
        <w:t>根据权利要求</w:t>
      </w:r>
      <w:r>
        <w:rPr>
          <w:rFonts w:hint="eastAsia"/>
          <w:sz w:val="30"/>
          <w:szCs w:val="30"/>
        </w:rPr>
        <w:t>1</w:t>
      </w:r>
      <w:r>
        <w:rPr>
          <w:rFonts w:hint="eastAsia"/>
          <w:sz w:val="30"/>
          <w:szCs w:val="30"/>
        </w:rPr>
        <w:t>所述的舵机组件，其特征在于</w:t>
      </w:r>
      <w:r>
        <w:rPr>
          <w:rFonts w:hint="eastAsia"/>
          <w:sz w:val="30"/>
          <w:szCs w:val="30"/>
        </w:rPr>
        <w:t>，所述</w:t>
      </w:r>
      <w:r>
        <w:rPr>
          <w:rFonts w:hint="eastAsia"/>
          <w:sz w:val="30"/>
          <w:szCs w:val="30"/>
        </w:rPr>
        <w:t>U</w:t>
      </w:r>
      <w:r>
        <w:rPr>
          <w:rFonts w:hint="eastAsia"/>
          <w:sz w:val="30"/>
          <w:szCs w:val="30"/>
        </w:rPr>
        <w:t>型连接件的上连接板与下连接板之间的立板位于所述上盖、中壳和下盖的后侧。”二、被诉侵权事实广东省深圳市先行公证处出具的（</w:t>
      </w:r>
      <w:r>
        <w:rPr>
          <w:rFonts w:hint="eastAsia"/>
          <w:sz w:val="30"/>
          <w:szCs w:val="30"/>
        </w:rPr>
        <w:t>2021</w:t>
      </w:r>
      <w:r>
        <w:rPr>
          <w:rFonts w:hint="eastAsia"/>
          <w:sz w:val="30"/>
          <w:szCs w:val="30"/>
        </w:rPr>
        <w:t>）深先证字第</w:t>
      </w:r>
      <w:r>
        <w:rPr>
          <w:rFonts w:hint="eastAsia"/>
          <w:sz w:val="30"/>
          <w:szCs w:val="30"/>
        </w:rPr>
        <w:t>61300</w:t>
      </w:r>
      <w:r>
        <w:rPr>
          <w:rFonts w:hint="eastAsia"/>
          <w:sz w:val="30"/>
          <w:szCs w:val="30"/>
        </w:rPr>
        <w:t>号公证书记载：</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日，东莞达盛公司委托代理人在该公证处公证员监督下，使用该公证处电脑登陆其淘宝网站账户，在“已买到的宝贝”页面找到订单号为</w:t>
      </w:r>
      <w:r>
        <w:rPr>
          <w:rFonts w:hint="eastAsia"/>
          <w:sz w:val="30"/>
          <w:szCs w:val="30"/>
        </w:rPr>
        <w:t>2225543330397846829</w:t>
      </w:r>
      <w:r>
        <w:rPr>
          <w:rFonts w:hint="eastAsia"/>
          <w:sz w:val="30"/>
          <w:szCs w:val="30"/>
        </w:rPr>
        <w:t>的订单，查看该订单详细信息：创建时间：</w:t>
      </w:r>
      <w:r>
        <w:rPr>
          <w:rFonts w:hint="eastAsia"/>
          <w:sz w:val="30"/>
          <w:szCs w:val="30"/>
        </w:rPr>
        <w:t>2021-11-0316:22:34</w:t>
      </w:r>
      <w:r>
        <w:rPr>
          <w:rFonts w:hint="eastAsia"/>
          <w:sz w:val="30"/>
          <w:szCs w:val="30"/>
        </w:rPr>
        <w:t>，宝贝：舵机航模</w:t>
      </w:r>
      <w:r>
        <w:rPr>
          <w:rFonts w:hint="eastAsia"/>
          <w:sz w:val="30"/>
          <w:szCs w:val="30"/>
        </w:rPr>
        <w:t>15</w:t>
      </w:r>
      <w:r>
        <w:rPr>
          <w:rFonts w:hint="eastAsia"/>
          <w:sz w:val="30"/>
          <w:szCs w:val="30"/>
        </w:rPr>
        <w:t>金属数码字</w:t>
      </w:r>
      <w:r>
        <w:rPr>
          <w:rFonts w:hint="eastAsia"/>
          <w:sz w:val="30"/>
          <w:szCs w:val="30"/>
        </w:rPr>
        <w:t>20</w:t>
      </w:r>
      <w:r>
        <w:rPr>
          <w:rFonts w:hint="eastAsia"/>
          <w:sz w:val="30"/>
          <w:szCs w:val="30"/>
        </w:rPr>
        <w:t>ｋｇ双轴大扭力机器人臂ＲＳ</w:t>
      </w:r>
      <w:r>
        <w:rPr>
          <w:rFonts w:hint="eastAsia"/>
          <w:sz w:val="30"/>
          <w:szCs w:val="30"/>
        </w:rPr>
        <w:t>3115</w:t>
      </w:r>
      <w:r>
        <w:rPr>
          <w:rFonts w:hint="eastAsia"/>
          <w:sz w:val="30"/>
          <w:szCs w:val="30"/>
        </w:rPr>
        <w:t>舵机</w:t>
      </w:r>
      <w:r>
        <w:rPr>
          <w:rFonts w:hint="eastAsia"/>
          <w:sz w:val="30"/>
          <w:szCs w:val="30"/>
        </w:rPr>
        <w:t>180</w:t>
      </w:r>
      <w:r>
        <w:rPr>
          <w:rFonts w:hint="eastAsia"/>
          <w:sz w:val="30"/>
          <w:szCs w:val="30"/>
        </w:rPr>
        <w:t>度</w:t>
      </w:r>
      <w:r>
        <w:rPr>
          <w:rFonts w:hint="eastAsia"/>
          <w:sz w:val="30"/>
          <w:szCs w:val="30"/>
        </w:rPr>
        <w:t>270</w:t>
      </w:r>
      <w:r>
        <w:rPr>
          <w:rFonts w:hint="eastAsia"/>
          <w:sz w:val="30"/>
          <w:szCs w:val="30"/>
        </w:rPr>
        <w:t>；颜</w:t>
      </w:r>
      <w:r>
        <w:rPr>
          <w:rFonts w:hint="eastAsia"/>
          <w:sz w:val="30"/>
          <w:szCs w:val="30"/>
        </w:rPr>
        <w:t>色分类：</w:t>
      </w:r>
      <w:r>
        <w:rPr>
          <w:rFonts w:hint="eastAsia"/>
          <w:sz w:val="30"/>
          <w:szCs w:val="30"/>
        </w:rPr>
        <w:t>20</w:t>
      </w:r>
      <w:r>
        <w:rPr>
          <w:rFonts w:hint="eastAsia"/>
          <w:sz w:val="30"/>
          <w:szCs w:val="30"/>
        </w:rPr>
        <w:t>ＫＧ双轴（舵盘＋大小Ｕ支架），旋转角度：</w:t>
      </w:r>
      <w:r>
        <w:rPr>
          <w:rFonts w:hint="eastAsia"/>
          <w:sz w:val="30"/>
          <w:szCs w:val="30"/>
        </w:rPr>
        <w:t>270</w:t>
      </w:r>
      <w:r>
        <w:rPr>
          <w:rFonts w:hint="eastAsia"/>
          <w:sz w:val="30"/>
          <w:szCs w:val="30"/>
        </w:rPr>
        <w:t>度，购买数量：</w:t>
      </w:r>
      <w:r>
        <w:rPr>
          <w:rFonts w:hint="eastAsia"/>
          <w:sz w:val="30"/>
          <w:szCs w:val="30"/>
        </w:rPr>
        <w:t>1-3</w:t>
      </w:r>
      <w:r>
        <w:rPr>
          <w:rFonts w:hint="eastAsia"/>
          <w:sz w:val="30"/>
          <w:szCs w:val="30"/>
        </w:rPr>
        <w:t>个；单价：</w:t>
      </w:r>
      <w:r>
        <w:rPr>
          <w:rFonts w:hint="eastAsia"/>
          <w:sz w:val="30"/>
          <w:szCs w:val="30"/>
        </w:rPr>
        <w:t>61.00</w:t>
      </w:r>
      <w:r>
        <w:rPr>
          <w:rFonts w:hint="eastAsia"/>
          <w:sz w:val="30"/>
          <w:szCs w:val="30"/>
        </w:rPr>
        <w:t>元，数量：</w:t>
      </w:r>
      <w:r>
        <w:rPr>
          <w:rFonts w:hint="eastAsia"/>
          <w:sz w:val="30"/>
          <w:szCs w:val="30"/>
        </w:rPr>
        <w:t>2</w:t>
      </w:r>
      <w:r>
        <w:rPr>
          <w:rFonts w:hint="eastAsia"/>
          <w:sz w:val="30"/>
          <w:szCs w:val="30"/>
        </w:rPr>
        <w:t>，实付款：</w:t>
      </w:r>
      <w:r>
        <w:rPr>
          <w:rFonts w:hint="eastAsia"/>
          <w:sz w:val="30"/>
          <w:szCs w:val="30"/>
        </w:rPr>
        <w:t>122.00</w:t>
      </w:r>
      <w:r>
        <w:rPr>
          <w:rFonts w:hint="eastAsia"/>
          <w:sz w:val="30"/>
          <w:szCs w:val="30"/>
        </w:rPr>
        <w:t>元。订单物流信息显示：运单号码：</w:t>
      </w:r>
      <w:r>
        <w:rPr>
          <w:rFonts w:hint="eastAsia"/>
          <w:sz w:val="30"/>
          <w:szCs w:val="30"/>
        </w:rPr>
        <w:t>906</w:t>
      </w:r>
      <w:r>
        <w:rPr>
          <w:rFonts w:hint="eastAsia"/>
          <w:sz w:val="30"/>
          <w:szCs w:val="30"/>
        </w:rPr>
        <w:t>××××</w:t>
      </w:r>
      <w:r>
        <w:rPr>
          <w:rFonts w:hint="eastAsia"/>
          <w:sz w:val="30"/>
          <w:szCs w:val="30"/>
        </w:rPr>
        <w:t>1560</w:t>
      </w:r>
      <w:r>
        <w:rPr>
          <w:rFonts w:hint="eastAsia"/>
          <w:sz w:val="30"/>
          <w:szCs w:val="30"/>
        </w:rPr>
        <w:t>，物流公司：优速快递，收件人：黄先生，收货地址：广东省深圳市南山区××街道××小区商铺××楼梯××处（原ｅ站），电话：</w:t>
      </w:r>
      <w:r>
        <w:rPr>
          <w:rFonts w:hint="eastAsia"/>
          <w:sz w:val="30"/>
          <w:szCs w:val="30"/>
        </w:rPr>
        <w:t>180</w:t>
      </w:r>
      <w:r>
        <w:rPr>
          <w:rFonts w:hint="eastAsia"/>
          <w:sz w:val="30"/>
          <w:szCs w:val="30"/>
        </w:rPr>
        <w:t>××××</w:t>
      </w:r>
      <w:r>
        <w:rPr>
          <w:rFonts w:hint="eastAsia"/>
          <w:sz w:val="30"/>
          <w:szCs w:val="30"/>
        </w:rPr>
        <w:t>9886</w:t>
      </w:r>
      <w:r>
        <w:rPr>
          <w:rFonts w:hint="eastAsia"/>
          <w:sz w:val="30"/>
          <w:szCs w:val="30"/>
        </w:rPr>
        <w:t>。点击该订单对应的商品链接进入涉案淘宝网店“</w:t>
      </w:r>
      <w:r>
        <w:rPr>
          <w:rFonts w:hint="eastAsia"/>
          <w:sz w:val="30"/>
          <w:szCs w:val="30"/>
        </w:rPr>
        <w:t>tiankongrc</w:t>
      </w:r>
      <w:r>
        <w:rPr>
          <w:rFonts w:hint="eastAsia"/>
          <w:sz w:val="30"/>
          <w:szCs w:val="30"/>
        </w:rPr>
        <w:t>模型工厂批发”，浙江淘宝网络有限公司提供的涉案网店经营者信息显示其登记经营者为廖小桂个人；被诉侵权产品销售链接中有“</w:t>
      </w:r>
      <w:r>
        <w:rPr>
          <w:rFonts w:hint="eastAsia"/>
          <w:sz w:val="30"/>
          <w:szCs w:val="30"/>
        </w:rPr>
        <w:t>id=</w:t>
      </w:r>
      <w:r>
        <w:rPr>
          <w:rFonts w:hint="eastAsia"/>
          <w:sz w:val="30"/>
          <w:szCs w:val="30"/>
        </w:rPr>
        <w:t>635039422768</w:t>
      </w:r>
      <w:r>
        <w:rPr>
          <w:rFonts w:hint="eastAsia"/>
          <w:sz w:val="30"/>
          <w:szCs w:val="30"/>
        </w:rPr>
        <w:t>”字段</w:t>
      </w:r>
      <w:r>
        <w:rPr>
          <w:rFonts w:hint="eastAsia"/>
          <w:sz w:val="30"/>
          <w:szCs w:val="30"/>
        </w:rPr>
        <w:t>,</w:t>
      </w:r>
      <w:r>
        <w:rPr>
          <w:rFonts w:hint="eastAsia"/>
          <w:sz w:val="30"/>
          <w:szCs w:val="30"/>
        </w:rPr>
        <w:t>商品销售信息显示：舵机航模</w:t>
      </w:r>
      <w:r>
        <w:rPr>
          <w:rFonts w:hint="eastAsia"/>
          <w:sz w:val="30"/>
          <w:szCs w:val="30"/>
        </w:rPr>
        <w:t>15</w:t>
      </w:r>
      <w:r>
        <w:rPr>
          <w:rFonts w:hint="eastAsia"/>
          <w:sz w:val="30"/>
          <w:szCs w:val="30"/>
        </w:rPr>
        <w:t>金属数码字</w:t>
      </w:r>
      <w:r>
        <w:rPr>
          <w:rFonts w:hint="eastAsia"/>
          <w:sz w:val="30"/>
          <w:szCs w:val="30"/>
        </w:rPr>
        <w:t>20kg</w:t>
      </w:r>
      <w:r>
        <w:rPr>
          <w:rFonts w:hint="eastAsia"/>
          <w:sz w:val="30"/>
          <w:szCs w:val="30"/>
        </w:rPr>
        <w:t>双轴大扭力机器人臂</w:t>
      </w:r>
      <w:r>
        <w:rPr>
          <w:rFonts w:hint="eastAsia"/>
          <w:sz w:val="30"/>
          <w:szCs w:val="30"/>
        </w:rPr>
        <w:t>RS3115</w:t>
      </w:r>
      <w:r>
        <w:rPr>
          <w:rFonts w:hint="eastAsia"/>
          <w:sz w:val="30"/>
          <w:szCs w:val="30"/>
        </w:rPr>
        <w:t>舵机</w:t>
      </w:r>
      <w:r>
        <w:rPr>
          <w:rFonts w:hint="eastAsia"/>
          <w:sz w:val="30"/>
          <w:szCs w:val="30"/>
        </w:rPr>
        <w:t>180</w:t>
      </w:r>
      <w:r>
        <w:rPr>
          <w:rFonts w:hint="eastAsia"/>
          <w:sz w:val="30"/>
          <w:szCs w:val="30"/>
        </w:rPr>
        <w:t>度</w:t>
      </w:r>
      <w:r>
        <w:rPr>
          <w:rFonts w:hint="eastAsia"/>
          <w:sz w:val="30"/>
          <w:szCs w:val="30"/>
        </w:rPr>
        <w:t>270</w:t>
      </w:r>
      <w:r>
        <w:rPr>
          <w:rFonts w:hint="eastAsia"/>
          <w:sz w:val="30"/>
          <w:szCs w:val="30"/>
        </w:rPr>
        <w:t>，价格：</w:t>
      </w:r>
      <w:r>
        <w:rPr>
          <w:rFonts w:hint="eastAsia"/>
          <w:sz w:val="30"/>
          <w:szCs w:val="30"/>
        </w:rPr>
        <w:t>38.00-72.00</w:t>
      </w:r>
      <w:r>
        <w:rPr>
          <w:rFonts w:hint="eastAsia"/>
          <w:sz w:val="30"/>
          <w:szCs w:val="30"/>
        </w:rPr>
        <w:t>元，累计评论</w:t>
      </w:r>
      <w:r>
        <w:rPr>
          <w:rFonts w:hint="eastAsia"/>
          <w:sz w:val="30"/>
          <w:szCs w:val="30"/>
        </w:rPr>
        <w:t>12</w:t>
      </w:r>
      <w:r>
        <w:rPr>
          <w:rFonts w:hint="eastAsia"/>
          <w:sz w:val="30"/>
          <w:szCs w:val="30"/>
        </w:rPr>
        <w:t>，交易成功</w:t>
      </w:r>
      <w:r>
        <w:rPr>
          <w:rFonts w:hint="eastAsia"/>
          <w:sz w:val="30"/>
          <w:szCs w:val="30"/>
        </w:rPr>
        <w:t>110</w:t>
      </w:r>
      <w:r>
        <w:rPr>
          <w:rFonts w:hint="eastAsia"/>
          <w:sz w:val="30"/>
          <w:szCs w:val="30"/>
        </w:rPr>
        <w:t>；商品购买选项中有：购买数量：</w:t>
      </w:r>
      <w:r>
        <w:rPr>
          <w:rFonts w:hint="eastAsia"/>
          <w:sz w:val="30"/>
          <w:szCs w:val="30"/>
        </w:rPr>
        <w:t>1-3</w:t>
      </w:r>
      <w:r>
        <w:rPr>
          <w:rFonts w:hint="eastAsia"/>
          <w:sz w:val="30"/>
          <w:szCs w:val="30"/>
        </w:rPr>
        <w:t>个、</w:t>
      </w:r>
      <w:r>
        <w:rPr>
          <w:rFonts w:hint="eastAsia"/>
          <w:sz w:val="30"/>
          <w:szCs w:val="30"/>
        </w:rPr>
        <w:t>4-9</w:t>
      </w:r>
      <w:r>
        <w:rPr>
          <w:rFonts w:hint="eastAsia"/>
          <w:sz w:val="30"/>
          <w:szCs w:val="30"/>
        </w:rPr>
        <w:t>个及</w:t>
      </w:r>
      <w:r>
        <w:rPr>
          <w:rFonts w:hint="eastAsia"/>
          <w:sz w:val="30"/>
          <w:szCs w:val="30"/>
        </w:rPr>
        <w:t>10</w:t>
      </w:r>
      <w:r>
        <w:rPr>
          <w:rFonts w:hint="eastAsia"/>
          <w:sz w:val="30"/>
          <w:szCs w:val="30"/>
        </w:rPr>
        <w:t>个以上；旋转角度：</w:t>
      </w:r>
      <w:r>
        <w:rPr>
          <w:rFonts w:hint="eastAsia"/>
          <w:sz w:val="30"/>
          <w:szCs w:val="30"/>
        </w:rPr>
        <w:t>90</w:t>
      </w:r>
      <w:r>
        <w:rPr>
          <w:rFonts w:hint="eastAsia"/>
          <w:sz w:val="30"/>
          <w:szCs w:val="30"/>
        </w:rPr>
        <w:t>度、</w:t>
      </w:r>
      <w:r>
        <w:rPr>
          <w:rFonts w:hint="eastAsia"/>
          <w:sz w:val="30"/>
          <w:szCs w:val="30"/>
        </w:rPr>
        <w:t>180</w:t>
      </w:r>
      <w:r>
        <w:rPr>
          <w:rFonts w:hint="eastAsia"/>
          <w:sz w:val="30"/>
          <w:szCs w:val="30"/>
        </w:rPr>
        <w:t>度、</w:t>
      </w:r>
      <w:r>
        <w:rPr>
          <w:rFonts w:hint="eastAsia"/>
          <w:sz w:val="30"/>
          <w:szCs w:val="30"/>
        </w:rPr>
        <w:t>270</w:t>
      </w:r>
      <w:r>
        <w:rPr>
          <w:rFonts w:hint="eastAsia"/>
          <w:sz w:val="30"/>
          <w:szCs w:val="30"/>
        </w:rPr>
        <w:t>度及</w:t>
      </w:r>
      <w:r>
        <w:rPr>
          <w:rFonts w:hint="eastAsia"/>
          <w:sz w:val="30"/>
          <w:szCs w:val="30"/>
        </w:rPr>
        <w:t>360</w:t>
      </w:r>
      <w:r>
        <w:rPr>
          <w:rFonts w:hint="eastAsia"/>
          <w:sz w:val="30"/>
          <w:szCs w:val="30"/>
        </w:rPr>
        <w:t>度；颜色分类：</w:t>
      </w:r>
      <w:r>
        <w:rPr>
          <w:rFonts w:hint="eastAsia"/>
          <w:sz w:val="30"/>
          <w:szCs w:val="30"/>
        </w:rPr>
        <w:t>15KG</w:t>
      </w:r>
      <w:r>
        <w:rPr>
          <w:rFonts w:hint="eastAsia"/>
          <w:sz w:val="30"/>
          <w:szCs w:val="30"/>
        </w:rPr>
        <w:t>双轴（配金属舵盘）、</w:t>
      </w:r>
      <w:r>
        <w:rPr>
          <w:rFonts w:hint="eastAsia"/>
          <w:sz w:val="30"/>
          <w:szCs w:val="30"/>
        </w:rPr>
        <w:t>20KG</w:t>
      </w:r>
      <w:r>
        <w:rPr>
          <w:rFonts w:hint="eastAsia"/>
          <w:sz w:val="30"/>
          <w:szCs w:val="30"/>
        </w:rPr>
        <w:t>双轴（配金属舵盘）、</w:t>
      </w:r>
      <w:r>
        <w:rPr>
          <w:rFonts w:hint="eastAsia"/>
          <w:sz w:val="30"/>
          <w:szCs w:val="30"/>
        </w:rPr>
        <w:t>15KG</w:t>
      </w:r>
      <w:r>
        <w:rPr>
          <w:rFonts w:hint="eastAsia"/>
          <w:sz w:val="30"/>
          <w:szCs w:val="30"/>
        </w:rPr>
        <w:t>双轴（舵盘</w:t>
      </w:r>
      <w:r>
        <w:rPr>
          <w:rFonts w:hint="eastAsia"/>
          <w:sz w:val="30"/>
          <w:szCs w:val="30"/>
        </w:rPr>
        <w:t>+</w:t>
      </w:r>
      <w:r>
        <w:rPr>
          <w:rFonts w:hint="eastAsia"/>
          <w:sz w:val="30"/>
          <w:szCs w:val="30"/>
        </w:rPr>
        <w:t>大小</w:t>
      </w:r>
      <w:r>
        <w:rPr>
          <w:rFonts w:hint="eastAsia"/>
          <w:sz w:val="30"/>
          <w:szCs w:val="30"/>
        </w:rPr>
        <w:t>U</w:t>
      </w:r>
      <w:r>
        <w:rPr>
          <w:rFonts w:hint="eastAsia"/>
          <w:sz w:val="30"/>
          <w:szCs w:val="30"/>
        </w:rPr>
        <w:t>支架）、</w:t>
      </w:r>
      <w:r>
        <w:rPr>
          <w:rFonts w:hint="eastAsia"/>
          <w:sz w:val="30"/>
          <w:szCs w:val="30"/>
        </w:rPr>
        <w:t>20KG</w:t>
      </w:r>
      <w:r>
        <w:rPr>
          <w:rFonts w:hint="eastAsia"/>
          <w:sz w:val="30"/>
          <w:szCs w:val="30"/>
        </w:rPr>
        <w:t>双轴（舵盘</w:t>
      </w:r>
      <w:r>
        <w:rPr>
          <w:rFonts w:hint="eastAsia"/>
          <w:sz w:val="30"/>
          <w:szCs w:val="30"/>
        </w:rPr>
        <w:t>+</w:t>
      </w:r>
      <w:r>
        <w:rPr>
          <w:rFonts w:hint="eastAsia"/>
          <w:sz w:val="30"/>
          <w:szCs w:val="30"/>
        </w:rPr>
        <w:t>大小</w:t>
      </w:r>
      <w:r>
        <w:rPr>
          <w:rFonts w:hint="eastAsia"/>
          <w:sz w:val="30"/>
          <w:szCs w:val="30"/>
        </w:rPr>
        <w:t>U</w:t>
      </w:r>
      <w:r>
        <w:rPr>
          <w:rFonts w:hint="eastAsia"/>
          <w:sz w:val="30"/>
          <w:szCs w:val="30"/>
        </w:rPr>
        <w:t>支架）、</w:t>
      </w:r>
      <w:r>
        <w:rPr>
          <w:rFonts w:hint="eastAsia"/>
          <w:sz w:val="30"/>
          <w:szCs w:val="30"/>
        </w:rPr>
        <w:t>25KG</w:t>
      </w:r>
      <w:r>
        <w:rPr>
          <w:rFonts w:hint="eastAsia"/>
          <w:sz w:val="30"/>
          <w:szCs w:val="30"/>
        </w:rPr>
        <w:t>双轴（配金属舵盘）及</w:t>
      </w:r>
      <w:r>
        <w:rPr>
          <w:rFonts w:hint="eastAsia"/>
          <w:sz w:val="30"/>
          <w:szCs w:val="30"/>
        </w:rPr>
        <w:t>25KG</w:t>
      </w:r>
      <w:r>
        <w:rPr>
          <w:rFonts w:hint="eastAsia"/>
          <w:sz w:val="30"/>
          <w:szCs w:val="30"/>
        </w:rPr>
        <w:t>双轴（舵盘</w:t>
      </w:r>
      <w:r>
        <w:rPr>
          <w:rFonts w:hint="eastAsia"/>
          <w:sz w:val="30"/>
          <w:szCs w:val="30"/>
        </w:rPr>
        <w:t>+</w:t>
      </w:r>
      <w:r>
        <w:rPr>
          <w:rFonts w:hint="eastAsia"/>
          <w:sz w:val="30"/>
          <w:szCs w:val="30"/>
        </w:rPr>
        <w:t>大小</w:t>
      </w:r>
      <w:r>
        <w:rPr>
          <w:rFonts w:hint="eastAsia"/>
          <w:sz w:val="30"/>
          <w:szCs w:val="30"/>
        </w:rPr>
        <w:t>U</w:t>
      </w:r>
      <w:r>
        <w:rPr>
          <w:rFonts w:hint="eastAsia"/>
          <w:sz w:val="30"/>
          <w:szCs w:val="30"/>
        </w:rPr>
        <w:t>支架）。商品详情介绍中记</w:t>
      </w:r>
      <w:r>
        <w:rPr>
          <w:rFonts w:hint="eastAsia"/>
          <w:sz w:val="30"/>
          <w:szCs w:val="30"/>
        </w:rPr>
        <w:t>载有：型号：</w:t>
      </w:r>
      <w:r>
        <w:rPr>
          <w:rFonts w:hint="eastAsia"/>
          <w:sz w:val="30"/>
          <w:szCs w:val="30"/>
        </w:rPr>
        <w:t>TD-7120MG</w:t>
      </w:r>
      <w:r>
        <w:rPr>
          <w:rFonts w:hint="eastAsia"/>
          <w:sz w:val="30"/>
          <w:szCs w:val="30"/>
        </w:rPr>
        <w:t>，品牌：</w:t>
      </w:r>
      <w:r>
        <w:rPr>
          <w:rFonts w:hint="eastAsia"/>
          <w:sz w:val="30"/>
          <w:szCs w:val="30"/>
        </w:rPr>
        <w:t>TIANKONGRC</w:t>
      </w:r>
      <w:r>
        <w:rPr>
          <w:rFonts w:hint="eastAsia"/>
          <w:sz w:val="30"/>
          <w:szCs w:val="30"/>
        </w:rPr>
        <w:t>；商品详情页面配图中有“双轴舵机</w:t>
      </w:r>
      <w:r>
        <w:rPr>
          <w:rFonts w:hint="eastAsia"/>
          <w:sz w:val="30"/>
          <w:szCs w:val="30"/>
        </w:rPr>
        <w:t>CNC</w:t>
      </w:r>
      <w:r>
        <w:rPr>
          <w:rFonts w:hint="eastAsia"/>
          <w:sz w:val="30"/>
          <w:szCs w:val="30"/>
        </w:rPr>
        <w:t>精加工”字样、产品参数及产品尺寸图片，配图尾部有工厂加工车间照片，“公司简介”中有“资兴市上科电子商务有限公司是舵机、电机、电调等产品专业生产加工的公司，拥有完整、科学的质量管理体系。厂房占地</w:t>
      </w:r>
      <w:r>
        <w:rPr>
          <w:rFonts w:hint="eastAsia"/>
          <w:sz w:val="30"/>
          <w:szCs w:val="30"/>
        </w:rPr>
        <w:t>2500</w:t>
      </w:r>
      <w:r>
        <w:rPr>
          <w:rFonts w:hint="eastAsia"/>
          <w:sz w:val="30"/>
          <w:szCs w:val="30"/>
        </w:rPr>
        <w:t>平方拥有多台精密</w:t>
      </w:r>
      <w:r>
        <w:rPr>
          <w:rFonts w:hint="eastAsia"/>
          <w:sz w:val="30"/>
          <w:szCs w:val="30"/>
        </w:rPr>
        <w:t>CNC</w:t>
      </w:r>
      <w:r>
        <w:rPr>
          <w:rFonts w:hint="eastAsia"/>
          <w:sz w:val="30"/>
          <w:szCs w:val="30"/>
        </w:rPr>
        <w:t>设备</w:t>
      </w:r>
      <w:r>
        <w:rPr>
          <w:rFonts w:hint="eastAsia"/>
          <w:sz w:val="30"/>
          <w:szCs w:val="30"/>
        </w:rPr>
        <w:t>......</w:t>
      </w:r>
      <w:r>
        <w:rPr>
          <w:rFonts w:hint="eastAsia"/>
          <w:sz w:val="30"/>
          <w:szCs w:val="30"/>
        </w:rPr>
        <w:t>主要生产产品由无刷电机、电调、舵机、机器人舵机，机器人配件无人机配件等”“联系地址：湖南省郴州市资兴市江北工业园凯华大厦院内电子厂”等字样。</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4</w:t>
      </w:r>
      <w:r>
        <w:rPr>
          <w:rFonts w:hint="eastAsia"/>
          <w:sz w:val="30"/>
          <w:szCs w:val="30"/>
        </w:rPr>
        <w:t>日，东莞达盛公司委托</w:t>
      </w:r>
      <w:r>
        <w:rPr>
          <w:rFonts w:hint="eastAsia"/>
          <w:sz w:val="30"/>
          <w:szCs w:val="30"/>
        </w:rPr>
        <w:t>代理人在公证员监督下，来到深圳市南山区云海天城小区商铺北侧楼梯拐角处丰巢快递柜，收取了前述快递单号为</w:t>
      </w:r>
      <w:r>
        <w:rPr>
          <w:rFonts w:hint="eastAsia"/>
          <w:sz w:val="30"/>
          <w:szCs w:val="30"/>
        </w:rPr>
        <w:t>906</w:t>
      </w:r>
      <w:r>
        <w:rPr>
          <w:rFonts w:hint="eastAsia"/>
          <w:sz w:val="30"/>
          <w:szCs w:val="30"/>
        </w:rPr>
        <w:t>××××</w:t>
      </w:r>
      <w:r>
        <w:rPr>
          <w:rFonts w:hint="eastAsia"/>
          <w:sz w:val="30"/>
          <w:szCs w:val="30"/>
        </w:rPr>
        <w:t>1560</w:t>
      </w:r>
      <w:r>
        <w:rPr>
          <w:rFonts w:hint="eastAsia"/>
          <w:sz w:val="30"/>
          <w:szCs w:val="30"/>
        </w:rPr>
        <w:t>的快递包裹一件，东莞达盛公司委托代理人对该包裹内装物品查看拍照，查看结束后由公证员对该包裹进行密封。东莞达盛公司当庭提交的前述公证实物外包装信封袋封存完好，上面贴有广东省深圳市先行公证处封条，并加盖该公证处公章。当庭拆封该信封袋，内有包装盒一个，包装盒上贴有优速快递单一张，运单号：</w:t>
      </w:r>
      <w:r>
        <w:rPr>
          <w:rFonts w:hint="eastAsia"/>
          <w:sz w:val="30"/>
          <w:szCs w:val="30"/>
        </w:rPr>
        <w:t>906</w:t>
      </w:r>
      <w:r>
        <w:rPr>
          <w:rFonts w:hint="eastAsia"/>
          <w:sz w:val="30"/>
          <w:szCs w:val="30"/>
        </w:rPr>
        <w:t>××××</w:t>
      </w:r>
      <w:r>
        <w:rPr>
          <w:rFonts w:hint="eastAsia"/>
          <w:sz w:val="30"/>
          <w:szCs w:val="30"/>
        </w:rPr>
        <w:t>1560</w:t>
      </w:r>
      <w:r>
        <w:rPr>
          <w:rFonts w:hint="eastAsia"/>
          <w:sz w:val="30"/>
          <w:szCs w:val="30"/>
        </w:rPr>
        <w:t>，收件人：黄先生，电话：</w:t>
      </w:r>
      <w:r>
        <w:rPr>
          <w:rFonts w:hint="eastAsia"/>
          <w:sz w:val="30"/>
          <w:szCs w:val="30"/>
        </w:rPr>
        <w:t>180</w:t>
      </w:r>
      <w:r>
        <w:rPr>
          <w:rFonts w:hint="eastAsia"/>
          <w:sz w:val="30"/>
          <w:szCs w:val="30"/>
        </w:rPr>
        <w:t>××××</w:t>
      </w:r>
      <w:r>
        <w:rPr>
          <w:rFonts w:hint="eastAsia"/>
          <w:sz w:val="30"/>
          <w:szCs w:val="30"/>
        </w:rPr>
        <w:t>9886</w:t>
      </w:r>
      <w:r>
        <w:rPr>
          <w:rFonts w:hint="eastAsia"/>
          <w:sz w:val="30"/>
          <w:szCs w:val="30"/>
        </w:rPr>
        <w:t>，地址：广东省深圳市南山区××街道××小</w:t>
      </w:r>
      <w:r>
        <w:rPr>
          <w:rFonts w:hint="eastAsia"/>
          <w:sz w:val="30"/>
          <w:szCs w:val="30"/>
        </w:rPr>
        <w:t>区商铺××楼梯××处（原ｅ站），寄件人：何珍，电话：</w:t>
      </w:r>
      <w:r>
        <w:rPr>
          <w:rFonts w:hint="eastAsia"/>
          <w:sz w:val="30"/>
          <w:szCs w:val="30"/>
        </w:rPr>
        <w:t>186</w:t>
      </w:r>
      <w:r>
        <w:rPr>
          <w:rFonts w:hint="eastAsia"/>
          <w:sz w:val="30"/>
          <w:szCs w:val="30"/>
        </w:rPr>
        <w:t>××××</w:t>
      </w:r>
      <w:r>
        <w:rPr>
          <w:rFonts w:hint="eastAsia"/>
          <w:sz w:val="30"/>
          <w:szCs w:val="30"/>
        </w:rPr>
        <w:t>7445</w:t>
      </w:r>
      <w:r>
        <w:rPr>
          <w:rFonts w:hint="eastAsia"/>
          <w:sz w:val="30"/>
          <w:szCs w:val="30"/>
        </w:rPr>
        <w:t>，地址：湖南省郴州××工业园××工业区××楼（＊＊部分因磨损而无法阅知）。打开该包装盒，内有被诉侵权产品包装盒一个，包装盒上有“</w:t>
      </w:r>
      <w:r>
        <w:rPr>
          <w:rFonts w:hint="eastAsia"/>
          <w:sz w:val="30"/>
          <w:szCs w:val="30"/>
        </w:rPr>
        <w:t>TIANKONGRC?</w:t>
      </w:r>
      <w:r>
        <w:rPr>
          <w:rFonts w:hint="eastAsia"/>
          <w:sz w:val="30"/>
          <w:szCs w:val="30"/>
        </w:rPr>
        <w:t>”商标。打开该被诉侵权产品包装盒，内有被诉侵权产品一件、发票一张。发票内容如下：发票号：</w:t>
      </w:r>
      <w:r>
        <w:rPr>
          <w:rFonts w:hint="eastAsia"/>
          <w:sz w:val="30"/>
          <w:szCs w:val="30"/>
        </w:rPr>
        <w:t>09294910</w:t>
      </w:r>
      <w:r>
        <w:rPr>
          <w:rFonts w:hint="eastAsia"/>
          <w:sz w:val="30"/>
          <w:szCs w:val="30"/>
        </w:rPr>
        <w:t>，开票日期：</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日。购买方：黄勇，纳税人识别号：</w:t>
      </w:r>
      <w:r>
        <w:rPr>
          <w:rFonts w:hint="eastAsia"/>
          <w:sz w:val="30"/>
          <w:szCs w:val="30"/>
        </w:rPr>
        <w:t>441623198310200371</w:t>
      </w:r>
      <w:r>
        <w:rPr>
          <w:rFonts w:hint="eastAsia"/>
          <w:sz w:val="30"/>
          <w:szCs w:val="30"/>
        </w:rPr>
        <w:t>。货物或应税劳务、服务名称：＊电子元件＊舵机，规格型号：双轴舵机，单位：个，数量：</w:t>
      </w:r>
      <w:r>
        <w:rPr>
          <w:rFonts w:hint="eastAsia"/>
          <w:sz w:val="30"/>
          <w:szCs w:val="30"/>
        </w:rPr>
        <w:t>2</w:t>
      </w:r>
      <w:r>
        <w:rPr>
          <w:rFonts w:hint="eastAsia"/>
          <w:sz w:val="30"/>
          <w:szCs w:val="30"/>
        </w:rPr>
        <w:t>，</w:t>
      </w:r>
      <w:r>
        <w:rPr>
          <w:rFonts w:hint="eastAsia"/>
          <w:sz w:val="30"/>
          <w:szCs w:val="30"/>
        </w:rPr>
        <w:t>单价：</w:t>
      </w:r>
      <w:r>
        <w:rPr>
          <w:rFonts w:hint="eastAsia"/>
          <w:sz w:val="30"/>
          <w:szCs w:val="30"/>
        </w:rPr>
        <w:t>60.396039604</w:t>
      </w:r>
      <w:r>
        <w:rPr>
          <w:rFonts w:hint="eastAsia"/>
          <w:sz w:val="30"/>
          <w:szCs w:val="30"/>
        </w:rPr>
        <w:t>，金额：</w:t>
      </w:r>
      <w:r>
        <w:rPr>
          <w:rFonts w:hint="eastAsia"/>
          <w:sz w:val="30"/>
          <w:szCs w:val="30"/>
        </w:rPr>
        <w:t>120.79</w:t>
      </w:r>
      <w:r>
        <w:rPr>
          <w:rFonts w:hint="eastAsia"/>
          <w:sz w:val="30"/>
          <w:szCs w:val="30"/>
        </w:rPr>
        <w:t>，税率：</w:t>
      </w:r>
      <w:r>
        <w:rPr>
          <w:rFonts w:hint="eastAsia"/>
          <w:sz w:val="30"/>
          <w:szCs w:val="30"/>
        </w:rPr>
        <w:t>1%</w:t>
      </w:r>
      <w:r>
        <w:rPr>
          <w:rFonts w:hint="eastAsia"/>
          <w:sz w:val="30"/>
          <w:szCs w:val="30"/>
        </w:rPr>
        <w:t>，税额：</w:t>
      </w:r>
      <w:r>
        <w:rPr>
          <w:rFonts w:hint="eastAsia"/>
          <w:sz w:val="30"/>
          <w:szCs w:val="30"/>
        </w:rPr>
        <w:t>1.21</w:t>
      </w:r>
      <w:r>
        <w:rPr>
          <w:rFonts w:hint="eastAsia"/>
          <w:sz w:val="30"/>
          <w:szCs w:val="30"/>
        </w:rPr>
        <w:t>，合计金额：</w:t>
      </w:r>
      <w:r>
        <w:rPr>
          <w:rFonts w:hint="eastAsia"/>
          <w:sz w:val="30"/>
          <w:szCs w:val="30"/>
        </w:rPr>
        <w:t>122.00</w:t>
      </w:r>
      <w:r>
        <w:rPr>
          <w:rFonts w:hint="eastAsia"/>
          <w:sz w:val="30"/>
          <w:szCs w:val="30"/>
        </w:rPr>
        <w:t>元。销售方：资兴市游途模型店，纳税人识别号：</w:t>
      </w:r>
      <w:r>
        <w:rPr>
          <w:rFonts w:hint="eastAsia"/>
          <w:sz w:val="30"/>
          <w:szCs w:val="30"/>
        </w:rPr>
        <w:t>43108119920816419501</w:t>
      </w:r>
      <w:r>
        <w:rPr>
          <w:rFonts w:hint="eastAsia"/>
          <w:sz w:val="30"/>
          <w:szCs w:val="30"/>
        </w:rPr>
        <w:t>，地址、电话：资兴市东江三湘四水创业示范小区，</w:t>
      </w:r>
      <w:r>
        <w:rPr>
          <w:rFonts w:hint="eastAsia"/>
          <w:sz w:val="30"/>
          <w:szCs w:val="30"/>
        </w:rPr>
        <w:t>185</w:t>
      </w:r>
      <w:r>
        <w:rPr>
          <w:rFonts w:hint="eastAsia"/>
          <w:sz w:val="30"/>
          <w:szCs w:val="30"/>
        </w:rPr>
        <w:t>××××</w:t>
      </w:r>
      <w:r>
        <w:rPr>
          <w:rFonts w:hint="eastAsia"/>
          <w:sz w:val="30"/>
          <w:szCs w:val="30"/>
        </w:rPr>
        <w:t>3777</w:t>
      </w:r>
      <w:r>
        <w:rPr>
          <w:rFonts w:hint="eastAsia"/>
          <w:sz w:val="30"/>
          <w:szCs w:val="30"/>
        </w:rPr>
        <w:t>，开票人：何泽南。被诉侵权产品上有“</w:t>
      </w:r>
      <w:r>
        <w:rPr>
          <w:rFonts w:hint="eastAsia"/>
          <w:sz w:val="30"/>
          <w:szCs w:val="30"/>
        </w:rPr>
        <w:t>TIANKONGRC</w:t>
      </w:r>
      <w:r>
        <w:rPr>
          <w:rFonts w:hint="eastAsia"/>
          <w:sz w:val="30"/>
          <w:szCs w:val="30"/>
        </w:rPr>
        <w:t>”标识，有型号“</w:t>
      </w:r>
      <w:r>
        <w:rPr>
          <w:rFonts w:hint="eastAsia"/>
          <w:sz w:val="30"/>
          <w:szCs w:val="30"/>
        </w:rPr>
        <w:t>TD-7120MG</w:t>
      </w:r>
      <w:r>
        <w:rPr>
          <w:rFonts w:hint="eastAsia"/>
          <w:sz w:val="30"/>
          <w:szCs w:val="30"/>
        </w:rPr>
        <w:t>”。第</w:t>
      </w:r>
      <w:r>
        <w:rPr>
          <w:rFonts w:hint="eastAsia"/>
          <w:sz w:val="30"/>
          <w:szCs w:val="30"/>
        </w:rPr>
        <w:t>21079964</w:t>
      </w:r>
      <w:r>
        <w:rPr>
          <w:rFonts w:hint="eastAsia"/>
          <w:sz w:val="30"/>
          <w:szCs w:val="30"/>
        </w:rPr>
        <w:t>号注册商标“</w:t>
      </w:r>
      <w:r>
        <w:rPr>
          <w:rFonts w:hint="eastAsia"/>
          <w:sz w:val="30"/>
          <w:szCs w:val="30"/>
        </w:rPr>
        <w:t>TIANKONGRC</w:t>
      </w:r>
      <w:r>
        <w:rPr>
          <w:rFonts w:hint="eastAsia"/>
          <w:sz w:val="30"/>
          <w:szCs w:val="30"/>
        </w:rPr>
        <w:t>”的申请日期为</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日，注册公告日期为</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日，注册人为深圳天空之星公司，核定使用的商品</w:t>
      </w:r>
      <w:r>
        <w:rPr>
          <w:rFonts w:hint="eastAsia"/>
          <w:sz w:val="30"/>
          <w:szCs w:val="30"/>
        </w:rPr>
        <w:t>类别为第</w:t>
      </w:r>
      <w:r>
        <w:rPr>
          <w:rFonts w:hint="eastAsia"/>
          <w:sz w:val="30"/>
          <w:szCs w:val="30"/>
        </w:rPr>
        <w:t>7</w:t>
      </w:r>
      <w:r>
        <w:rPr>
          <w:rFonts w:hint="eastAsia"/>
          <w:sz w:val="30"/>
          <w:szCs w:val="30"/>
        </w:rPr>
        <w:t>类：空气冷凝器；供暖装置用泵；机器、马达和引擎的气压控制器；液压油缸（机器部件）；机器飞轮；机器用耐磨轴承；气动焊接设备；马达和引擎启动器；发电机组；马达和引擎用节油器。原审法院为东莞达盛公司签发律师调查令向浙江淘宝网络有限公司调取廖小桂开设的淘宝网店（会员名：</w:t>
      </w:r>
      <w:r>
        <w:rPr>
          <w:rFonts w:hint="eastAsia"/>
          <w:sz w:val="30"/>
          <w:szCs w:val="30"/>
        </w:rPr>
        <w:t>t_1481888581212_0149</w:t>
      </w:r>
      <w:r>
        <w:rPr>
          <w:rFonts w:hint="eastAsia"/>
          <w:sz w:val="30"/>
          <w:szCs w:val="30"/>
        </w:rPr>
        <w:t>）中被诉侵权产品（</w:t>
      </w:r>
      <w:r>
        <w:rPr>
          <w:rFonts w:hint="eastAsia"/>
          <w:sz w:val="30"/>
          <w:szCs w:val="30"/>
        </w:rPr>
        <w:t>ID:635039422768</w:t>
      </w:r>
      <w:r>
        <w:rPr>
          <w:rFonts w:hint="eastAsia"/>
          <w:sz w:val="30"/>
          <w:szCs w:val="30"/>
        </w:rPr>
        <w:t>）的销售记录。浙江淘宝网络有限公司于</w:t>
      </w:r>
      <w:r>
        <w:rPr>
          <w:rFonts w:hint="eastAsia"/>
          <w:sz w:val="30"/>
          <w:szCs w:val="30"/>
        </w:rPr>
        <w:t>2022</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日通过邮寄方式提交了有关被诉侵权产品销售记录的光盘一张。经查，以上交易数据包括了涉案淘宝网店自</w:t>
      </w:r>
      <w:r>
        <w:rPr>
          <w:rFonts w:hint="eastAsia"/>
          <w:sz w:val="30"/>
          <w:szCs w:val="30"/>
        </w:rPr>
        <w:t>2</w:t>
      </w:r>
      <w:r>
        <w:rPr>
          <w:rFonts w:hint="eastAsia"/>
          <w:sz w:val="30"/>
          <w:szCs w:val="30"/>
        </w:rPr>
        <w:t>021</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2022</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日商品</w:t>
      </w:r>
      <w:r>
        <w:rPr>
          <w:rFonts w:hint="eastAsia"/>
          <w:sz w:val="30"/>
          <w:szCs w:val="30"/>
        </w:rPr>
        <w:t>ID</w:t>
      </w:r>
      <w:r>
        <w:rPr>
          <w:rFonts w:hint="eastAsia"/>
          <w:sz w:val="30"/>
          <w:szCs w:val="30"/>
        </w:rPr>
        <w:t>为“</w:t>
      </w:r>
      <w:r>
        <w:rPr>
          <w:rFonts w:hint="eastAsia"/>
          <w:sz w:val="30"/>
          <w:szCs w:val="30"/>
        </w:rPr>
        <w:t>635039422768</w:t>
      </w:r>
      <w:r>
        <w:rPr>
          <w:rFonts w:hint="eastAsia"/>
          <w:sz w:val="30"/>
          <w:szCs w:val="30"/>
        </w:rPr>
        <w:t>”的交易数据，总成交订单总数为</w:t>
      </w:r>
      <w:r>
        <w:rPr>
          <w:rFonts w:hint="eastAsia"/>
          <w:sz w:val="30"/>
          <w:szCs w:val="30"/>
        </w:rPr>
        <w:t>185</w:t>
      </w:r>
      <w:r>
        <w:rPr>
          <w:rFonts w:hint="eastAsia"/>
          <w:sz w:val="30"/>
          <w:szCs w:val="30"/>
        </w:rPr>
        <w:t>笔，销售总金额为</w:t>
      </w:r>
      <w:r>
        <w:rPr>
          <w:rFonts w:hint="eastAsia"/>
          <w:sz w:val="30"/>
          <w:szCs w:val="30"/>
        </w:rPr>
        <w:t>47014.09</w:t>
      </w:r>
      <w:r>
        <w:rPr>
          <w:rFonts w:hint="eastAsia"/>
          <w:sz w:val="30"/>
          <w:szCs w:val="30"/>
        </w:rPr>
        <w:t>元，其中交易成功的订单数为</w:t>
      </w:r>
      <w:r>
        <w:rPr>
          <w:rFonts w:hint="eastAsia"/>
          <w:sz w:val="30"/>
          <w:szCs w:val="30"/>
        </w:rPr>
        <w:t>138</w:t>
      </w:r>
      <w:r>
        <w:rPr>
          <w:rFonts w:hint="eastAsia"/>
          <w:sz w:val="30"/>
          <w:szCs w:val="30"/>
        </w:rPr>
        <w:t>笔，销售额为</w:t>
      </w:r>
      <w:r>
        <w:rPr>
          <w:rFonts w:hint="eastAsia"/>
          <w:sz w:val="30"/>
          <w:szCs w:val="30"/>
        </w:rPr>
        <w:t>42255.76</w:t>
      </w:r>
      <w:r>
        <w:rPr>
          <w:rFonts w:hint="eastAsia"/>
          <w:sz w:val="30"/>
          <w:szCs w:val="30"/>
        </w:rPr>
        <w:t>元；其中商品名称为“</w:t>
      </w:r>
      <w:r>
        <w:rPr>
          <w:rFonts w:hint="eastAsia"/>
          <w:sz w:val="30"/>
          <w:szCs w:val="30"/>
        </w:rPr>
        <w:t>15kg20</w:t>
      </w:r>
      <w:r>
        <w:rPr>
          <w:rFonts w:hint="eastAsia"/>
          <w:sz w:val="30"/>
          <w:szCs w:val="30"/>
        </w:rPr>
        <w:t>公斤数字双轴舵机全金属机器人臂云台建模电赛</w:t>
      </w:r>
      <w:r>
        <w:rPr>
          <w:rFonts w:hint="eastAsia"/>
          <w:sz w:val="30"/>
          <w:szCs w:val="30"/>
        </w:rPr>
        <w:t>180</w:t>
      </w:r>
      <w:r>
        <w:rPr>
          <w:rFonts w:hint="eastAsia"/>
          <w:sz w:val="30"/>
          <w:szCs w:val="30"/>
        </w:rPr>
        <w:t>度</w:t>
      </w:r>
      <w:r>
        <w:rPr>
          <w:rFonts w:hint="eastAsia"/>
          <w:sz w:val="30"/>
          <w:szCs w:val="30"/>
        </w:rPr>
        <w:t>270</w:t>
      </w:r>
      <w:r>
        <w:rPr>
          <w:rFonts w:hint="eastAsia"/>
          <w:sz w:val="30"/>
          <w:szCs w:val="30"/>
        </w:rPr>
        <w:t>”的订单总数为</w:t>
      </w:r>
      <w:r>
        <w:rPr>
          <w:rFonts w:hint="eastAsia"/>
          <w:sz w:val="30"/>
          <w:szCs w:val="30"/>
        </w:rPr>
        <w:t>112</w:t>
      </w:r>
      <w:r>
        <w:rPr>
          <w:rFonts w:hint="eastAsia"/>
          <w:sz w:val="30"/>
          <w:szCs w:val="30"/>
        </w:rPr>
        <w:t>笔，销售总金额为</w:t>
      </w:r>
      <w:r>
        <w:rPr>
          <w:rFonts w:hint="eastAsia"/>
          <w:sz w:val="30"/>
          <w:szCs w:val="30"/>
        </w:rPr>
        <w:t>29248.54</w:t>
      </w:r>
      <w:r>
        <w:rPr>
          <w:rFonts w:hint="eastAsia"/>
          <w:sz w:val="30"/>
          <w:szCs w:val="30"/>
        </w:rPr>
        <w:t>元，其中交易成功的订单数为</w:t>
      </w:r>
      <w:r>
        <w:rPr>
          <w:rFonts w:hint="eastAsia"/>
          <w:sz w:val="30"/>
          <w:szCs w:val="30"/>
        </w:rPr>
        <w:t>86</w:t>
      </w:r>
      <w:r>
        <w:rPr>
          <w:rFonts w:hint="eastAsia"/>
          <w:sz w:val="30"/>
          <w:szCs w:val="30"/>
        </w:rPr>
        <w:t>笔，销售金额为</w:t>
      </w:r>
      <w:r>
        <w:rPr>
          <w:rFonts w:hint="eastAsia"/>
          <w:sz w:val="30"/>
          <w:szCs w:val="30"/>
        </w:rPr>
        <w:t>26998.49</w:t>
      </w:r>
      <w:r>
        <w:rPr>
          <w:rFonts w:hint="eastAsia"/>
          <w:sz w:val="30"/>
          <w:szCs w:val="30"/>
        </w:rPr>
        <w:t>元；商品名称为“舵机航模</w:t>
      </w:r>
      <w:r>
        <w:rPr>
          <w:rFonts w:hint="eastAsia"/>
          <w:sz w:val="30"/>
          <w:szCs w:val="30"/>
        </w:rPr>
        <w:t>15</w:t>
      </w:r>
      <w:r>
        <w:rPr>
          <w:rFonts w:hint="eastAsia"/>
          <w:sz w:val="30"/>
          <w:szCs w:val="30"/>
        </w:rPr>
        <w:t>金属数码字</w:t>
      </w:r>
      <w:r>
        <w:rPr>
          <w:rFonts w:hint="eastAsia"/>
          <w:sz w:val="30"/>
          <w:szCs w:val="30"/>
        </w:rPr>
        <w:t>20kg</w:t>
      </w:r>
      <w:r>
        <w:rPr>
          <w:rFonts w:hint="eastAsia"/>
          <w:sz w:val="30"/>
          <w:szCs w:val="30"/>
        </w:rPr>
        <w:t>双轴大扭力机器人臂</w:t>
      </w:r>
      <w:r>
        <w:rPr>
          <w:rFonts w:hint="eastAsia"/>
          <w:sz w:val="30"/>
          <w:szCs w:val="30"/>
        </w:rPr>
        <w:t>RS3115</w:t>
      </w:r>
      <w:r>
        <w:rPr>
          <w:rFonts w:hint="eastAsia"/>
          <w:sz w:val="30"/>
          <w:szCs w:val="30"/>
        </w:rPr>
        <w:t>舵机</w:t>
      </w:r>
      <w:r>
        <w:rPr>
          <w:rFonts w:hint="eastAsia"/>
          <w:sz w:val="30"/>
          <w:szCs w:val="30"/>
        </w:rPr>
        <w:t>180</w:t>
      </w:r>
      <w:r>
        <w:rPr>
          <w:rFonts w:hint="eastAsia"/>
          <w:sz w:val="30"/>
          <w:szCs w:val="30"/>
        </w:rPr>
        <w:t>度</w:t>
      </w:r>
      <w:r>
        <w:rPr>
          <w:rFonts w:hint="eastAsia"/>
          <w:sz w:val="30"/>
          <w:szCs w:val="30"/>
        </w:rPr>
        <w:t>270</w:t>
      </w:r>
      <w:r>
        <w:rPr>
          <w:rFonts w:hint="eastAsia"/>
          <w:sz w:val="30"/>
          <w:szCs w:val="30"/>
        </w:rPr>
        <w:t>”的订单总数为</w:t>
      </w:r>
      <w:r>
        <w:rPr>
          <w:rFonts w:hint="eastAsia"/>
          <w:sz w:val="30"/>
          <w:szCs w:val="30"/>
        </w:rPr>
        <w:t>5</w:t>
      </w:r>
      <w:r>
        <w:rPr>
          <w:rFonts w:hint="eastAsia"/>
          <w:sz w:val="30"/>
          <w:szCs w:val="30"/>
        </w:rPr>
        <w:t>8</w:t>
      </w:r>
      <w:r>
        <w:rPr>
          <w:rFonts w:hint="eastAsia"/>
          <w:sz w:val="30"/>
          <w:szCs w:val="30"/>
        </w:rPr>
        <w:t>笔，销售总金额为</w:t>
      </w:r>
      <w:r>
        <w:rPr>
          <w:rFonts w:hint="eastAsia"/>
          <w:sz w:val="30"/>
          <w:szCs w:val="30"/>
        </w:rPr>
        <w:t>13435.5</w:t>
      </w:r>
      <w:r>
        <w:rPr>
          <w:rFonts w:hint="eastAsia"/>
          <w:sz w:val="30"/>
          <w:szCs w:val="30"/>
        </w:rPr>
        <w:t>元，其中交易成功的订单数为</w:t>
      </w:r>
      <w:r>
        <w:rPr>
          <w:rFonts w:hint="eastAsia"/>
          <w:sz w:val="30"/>
          <w:szCs w:val="30"/>
        </w:rPr>
        <w:t>43</w:t>
      </w:r>
      <w:r>
        <w:rPr>
          <w:rFonts w:hint="eastAsia"/>
          <w:sz w:val="30"/>
          <w:szCs w:val="30"/>
        </w:rPr>
        <w:t>笔，销售金额为</w:t>
      </w:r>
      <w:r>
        <w:rPr>
          <w:rFonts w:hint="eastAsia"/>
          <w:sz w:val="30"/>
          <w:szCs w:val="30"/>
        </w:rPr>
        <w:t>12331.27</w:t>
      </w:r>
      <w:r>
        <w:rPr>
          <w:rFonts w:hint="eastAsia"/>
          <w:sz w:val="30"/>
          <w:szCs w:val="30"/>
        </w:rPr>
        <w:t>元；商品名称为“舵机航模</w:t>
      </w:r>
      <w:r>
        <w:rPr>
          <w:rFonts w:hint="eastAsia"/>
          <w:sz w:val="30"/>
          <w:szCs w:val="30"/>
        </w:rPr>
        <w:t>15</w:t>
      </w:r>
      <w:r>
        <w:rPr>
          <w:rFonts w:hint="eastAsia"/>
          <w:sz w:val="30"/>
          <w:szCs w:val="30"/>
        </w:rPr>
        <w:t>金属数码字</w:t>
      </w:r>
      <w:r>
        <w:rPr>
          <w:rFonts w:hint="eastAsia"/>
          <w:sz w:val="30"/>
          <w:szCs w:val="30"/>
        </w:rPr>
        <w:t>20kg</w:t>
      </w:r>
      <w:r>
        <w:rPr>
          <w:rFonts w:hint="eastAsia"/>
          <w:sz w:val="30"/>
          <w:szCs w:val="30"/>
        </w:rPr>
        <w:t>双轴大扭力机器人臂</w:t>
      </w:r>
      <w:r>
        <w:rPr>
          <w:rFonts w:hint="eastAsia"/>
          <w:sz w:val="30"/>
          <w:szCs w:val="30"/>
        </w:rPr>
        <w:t>RS3115</w:t>
      </w:r>
      <w:r>
        <w:rPr>
          <w:rFonts w:hint="eastAsia"/>
          <w:sz w:val="30"/>
          <w:szCs w:val="30"/>
        </w:rPr>
        <w:t>建模</w:t>
      </w:r>
      <w:r>
        <w:rPr>
          <w:rFonts w:hint="eastAsia"/>
          <w:sz w:val="30"/>
          <w:szCs w:val="30"/>
        </w:rPr>
        <w:t>180</w:t>
      </w:r>
      <w:r>
        <w:rPr>
          <w:rFonts w:hint="eastAsia"/>
          <w:sz w:val="30"/>
          <w:szCs w:val="30"/>
        </w:rPr>
        <w:t>度</w:t>
      </w:r>
      <w:r>
        <w:rPr>
          <w:rFonts w:hint="eastAsia"/>
          <w:sz w:val="30"/>
          <w:szCs w:val="30"/>
        </w:rPr>
        <w:t>270</w:t>
      </w:r>
      <w:r>
        <w:rPr>
          <w:rFonts w:hint="eastAsia"/>
          <w:sz w:val="30"/>
          <w:szCs w:val="30"/>
        </w:rPr>
        <w:t>”的订单总数为</w:t>
      </w:r>
      <w:r>
        <w:rPr>
          <w:rFonts w:hint="eastAsia"/>
          <w:sz w:val="30"/>
          <w:szCs w:val="30"/>
        </w:rPr>
        <w:t>14</w:t>
      </w:r>
      <w:r>
        <w:rPr>
          <w:rFonts w:hint="eastAsia"/>
          <w:sz w:val="30"/>
          <w:szCs w:val="30"/>
        </w:rPr>
        <w:t>笔，销售总金额为</w:t>
      </w:r>
      <w:r>
        <w:rPr>
          <w:rFonts w:hint="eastAsia"/>
          <w:sz w:val="30"/>
          <w:szCs w:val="30"/>
        </w:rPr>
        <w:t>4330.05</w:t>
      </w:r>
      <w:r>
        <w:rPr>
          <w:rFonts w:hint="eastAsia"/>
          <w:sz w:val="30"/>
          <w:szCs w:val="30"/>
        </w:rPr>
        <w:t>元，其中交易成功的订单数为</w:t>
      </w:r>
      <w:r>
        <w:rPr>
          <w:rFonts w:hint="eastAsia"/>
          <w:sz w:val="30"/>
          <w:szCs w:val="30"/>
        </w:rPr>
        <w:t>9</w:t>
      </w:r>
      <w:r>
        <w:rPr>
          <w:rFonts w:hint="eastAsia"/>
          <w:sz w:val="30"/>
          <w:szCs w:val="30"/>
        </w:rPr>
        <w:t>笔，销售金额为</w:t>
      </w:r>
      <w:r>
        <w:rPr>
          <w:rFonts w:hint="eastAsia"/>
          <w:sz w:val="30"/>
          <w:szCs w:val="30"/>
        </w:rPr>
        <w:t>2926</w:t>
      </w:r>
      <w:r>
        <w:rPr>
          <w:rFonts w:hint="eastAsia"/>
          <w:sz w:val="30"/>
          <w:szCs w:val="30"/>
        </w:rPr>
        <w:t>元。各方当事人对以上数据的真实性、合法性均予以确认，但杨兆赛、廖小桂主张该份证据无法证明所有链接均为舵机本体和支架组合售卖，其中明显有多个不同的链接，且从东莞达盛公司提交的公证书中也可以看出，被诉侵权产品销售链接中有</w:t>
      </w:r>
      <w:r>
        <w:rPr>
          <w:rFonts w:hint="eastAsia"/>
          <w:sz w:val="30"/>
          <w:szCs w:val="30"/>
        </w:rPr>
        <w:t>3</w:t>
      </w:r>
      <w:r>
        <w:rPr>
          <w:rFonts w:hint="eastAsia"/>
          <w:sz w:val="30"/>
          <w:szCs w:val="30"/>
        </w:rPr>
        <w:t>个选项是舵</w:t>
      </w:r>
      <w:r>
        <w:rPr>
          <w:rFonts w:hint="eastAsia"/>
          <w:sz w:val="30"/>
          <w:szCs w:val="30"/>
        </w:rPr>
        <w:t>机和支架组合，而另外</w:t>
      </w:r>
      <w:r>
        <w:rPr>
          <w:rFonts w:hint="eastAsia"/>
          <w:sz w:val="30"/>
          <w:szCs w:val="30"/>
        </w:rPr>
        <w:t>3</w:t>
      </w:r>
      <w:r>
        <w:rPr>
          <w:rFonts w:hint="eastAsia"/>
          <w:sz w:val="30"/>
          <w:szCs w:val="30"/>
        </w:rPr>
        <w:t>个选项则单纯为舵机，故由此可知该证据中名称为“舵机航模</w:t>
      </w:r>
      <w:r>
        <w:rPr>
          <w:rFonts w:hint="eastAsia"/>
          <w:sz w:val="30"/>
          <w:szCs w:val="30"/>
        </w:rPr>
        <w:t>15</w:t>
      </w:r>
      <w:r>
        <w:rPr>
          <w:rFonts w:hint="eastAsia"/>
          <w:sz w:val="30"/>
          <w:szCs w:val="30"/>
        </w:rPr>
        <w:t>金属数码字</w:t>
      </w:r>
      <w:r>
        <w:rPr>
          <w:rFonts w:hint="eastAsia"/>
          <w:sz w:val="30"/>
          <w:szCs w:val="30"/>
        </w:rPr>
        <w:t>20kg</w:t>
      </w:r>
      <w:r>
        <w:rPr>
          <w:rFonts w:hint="eastAsia"/>
          <w:sz w:val="30"/>
          <w:szCs w:val="30"/>
        </w:rPr>
        <w:t>双轴大扭力机器人臂</w:t>
      </w:r>
      <w:r>
        <w:rPr>
          <w:rFonts w:hint="eastAsia"/>
          <w:sz w:val="30"/>
          <w:szCs w:val="30"/>
        </w:rPr>
        <w:t>RS3115</w:t>
      </w:r>
      <w:r>
        <w:rPr>
          <w:rFonts w:hint="eastAsia"/>
          <w:sz w:val="30"/>
          <w:szCs w:val="30"/>
        </w:rPr>
        <w:t>建模</w:t>
      </w:r>
      <w:r>
        <w:rPr>
          <w:rFonts w:hint="eastAsia"/>
          <w:sz w:val="30"/>
          <w:szCs w:val="30"/>
        </w:rPr>
        <w:t>180</w:t>
      </w:r>
      <w:r>
        <w:rPr>
          <w:rFonts w:hint="eastAsia"/>
          <w:sz w:val="30"/>
          <w:szCs w:val="30"/>
        </w:rPr>
        <w:t>度</w:t>
      </w:r>
      <w:r>
        <w:rPr>
          <w:rFonts w:hint="eastAsia"/>
          <w:sz w:val="30"/>
          <w:szCs w:val="30"/>
        </w:rPr>
        <w:t>270</w:t>
      </w:r>
      <w:r>
        <w:rPr>
          <w:rFonts w:hint="eastAsia"/>
          <w:sz w:val="30"/>
          <w:szCs w:val="30"/>
        </w:rPr>
        <w:t>”的链接为舵机</w:t>
      </w:r>
      <w:r>
        <w:rPr>
          <w:rFonts w:hint="eastAsia"/>
          <w:sz w:val="30"/>
          <w:szCs w:val="30"/>
        </w:rPr>
        <w:t>+</w:t>
      </w:r>
      <w:r>
        <w:rPr>
          <w:rFonts w:hint="eastAsia"/>
          <w:sz w:val="30"/>
          <w:szCs w:val="30"/>
        </w:rPr>
        <w:t>支架的组合，而名称为“</w:t>
      </w:r>
      <w:r>
        <w:rPr>
          <w:rFonts w:hint="eastAsia"/>
          <w:sz w:val="30"/>
          <w:szCs w:val="30"/>
        </w:rPr>
        <w:t>15kg20</w:t>
      </w:r>
      <w:r>
        <w:rPr>
          <w:rFonts w:hint="eastAsia"/>
          <w:sz w:val="30"/>
          <w:szCs w:val="30"/>
        </w:rPr>
        <w:t>公斤数字双轴舵机全金属机器人臂云台建模电赛</w:t>
      </w:r>
      <w:r>
        <w:rPr>
          <w:rFonts w:hint="eastAsia"/>
          <w:sz w:val="30"/>
          <w:szCs w:val="30"/>
        </w:rPr>
        <w:t>180</w:t>
      </w:r>
      <w:r>
        <w:rPr>
          <w:rFonts w:hint="eastAsia"/>
          <w:sz w:val="30"/>
          <w:szCs w:val="30"/>
        </w:rPr>
        <w:t>度</w:t>
      </w:r>
      <w:r>
        <w:rPr>
          <w:rFonts w:hint="eastAsia"/>
          <w:sz w:val="30"/>
          <w:szCs w:val="30"/>
        </w:rPr>
        <w:t>270</w:t>
      </w:r>
      <w:r>
        <w:rPr>
          <w:rFonts w:hint="eastAsia"/>
          <w:sz w:val="30"/>
          <w:szCs w:val="30"/>
        </w:rPr>
        <w:t>”则仅单纯为舵机本体，且从该证据上也可看出杨兆赛、廖小桂自</w:t>
      </w:r>
      <w:r>
        <w:rPr>
          <w:rFonts w:hint="eastAsia"/>
          <w:sz w:val="30"/>
          <w:szCs w:val="30"/>
        </w:rPr>
        <w:t>2022</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日之后再未将舵机本体和支架组合销售。三、技术比对情况东莞达盛公司在本案中请求保护涉案专利权利要求</w:t>
      </w:r>
      <w:r>
        <w:rPr>
          <w:rFonts w:hint="eastAsia"/>
          <w:sz w:val="30"/>
          <w:szCs w:val="30"/>
        </w:rPr>
        <w:t>1</w:t>
      </w:r>
      <w:r>
        <w:rPr>
          <w:rFonts w:hint="eastAsia"/>
          <w:sz w:val="30"/>
          <w:szCs w:val="30"/>
        </w:rPr>
        <w:t>、</w:t>
      </w:r>
      <w:r>
        <w:rPr>
          <w:rFonts w:hint="eastAsia"/>
          <w:sz w:val="30"/>
          <w:szCs w:val="30"/>
        </w:rPr>
        <w:t>5</w:t>
      </w:r>
      <w:r>
        <w:rPr>
          <w:rFonts w:hint="eastAsia"/>
          <w:sz w:val="30"/>
          <w:szCs w:val="30"/>
        </w:rPr>
        <w:t>、</w:t>
      </w:r>
      <w:r>
        <w:rPr>
          <w:rFonts w:hint="eastAsia"/>
          <w:sz w:val="30"/>
          <w:szCs w:val="30"/>
        </w:rPr>
        <w:t>7</w:t>
      </w:r>
      <w:r>
        <w:rPr>
          <w:rFonts w:hint="eastAsia"/>
          <w:sz w:val="30"/>
          <w:szCs w:val="30"/>
        </w:rPr>
        <w:t>、</w:t>
      </w:r>
      <w:r>
        <w:rPr>
          <w:rFonts w:hint="eastAsia"/>
          <w:sz w:val="30"/>
          <w:szCs w:val="30"/>
        </w:rPr>
        <w:t>8</w:t>
      </w:r>
      <w:r>
        <w:rPr>
          <w:rFonts w:hint="eastAsia"/>
          <w:sz w:val="30"/>
          <w:szCs w:val="30"/>
        </w:rPr>
        <w:t>、</w:t>
      </w:r>
      <w:r>
        <w:rPr>
          <w:rFonts w:hint="eastAsia"/>
          <w:sz w:val="30"/>
          <w:szCs w:val="30"/>
        </w:rPr>
        <w:t>9</w:t>
      </w:r>
      <w:r>
        <w:rPr>
          <w:rFonts w:hint="eastAsia"/>
          <w:sz w:val="30"/>
          <w:szCs w:val="30"/>
        </w:rPr>
        <w:t>，上述权利要求可以分解为如下</w:t>
      </w:r>
      <w:r>
        <w:rPr>
          <w:rFonts w:hint="eastAsia"/>
          <w:sz w:val="30"/>
          <w:szCs w:val="30"/>
        </w:rPr>
        <w:t>16</w:t>
      </w:r>
      <w:r>
        <w:rPr>
          <w:rFonts w:hint="eastAsia"/>
          <w:sz w:val="30"/>
          <w:szCs w:val="30"/>
        </w:rPr>
        <w:t>项技术特征：权利要求</w:t>
      </w:r>
      <w:r>
        <w:rPr>
          <w:rFonts w:hint="eastAsia"/>
          <w:sz w:val="30"/>
          <w:szCs w:val="30"/>
        </w:rPr>
        <w:t>1</w:t>
      </w:r>
      <w:r>
        <w:rPr>
          <w:rFonts w:hint="eastAsia"/>
          <w:sz w:val="30"/>
          <w:szCs w:val="30"/>
        </w:rPr>
        <w:t>：特征</w:t>
      </w:r>
      <w:r>
        <w:rPr>
          <w:rFonts w:hint="eastAsia"/>
          <w:sz w:val="30"/>
          <w:szCs w:val="30"/>
        </w:rPr>
        <w:t>A</w:t>
      </w:r>
      <w:r>
        <w:rPr>
          <w:rFonts w:hint="eastAsia"/>
          <w:sz w:val="30"/>
          <w:szCs w:val="30"/>
        </w:rPr>
        <w:t>：一种舵</w:t>
      </w:r>
      <w:r>
        <w:rPr>
          <w:rFonts w:hint="eastAsia"/>
          <w:sz w:val="30"/>
          <w:szCs w:val="30"/>
        </w:rPr>
        <w:t>机组件，包括舵机本体以及连接在所述舵机本体上的舵机连接件；特征</w:t>
      </w:r>
      <w:r>
        <w:rPr>
          <w:rFonts w:hint="eastAsia"/>
          <w:sz w:val="30"/>
          <w:szCs w:val="30"/>
        </w:rPr>
        <w:t>B</w:t>
      </w:r>
      <w:r>
        <w:rPr>
          <w:rFonts w:hint="eastAsia"/>
          <w:sz w:val="30"/>
          <w:szCs w:val="30"/>
        </w:rPr>
        <w:t>：所述舵机本体包括依次连接的上盖、中壳和下盖；特征</w:t>
      </w:r>
      <w:r>
        <w:rPr>
          <w:rFonts w:hint="eastAsia"/>
          <w:sz w:val="30"/>
          <w:szCs w:val="30"/>
        </w:rPr>
        <w:t>C</w:t>
      </w:r>
      <w:r>
        <w:rPr>
          <w:rFonts w:hint="eastAsia"/>
          <w:sz w:val="30"/>
          <w:szCs w:val="30"/>
        </w:rPr>
        <w:t>：所述上盖表面设有至少两个用于与舵机连接件的上连接板连接的第一连接孔</w:t>
      </w:r>
      <w:r>
        <w:rPr>
          <w:rFonts w:hint="eastAsia"/>
          <w:sz w:val="30"/>
          <w:szCs w:val="30"/>
        </w:rPr>
        <w:t>;</w:t>
      </w:r>
      <w:r>
        <w:rPr>
          <w:rFonts w:hint="eastAsia"/>
          <w:sz w:val="30"/>
          <w:szCs w:val="30"/>
        </w:rPr>
        <w:t>特征</w:t>
      </w:r>
      <w:r>
        <w:rPr>
          <w:rFonts w:hint="eastAsia"/>
          <w:sz w:val="30"/>
          <w:szCs w:val="30"/>
        </w:rPr>
        <w:t>D</w:t>
      </w:r>
      <w:r>
        <w:rPr>
          <w:rFonts w:hint="eastAsia"/>
          <w:sz w:val="30"/>
          <w:szCs w:val="30"/>
        </w:rPr>
        <w:t>：所述下盖的底面设有至少两个用于与所述舵机连接件的下连接板相连接的第二连接孔；特征</w:t>
      </w:r>
      <w:r>
        <w:rPr>
          <w:rFonts w:hint="eastAsia"/>
          <w:sz w:val="30"/>
          <w:szCs w:val="30"/>
        </w:rPr>
        <w:t>E</w:t>
      </w:r>
      <w:r>
        <w:rPr>
          <w:rFonts w:hint="eastAsia"/>
          <w:sz w:val="30"/>
          <w:szCs w:val="30"/>
        </w:rPr>
        <w:t>：至少两个所述第一连接孔呈圆形排布；特征</w:t>
      </w:r>
      <w:r>
        <w:rPr>
          <w:rFonts w:hint="eastAsia"/>
          <w:sz w:val="30"/>
          <w:szCs w:val="30"/>
        </w:rPr>
        <w:t>F</w:t>
      </w:r>
      <w:r>
        <w:rPr>
          <w:rFonts w:hint="eastAsia"/>
          <w:sz w:val="30"/>
          <w:szCs w:val="30"/>
        </w:rPr>
        <w:t>：至少两个所述第二连接孔呈圆形排布；特征</w:t>
      </w:r>
      <w:r>
        <w:rPr>
          <w:rFonts w:hint="eastAsia"/>
          <w:sz w:val="30"/>
          <w:szCs w:val="30"/>
        </w:rPr>
        <w:t>G</w:t>
      </w:r>
      <w:r>
        <w:rPr>
          <w:rFonts w:hint="eastAsia"/>
          <w:sz w:val="30"/>
          <w:szCs w:val="30"/>
        </w:rPr>
        <w:t>：第一连接孔所分布的圆与第二连接孔所分布的圆的圆心位于同一铅垂线上；特征</w:t>
      </w:r>
      <w:r>
        <w:rPr>
          <w:rFonts w:hint="eastAsia"/>
          <w:sz w:val="30"/>
          <w:szCs w:val="30"/>
        </w:rPr>
        <w:t>H</w:t>
      </w:r>
      <w:r>
        <w:rPr>
          <w:rFonts w:hint="eastAsia"/>
          <w:sz w:val="30"/>
          <w:szCs w:val="30"/>
        </w:rPr>
        <w:t>：所述舵机连接件为</w:t>
      </w:r>
      <w:r>
        <w:rPr>
          <w:rFonts w:hint="eastAsia"/>
          <w:sz w:val="30"/>
          <w:szCs w:val="30"/>
        </w:rPr>
        <w:t>U</w:t>
      </w:r>
      <w:r>
        <w:rPr>
          <w:rFonts w:hint="eastAsia"/>
          <w:sz w:val="30"/>
          <w:szCs w:val="30"/>
        </w:rPr>
        <w:t>型连接件，</w:t>
      </w:r>
      <w:r>
        <w:rPr>
          <w:rFonts w:hint="eastAsia"/>
          <w:sz w:val="30"/>
          <w:szCs w:val="30"/>
        </w:rPr>
        <w:t>U</w:t>
      </w:r>
      <w:r>
        <w:rPr>
          <w:rFonts w:hint="eastAsia"/>
          <w:sz w:val="30"/>
          <w:szCs w:val="30"/>
        </w:rPr>
        <w:t>型连接件的上连接板设有呈圆形排布的并可与所述上</w:t>
      </w:r>
      <w:r>
        <w:rPr>
          <w:rFonts w:hint="eastAsia"/>
          <w:sz w:val="30"/>
          <w:szCs w:val="30"/>
        </w:rPr>
        <w:t>盖表面的第一连接孔相配合的至少</w:t>
      </w:r>
      <w:r>
        <w:rPr>
          <w:rFonts w:hint="eastAsia"/>
          <w:sz w:val="30"/>
          <w:szCs w:val="30"/>
        </w:rPr>
        <w:t>4</w:t>
      </w:r>
      <w:r>
        <w:rPr>
          <w:rFonts w:hint="eastAsia"/>
          <w:sz w:val="30"/>
          <w:szCs w:val="30"/>
        </w:rPr>
        <w:t>个第三连接孔，下连接板设有呈圆形排布的并可与所述下盖表面的第二连接孔相配合的至少</w:t>
      </w:r>
      <w:r>
        <w:rPr>
          <w:rFonts w:hint="eastAsia"/>
          <w:sz w:val="30"/>
          <w:szCs w:val="30"/>
        </w:rPr>
        <w:t>4</w:t>
      </w:r>
      <w:r>
        <w:rPr>
          <w:rFonts w:hint="eastAsia"/>
          <w:sz w:val="30"/>
          <w:szCs w:val="30"/>
        </w:rPr>
        <w:t>个第四连接孔；特征</w:t>
      </w:r>
      <w:r>
        <w:rPr>
          <w:rFonts w:hint="eastAsia"/>
          <w:sz w:val="30"/>
          <w:szCs w:val="30"/>
        </w:rPr>
        <w:t>I</w:t>
      </w:r>
      <w:r>
        <w:rPr>
          <w:rFonts w:hint="eastAsia"/>
          <w:sz w:val="30"/>
          <w:szCs w:val="30"/>
        </w:rPr>
        <w:t>：第三连接孔所分布的圆与第四连接孔所分布的圆的圆心位于同一铅垂线上；特征</w:t>
      </w:r>
      <w:r>
        <w:rPr>
          <w:rFonts w:hint="eastAsia"/>
          <w:sz w:val="30"/>
          <w:szCs w:val="30"/>
        </w:rPr>
        <w:t>J</w:t>
      </w:r>
      <w:r>
        <w:rPr>
          <w:rFonts w:hint="eastAsia"/>
          <w:sz w:val="30"/>
          <w:szCs w:val="30"/>
        </w:rPr>
        <w:t>：通过改变第一、二连接孔和第三、四连接孔的连接位置，所述舵机本体可与所述舵机连接件位置可调节的相连接；特征</w:t>
      </w:r>
      <w:r>
        <w:rPr>
          <w:rFonts w:hint="eastAsia"/>
          <w:sz w:val="30"/>
          <w:szCs w:val="30"/>
        </w:rPr>
        <w:t>K</w:t>
      </w:r>
      <w:r>
        <w:rPr>
          <w:rFonts w:hint="eastAsia"/>
          <w:sz w:val="30"/>
          <w:szCs w:val="30"/>
        </w:rPr>
        <w:t>：所以</w:t>
      </w:r>
      <w:r>
        <w:rPr>
          <w:rFonts w:hint="eastAsia"/>
          <w:sz w:val="30"/>
          <w:szCs w:val="30"/>
        </w:rPr>
        <w:t>U</w:t>
      </w:r>
      <w:r>
        <w:rPr>
          <w:rFonts w:hint="eastAsia"/>
          <w:sz w:val="30"/>
          <w:szCs w:val="30"/>
        </w:rPr>
        <w:t>型连接件的上连接板与下连接板之间的立板既可以位于所述舵机本体的左侧；特征</w:t>
      </w:r>
      <w:r>
        <w:rPr>
          <w:rFonts w:hint="eastAsia"/>
          <w:sz w:val="30"/>
          <w:szCs w:val="30"/>
        </w:rPr>
        <w:t>L</w:t>
      </w:r>
      <w:r>
        <w:rPr>
          <w:rFonts w:hint="eastAsia"/>
          <w:sz w:val="30"/>
          <w:szCs w:val="30"/>
        </w:rPr>
        <w:t>：也可以在此基础上，</w:t>
      </w:r>
      <w:r>
        <w:rPr>
          <w:rFonts w:hint="eastAsia"/>
          <w:sz w:val="30"/>
          <w:szCs w:val="30"/>
        </w:rPr>
        <w:t>U</w:t>
      </w:r>
      <w:r>
        <w:rPr>
          <w:rFonts w:hint="eastAsia"/>
          <w:sz w:val="30"/>
          <w:szCs w:val="30"/>
        </w:rPr>
        <w:t>型连接件沿顺时针方向旋转</w:t>
      </w:r>
      <w:r>
        <w:rPr>
          <w:rFonts w:hint="eastAsia"/>
          <w:sz w:val="30"/>
          <w:szCs w:val="30"/>
        </w:rPr>
        <w:t>90</w:t>
      </w:r>
      <w:r>
        <w:rPr>
          <w:rFonts w:hint="eastAsia"/>
          <w:sz w:val="30"/>
          <w:szCs w:val="30"/>
        </w:rPr>
        <w:t>度或沿逆时针方向旋转</w:t>
      </w:r>
      <w:r>
        <w:rPr>
          <w:rFonts w:hint="eastAsia"/>
          <w:sz w:val="30"/>
          <w:szCs w:val="30"/>
        </w:rPr>
        <w:t>90</w:t>
      </w:r>
      <w:r>
        <w:rPr>
          <w:rFonts w:hint="eastAsia"/>
          <w:sz w:val="30"/>
          <w:szCs w:val="30"/>
        </w:rPr>
        <w:t>度后与所述舵机本体固定连接。权利要求</w:t>
      </w:r>
      <w:r>
        <w:rPr>
          <w:rFonts w:hint="eastAsia"/>
          <w:sz w:val="30"/>
          <w:szCs w:val="30"/>
        </w:rPr>
        <w:t>5</w:t>
      </w:r>
      <w:r>
        <w:rPr>
          <w:rFonts w:hint="eastAsia"/>
          <w:sz w:val="30"/>
          <w:szCs w:val="30"/>
        </w:rPr>
        <w:t>相</w:t>
      </w:r>
      <w:r>
        <w:rPr>
          <w:rFonts w:hint="eastAsia"/>
          <w:sz w:val="30"/>
          <w:szCs w:val="30"/>
        </w:rPr>
        <w:t>较于权利要求</w:t>
      </w:r>
      <w:r>
        <w:rPr>
          <w:rFonts w:hint="eastAsia"/>
          <w:sz w:val="30"/>
          <w:szCs w:val="30"/>
        </w:rPr>
        <w:t>1</w:t>
      </w:r>
      <w:r>
        <w:rPr>
          <w:rFonts w:hint="eastAsia"/>
          <w:sz w:val="30"/>
          <w:szCs w:val="30"/>
        </w:rPr>
        <w:t>附加技术特征</w:t>
      </w:r>
      <w:r>
        <w:rPr>
          <w:rFonts w:hint="eastAsia"/>
          <w:sz w:val="30"/>
          <w:szCs w:val="30"/>
        </w:rPr>
        <w:t>M</w:t>
      </w:r>
      <w:r>
        <w:rPr>
          <w:rFonts w:hint="eastAsia"/>
          <w:sz w:val="30"/>
          <w:szCs w:val="30"/>
        </w:rPr>
        <w:t>：所述上盖、中壳、下盖上分别设置有两组</w:t>
      </w:r>
      <w:r>
        <w:rPr>
          <w:rFonts w:hint="eastAsia"/>
          <w:sz w:val="30"/>
          <w:szCs w:val="30"/>
        </w:rPr>
        <w:t>4</w:t>
      </w:r>
      <w:r>
        <w:rPr>
          <w:rFonts w:hint="eastAsia"/>
          <w:sz w:val="30"/>
          <w:szCs w:val="30"/>
        </w:rPr>
        <w:t>个螺栓孔，所述下盖底面设有三组第二连接孔，其中左右两端的两组</w:t>
      </w:r>
      <w:r>
        <w:rPr>
          <w:rFonts w:hint="eastAsia"/>
          <w:sz w:val="30"/>
          <w:szCs w:val="30"/>
        </w:rPr>
        <w:t>4</w:t>
      </w:r>
      <w:r>
        <w:rPr>
          <w:rFonts w:hint="eastAsia"/>
          <w:sz w:val="30"/>
          <w:szCs w:val="30"/>
        </w:rPr>
        <w:t>个第二连接孔的位置分别与上盖、中壳、下盖上的</w:t>
      </w:r>
      <w:r>
        <w:rPr>
          <w:rFonts w:hint="eastAsia"/>
          <w:sz w:val="30"/>
          <w:szCs w:val="30"/>
        </w:rPr>
        <w:t>4</w:t>
      </w:r>
      <w:r>
        <w:rPr>
          <w:rFonts w:hint="eastAsia"/>
          <w:sz w:val="30"/>
          <w:szCs w:val="30"/>
        </w:rPr>
        <w:t>个螺栓孔的位置相对应，并且上盖、中壳、下盖上位置对应的螺栓孔的中心线与下盖底面上位置对应的第二连接孔的中心线位于同一铅垂线上。权利要求</w:t>
      </w:r>
      <w:r>
        <w:rPr>
          <w:rFonts w:hint="eastAsia"/>
          <w:sz w:val="30"/>
          <w:szCs w:val="30"/>
        </w:rPr>
        <w:t>7</w:t>
      </w:r>
      <w:r>
        <w:rPr>
          <w:rFonts w:hint="eastAsia"/>
          <w:sz w:val="30"/>
          <w:szCs w:val="30"/>
        </w:rPr>
        <w:t>相较于权利要求</w:t>
      </w:r>
      <w:r>
        <w:rPr>
          <w:rFonts w:hint="eastAsia"/>
          <w:sz w:val="30"/>
          <w:szCs w:val="30"/>
        </w:rPr>
        <w:t>1</w:t>
      </w:r>
      <w:r>
        <w:rPr>
          <w:rFonts w:hint="eastAsia"/>
          <w:sz w:val="30"/>
          <w:szCs w:val="30"/>
        </w:rPr>
        <w:t>附加技术特征</w:t>
      </w:r>
      <w:r>
        <w:rPr>
          <w:rFonts w:hint="eastAsia"/>
          <w:sz w:val="30"/>
          <w:szCs w:val="30"/>
        </w:rPr>
        <w:t>N</w:t>
      </w:r>
      <w:r>
        <w:rPr>
          <w:rFonts w:hint="eastAsia"/>
          <w:sz w:val="30"/>
          <w:szCs w:val="30"/>
        </w:rPr>
        <w:t>：所述</w:t>
      </w:r>
      <w:r>
        <w:rPr>
          <w:rFonts w:hint="eastAsia"/>
          <w:sz w:val="30"/>
          <w:szCs w:val="30"/>
        </w:rPr>
        <w:t>U</w:t>
      </w:r>
      <w:r>
        <w:rPr>
          <w:rFonts w:hint="eastAsia"/>
          <w:sz w:val="30"/>
          <w:szCs w:val="30"/>
        </w:rPr>
        <w:t>型连接件的上连接板与下连接板之间的立板位于所述上盖、中壳和下盖的左侧，所述上连接板与下连接板的宽度与所述上盖、中壳和下盖的左右宽度相等。权利要求</w:t>
      </w:r>
      <w:r>
        <w:rPr>
          <w:rFonts w:hint="eastAsia"/>
          <w:sz w:val="30"/>
          <w:szCs w:val="30"/>
        </w:rPr>
        <w:t>8</w:t>
      </w:r>
      <w:r>
        <w:rPr>
          <w:rFonts w:hint="eastAsia"/>
          <w:sz w:val="30"/>
          <w:szCs w:val="30"/>
        </w:rPr>
        <w:t>相较于权利要求</w:t>
      </w:r>
      <w:r>
        <w:rPr>
          <w:rFonts w:hint="eastAsia"/>
          <w:sz w:val="30"/>
          <w:szCs w:val="30"/>
        </w:rPr>
        <w:t>1</w:t>
      </w:r>
      <w:r>
        <w:rPr>
          <w:rFonts w:hint="eastAsia"/>
          <w:sz w:val="30"/>
          <w:szCs w:val="30"/>
        </w:rPr>
        <w:t>附加技术特征</w:t>
      </w:r>
      <w:r>
        <w:rPr>
          <w:rFonts w:hint="eastAsia"/>
          <w:sz w:val="30"/>
          <w:szCs w:val="30"/>
        </w:rPr>
        <w:t>O</w:t>
      </w:r>
      <w:r>
        <w:rPr>
          <w:rFonts w:hint="eastAsia"/>
          <w:sz w:val="30"/>
          <w:szCs w:val="30"/>
        </w:rPr>
        <w:t>：所述</w:t>
      </w:r>
      <w:r>
        <w:rPr>
          <w:rFonts w:hint="eastAsia"/>
          <w:sz w:val="30"/>
          <w:szCs w:val="30"/>
        </w:rPr>
        <w:t>U</w:t>
      </w:r>
      <w:r>
        <w:rPr>
          <w:rFonts w:hint="eastAsia"/>
          <w:sz w:val="30"/>
          <w:szCs w:val="30"/>
        </w:rPr>
        <w:t>型连接件的上连接板与下连接板之间的立板位于所述上盖、中壳和下盖的前侧。权利要求</w:t>
      </w:r>
      <w:r>
        <w:rPr>
          <w:rFonts w:hint="eastAsia"/>
          <w:sz w:val="30"/>
          <w:szCs w:val="30"/>
        </w:rPr>
        <w:t>9</w:t>
      </w:r>
      <w:r>
        <w:rPr>
          <w:rFonts w:hint="eastAsia"/>
          <w:sz w:val="30"/>
          <w:szCs w:val="30"/>
        </w:rPr>
        <w:t>相较于权利要求</w:t>
      </w:r>
      <w:r>
        <w:rPr>
          <w:rFonts w:hint="eastAsia"/>
          <w:sz w:val="30"/>
          <w:szCs w:val="30"/>
        </w:rPr>
        <w:t>1</w:t>
      </w:r>
      <w:r>
        <w:rPr>
          <w:rFonts w:hint="eastAsia"/>
          <w:sz w:val="30"/>
          <w:szCs w:val="30"/>
        </w:rPr>
        <w:t>附加技术特征</w:t>
      </w:r>
      <w:r>
        <w:rPr>
          <w:rFonts w:hint="eastAsia"/>
          <w:sz w:val="30"/>
          <w:szCs w:val="30"/>
        </w:rPr>
        <w:t>P</w:t>
      </w:r>
      <w:r>
        <w:rPr>
          <w:rFonts w:hint="eastAsia"/>
          <w:sz w:val="30"/>
          <w:szCs w:val="30"/>
        </w:rPr>
        <w:t>：所述</w:t>
      </w:r>
      <w:r>
        <w:rPr>
          <w:rFonts w:hint="eastAsia"/>
          <w:sz w:val="30"/>
          <w:szCs w:val="30"/>
        </w:rPr>
        <w:t>U</w:t>
      </w:r>
      <w:r>
        <w:rPr>
          <w:rFonts w:hint="eastAsia"/>
          <w:sz w:val="30"/>
          <w:szCs w:val="30"/>
        </w:rPr>
        <w:t>型连接件的上连接板与下连接板之间的立板位于所述上盖、中壳和下盖的后侧。杨兆赛、廖小桂对东莞达盛公司针对涉案专利的上述技术分解意见不持异议</w:t>
      </w:r>
      <w:r>
        <w:rPr>
          <w:rFonts w:hint="eastAsia"/>
          <w:sz w:val="30"/>
          <w:szCs w:val="30"/>
        </w:rPr>
        <w:t>,</w:t>
      </w:r>
      <w:r>
        <w:rPr>
          <w:rFonts w:hint="eastAsia"/>
          <w:sz w:val="30"/>
          <w:szCs w:val="30"/>
        </w:rPr>
        <w:t>并认可被诉侵权产品落入涉案专利权利要求</w:t>
      </w:r>
      <w:r>
        <w:rPr>
          <w:rFonts w:hint="eastAsia"/>
          <w:sz w:val="30"/>
          <w:szCs w:val="30"/>
        </w:rPr>
        <w:t>1</w:t>
      </w:r>
      <w:r>
        <w:rPr>
          <w:rFonts w:hint="eastAsia"/>
          <w:sz w:val="30"/>
          <w:szCs w:val="30"/>
        </w:rPr>
        <w:t>、</w:t>
      </w:r>
      <w:r>
        <w:rPr>
          <w:rFonts w:hint="eastAsia"/>
          <w:sz w:val="30"/>
          <w:szCs w:val="30"/>
        </w:rPr>
        <w:t>5</w:t>
      </w:r>
      <w:r>
        <w:rPr>
          <w:rFonts w:hint="eastAsia"/>
          <w:sz w:val="30"/>
          <w:szCs w:val="30"/>
        </w:rPr>
        <w:t>、</w:t>
      </w:r>
      <w:r>
        <w:rPr>
          <w:rFonts w:hint="eastAsia"/>
          <w:sz w:val="30"/>
          <w:szCs w:val="30"/>
        </w:rPr>
        <w:t>7</w:t>
      </w:r>
      <w:r>
        <w:rPr>
          <w:rFonts w:hint="eastAsia"/>
          <w:sz w:val="30"/>
          <w:szCs w:val="30"/>
        </w:rPr>
        <w:t>、</w:t>
      </w:r>
      <w:r>
        <w:rPr>
          <w:rFonts w:hint="eastAsia"/>
          <w:sz w:val="30"/>
          <w:szCs w:val="30"/>
        </w:rPr>
        <w:t>8</w:t>
      </w:r>
      <w:r>
        <w:rPr>
          <w:rFonts w:hint="eastAsia"/>
          <w:sz w:val="30"/>
          <w:szCs w:val="30"/>
        </w:rPr>
        <w:t>、</w:t>
      </w:r>
      <w:r>
        <w:rPr>
          <w:rFonts w:hint="eastAsia"/>
          <w:sz w:val="30"/>
          <w:szCs w:val="30"/>
        </w:rPr>
        <w:t>9</w:t>
      </w:r>
      <w:r>
        <w:rPr>
          <w:rFonts w:hint="eastAsia"/>
          <w:sz w:val="30"/>
          <w:szCs w:val="30"/>
        </w:rPr>
        <w:t>的保护范围；深圳天空之星公司在答辩状中主张单独的舵机本体并不落入涉案专利保护范围；资兴市游途模型店未到庭也未发表比对意见。经审查，将被诉侵权产品与涉案专利权利要求</w:t>
      </w:r>
      <w:r>
        <w:rPr>
          <w:rFonts w:hint="eastAsia"/>
          <w:sz w:val="30"/>
          <w:szCs w:val="30"/>
        </w:rPr>
        <w:t>1</w:t>
      </w:r>
      <w:r>
        <w:rPr>
          <w:rFonts w:hint="eastAsia"/>
          <w:sz w:val="30"/>
          <w:szCs w:val="30"/>
        </w:rPr>
        <w:t>技术方案的技术</w:t>
      </w:r>
      <w:r>
        <w:rPr>
          <w:rFonts w:hint="eastAsia"/>
          <w:sz w:val="30"/>
          <w:szCs w:val="30"/>
        </w:rPr>
        <w:t>特征比对，被诉侵权产品具备以下技术特征：特征</w:t>
      </w:r>
      <w:r>
        <w:rPr>
          <w:rFonts w:hint="eastAsia"/>
          <w:sz w:val="30"/>
          <w:szCs w:val="30"/>
        </w:rPr>
        <w:t>a</w:t>
      </w:r>
      <w:r>
        <w:rPr>
          <w:rFonts w:hint="eastAsia"/>
          <w:sz w:val="30"/>
          <w:szCs w:val="30"/>
        </w:rPr>
        <w:t>：一种由舵机本体及连接在舵机本体上连接件所组成的舵机本体；特征</w:t>
      </w:r>
      <w:r>
        <w:rPr>
          <w:rFonts w:hint="eastAsia"/>
          <w:sz w:val="30"/>
          <w:szCs w:val="30"/>
        </w:rPr>
        <w:t>b</w:t>
      </w:r>
      <w:r>
        <w:rPr>
          <w:rFonts w:hint="eastAsia"/>
          <w:sz w:val="30"/>
          <w:szCs w:val="30"/>
        </w:rPr>
        <w:t>：舵机本体分为上盖、中壳及下盖三段，三段按顺序以此连接；特征</w:t>
      </w:r>
      <w:r>
        <w:rPr>
          <w:rFonts w:hint="eastAsia"/>
          <w:sz w:val="30"/>
          <w:szCs w:val="30"/>
        </w:rPr>
        <w:t>c</w:t>
      </w:r>
      <w:r>
        <w:rPr>
          <w:rFonts w:hint="eastAsia"/>
          <w:sz w:val="30"/>
          <w:szCs w:val="30"/>
        </w:rPr>
        <w:t>：上盖表面设置有</w:t>
      </w:r>
      <w:r>
        <w:rPr>
          <w:rFonts w:hint="eastAsia"/>
          <w:sz w:val="30"/>
          <w:szCs w:val="30"/>
        </w:rPr>
        <w:t>7</w:t>
      </w:r>
      <w:r>
        <w:rPr>
          <w:rFonts w:hint="eastAsia"/>
          <w:sz w:val="30"/>
          <w:szCs w:val="30"/>
        </w:rPr>
        <w:t>个与舵机连接件上连接板连接的第一连接孔；特征</w:t>
      </w:r>
      <w:r>
        <w:rPr>
          <w:rFonts w:hint="eastAsia"/>
          <w:sz w:val="30"/>
          <w:szCs w:val="30"/>
        </w:rPr>
        <w:t>d</w:t>
      </w:r>
      <w:r>
        <w:rPr>
          <w:rFonts w:hint="eastAsia"/>
          <w:sz w:val="30"/>
          <w:szCs w:val="30"/>
        </w:rPr>
        <w:t>：下盖底面设置有</w:t>
      </w:r>
      <w:r>
        <w:rPr>
          <w:rFonts w:hint="eastAsia"/>
          <w:sz w:val="30"/>
          <w:szCs w:val="30"/>
        </w:rPr>
        <w:t>8</w:t>
      </w:r>
      <w:r>
        <w:rPr>
          <w:rFonts w:hint="eastAsia"/>
          <w:sz w:val="30"/>
          <w:szCs w:val="30"/>
        </w:rPr>
        <w:t>个与舵机连接件下连接板的第二连接孔；特征</w:t>
      </w:r>
      <w:r>
        <w:rPr>
          <w:rFonts w:hint="eastAsia"/>
          <w:sz w:val="30"/>
          <w:szCs w:val="30"/>
        </w:rPr>
        <w:t>e</w:t>
      </w:r>
      <w:r>
        <w:rPr>
          <w:rFonts w:hint="eastAsia"/>
          <w:sz w:val="30"/>
          <w:szCs w:val="30"/>
        </w:rPr>
        <w:t>：上盖表面</w:t>
      </w:r>
      <w:r>
        <w:rPr>
          <w:rFonts w:hint="eastAsia"/>
          <w:sz w:val="30"/>
          <w:szCs w:val="30"/>
        </w:rPr>
        <w:t>3</w:t>
      </w:r>
      <w:r>
        <w:rPr>
          <w:rFonts w:hint="eastAsia"/>
          <w:sz w:val="30"/>
          <w:szCs w:val="30"/>
        </w:rPr>
        <w:t>个第一连接孔呈圆形排布；特征</w:t>
      </w:r>
      <w:r>
        <w:rPr>
          <w:rFonts w:hint="eastAsia"/>
          <w:sz w:val="30"/>
          <w:szCs w:val="30"/>
        </w:rPr>
        <w:t>f</w:t>
      </w:r>
      <w:r>
        <w:rPr>
          <w:rFonts w:hint="eastAsia"/>
          <w:sz w:val="30"/>
          <w:szCs w:val="30"/>
        </w:rPr>
        <w:t>：下盖底面</w:t>
      </w:r>
      <w:r>
        <w:rPr>
          <w:rFonts w:hint="eastAsia"/>
          <w:sz w:val="30"/>
          <w:szCs w:val="30"/>
        </w:rPr>
        <w:t>4</w:t>
      </w:r>
      <w:r>
        <w:rPr>
          <w:rFonts w:hint="eastAsia"/>
          <w:sz w:val="30"/>
          <w:szCs w:val="30"/>
        </w:rPr>
        <w:t>个第二连接孔呈圆形排布；特征</w:t>
      </w:r>
      <w:r>
        <w:rPr>
          <w:rFonts w:hint="eastAsia"/>
          <w:sz w:val="30"/>
          <w:szCs w:val="30"/>
        </w:rPr>
        <w:t>g</w:t>
      </w:r>
      <w:r>
        <w:rPr>
          <w:rFonts w:hint="eastAsia"/>
          <w:sz w:val="30"/>
          <w:szCs w:val="30"/>
        </w:rPr>
        <w:t>：上盖表面</w:t>
      </w:r>
      <w:r>
        <w:rPr>
          <w:rFonts w:hint="eastAsia"/>
          <w:sz w:val="30"/>
          <w:szCs w:val="30"/>
        </w:rPr>
        <w:t>3</w:t>
      </w:r>
      <w:r>
        <w:rPr>
          <w:rFonts w:hint="eastAsia"/>
          <w:sz w:val="30"/>
          <w:szCs w:val="30"/>
        </w:rPr>
        <w:t>个呈圆形排布第一连接孔所形成圆的圆心，与下盖底面</w:t>
      </w:r>
      <w:r>
        <w:rPr>
          <w:rFonts w:hint="eastAsia"/>
          <w:sz w:val="30"/>
          <w:szCs w:val="30"/>
        </w:rPr>
        <w:t>4</w:t>
      </w:r>
      <w:r>
        <w:rPr>
          <w:rFonts w:hint="eastAsia"/>
          <w:sz w:val="30"/>
          <w:szCs w:val="30"/>
        </w:rPr>
        <w:t>个呈圆形排布第二连接孔所形成圆的圆心位于同一铅垂线上；特征</w:t>
      </w:r>
      <w:r>
        <w:rPr>
          <w:rFonts w:hint="eastAsia"/>
          <w:sz w:val="30"/>
          <w:szCs w:val="30"/>
        </w:rPr>
        <w:t>h</w:t>
      </w:r>
      <w:r>
        <w:rPr>
          <w:rFonts w:hint="eastAsia"/>
          <w:sz w:val="30"/>
          <w:szCs w:val="30"/>
        </w:rPr>
        <w:t>：被诉侵权</w:t>
      </w:r>
      <w:r>
        <w:rPr>
          <w:rFonts w:hint="eastAsia"/>
          <w:sz w:val="30"/>
          <w:szCs w:val="30"/>
        </w:rPr>
        <w:t>产品舵机连接件为</w:t>
      </w:r>
      <w:r>
        <w:rPr>
          <w:rFonts w:hint="eastAsia"/>
          <w:sz w:val="30"/>
          <w:szCs w:val="30"/>
        </w:rPr>
        <w:t>U</w:t>
      </w:r>
      <w:r>
        <w:rPr>
          <w:rFonts w:hint="eastAsia"/>
          <w:sz w:val="30"/>
          <w:szCs w:val="30"/>
        </w:rPr>
        <w:t>型连接件，该</w:t>
      </w:r>
      <w:r>
        <w:rPr>
          <w:rFonts w:hint="eastAsia"/>
          <w:sz w:val="30"/>
          <w:szCs w:val="30"/>
        </w:rPr>
        <w:t>U</w:t>
      </w:r>
      <w:r>
        <w:rPr>
          <w:rFonts w:hint="eastAsia"/>
          <w:sz w:val="30"/>
          <w:szCs w:val="30"/>
        </w:rPr>
        <w:t>型连接件上连接板设有呈圆形排布的并可与舵机上盖表面第一连接孔相配合的</w:t>
      </w:r>
      <w:r>
        <w:rPr>
          <w:rFonts w:hint="eastAsia"/>
          <w:sz w:val="30"/>
          <w:szCs w:val="30"/>
        </w:rPr>
        <w:t>4</w:t>
      </w:r>
      <w:r>
        <w:rPr>
          <w:rFonts w:hint="eastAsia"/>
          <w:sz w:val="30"/>
          <w:szCs w:val="30"/>
        </w:rPr>
        <w:t>个第三连接孔，下连接板设有呈圆形排布的并可与舵机下盖表面第二连接孔相配合的</w:t>
      </w:r>
      <w:r>
        <w:rPr>
          <w:rFonts w:hint="eastAsia"/>
          <w:sz w:val="30"/>
          <w:szCs w:val="30"/>
        </w:rPr>
        <w:t>4</w:t>
      </w:r>
      <w:r>
        <w:rPr>
          <w:rFonts w:hint="eastAsia"/>
          <w:sz w:val="30"/>
          <w:szCs w:val="30"/>
        </w:rPr>
        <w:t>个第四连接孔；特征</w:t>
      </w:r>
      <w:r>
        <w:rPr>
          <w:rFonts w:hint="eastAsia"/>
          <w:sz w:val="30"/>
          <w:szCs w:val="30"/>
        </w:rPr>
        <w:t>i</w:t>
      </w:r>
      <w:r>
        <w:rPr>
          <w:rFonts w:hint="eastAsia"/>
          <w:sz w:val="30"/>
          <w:szCs w:val="30"/>
        </w:rPr>
        <w:t>：</w:t>
      </w:r>
      <w:r>
        <w:rPr>
          <w:rFonts w:hint="eastAsia"/>
          <w:sz w:val="30"/>
          <w:szCs w:val="30"/>
        </w:rPr>
        <w:t>U</w:t>
      </w:r>
      <w:r>
        <w:rPr>
          <w:rFonts w:hint="eastAsia"/>
          <w:sz w:val="30"/>
          <w:szCs w:val="30"/>
        </w:rPr>
        <w:t>型连接件第三连接孔所形成圆的圆心，与</w:t>
      </w:r>
      <w:r>
        <w:rPr>
          <w:rFonts w:hint="eastAsia"/>
          <w:sz w:val="30"/>
          <w:szCs w:val="30"/>
        </w:rPr>
        <w:t>U</w:t>
      </w:r>
      <w:r>
        <w:rPr>
          <w:rFonts w:hint="eastAsia"/>
          <w:sz w:val="30"/>
          <w:szCs w:val="30"/>
        </w:rPr>
        <w:t>型连接件第四连接孔所形成圆的圆心位于同一铅垂线上；特征</w:t>
      </w:r>
      <w:r>
        <w:rPr>
          <w:rFonts w:hint="eastAsia"/>
          <w:sz w:val="30"/>
          <w:szCs w:val="30"/>
        </w:rPr>
        <w:t>j</w:t>
      </w:r>
      <w:r>
        <w:rPr>
          <w:rFonts w:hint="eastAsia"/>
          <w:sz w:val="30"/>
          <w:szCs w:val="30"/>
        </w:rPr>
        <w:t>：改变第一、二连接孔和第三、四连接孔的连接位置，舵机本体可与</w:t>
      </w:r>
      <w:r>
        <w:rPr>
          <w:rFonts w:hint="eastAsia"/>
          <w:sz w:val="30"/>
          <w:szCs w:val="30"/>
        </w:rPr>
        <w:t>U</w:t>
      </w:r>
      <w:r>
        <w:rPr>
          <w:rFonts w:hint="eastAsia"/>
          <w:sz w:val="30"/>
          <w:szCs w:val="30"/>
        </w:rPr>
        <w:t>型连接件位置可调节的相连接；特征</w:t>
      </w:r>
      <w:r>
        <w:rPr>
          <w:rFonts w:hint="eastAsia"/>
          <w:sz w:val="30"/>
          <w:szCs w:val="30"/>
        </w:rPr>
        <w:t>k</w:t>
      </w:r>
      <w:r>
        <w:rPr>
          <w:rFonts w:hint="eastAsia"/>
          <w:sz w:val="30"/>
          <w:szCs w:val="30"/>
        </w:rPr>
        <w:t>：</w:t>
      </w:r>
      <w:r>
        <w:rPr>
          <w:rFonts w:hint="eastAsia"/>
          <w:sz w:val="30"/>
          <w:szCs w:val="30"/>
        </w:rPr>
        <w:t>U</w:t>
      </w:r>
      <w:r>
        <w:rPr>
          <w:rFonts w:hint="eastAsia"/>
          <w:sz w:val="30"/>
          <w:szCs w:val="30"/>
        </w:rPr>
        <w:t>型连接件上连接板与下连接板之间的立板可以位于舵机本体的左侧；特征</w:t>
      </w:r>
      <w:r>
        <w:rPr>
          <w:rFonts w:hint="eastAsia"/>
          <w:sz w:val="30"/>
          <w:szCs w:val="30"/>
        </w:rPr>
        <w:t>l</w:t>
      </w:r>
      <w:r>
        <w:rPr>
          <w:rFonts w:hint="eastAsia"/>
          <w:sz w:val="30"/>
          <w:szCs w:val="30"/>
        </w:rPr>
        <w:t>：在</w:t>
      </w:r>
      <w:r>
        <w:rPr>
          <w:rFonts w:hint="eastAsia"/>
          <w:sz w:val="30"/>
          <w:szCs w:val="30"/>
        </w:rPr>
        <w:t>U</w:t>
      </w:r>
      <w:r>
        <w:rPr>
          <w:rFonts w:hint="eastAsia"/>
          <w:sz w:val="30"/>
          <w:szCs w:val="30"/>
        </w:rPr>
        <w:t>型连接件上连接板与下连接板之间的立板位于舵机</w:t>
      </w:r>
      <w:r>
        <w:rPr>
          <w:rFonts w:hint="eastAsia"/>
          <w:sz w:val="30"/>
          <w:szCs w:val="30"/>
        </w:rPr>
        <w:t>本体的左侧的基础上，</w:t>
      </w:r>
      <w:r>
        <w:rPr>
          <w:rFonts w:hint="eastAsia"/>
          <w:sz w:val="30"/>
          <w:szCs w:val="30"/>
        </w:rPr>
        <w:t>U</w:t>
      </w:r>
      <w:r>
        <w:rPr>
          <w:rFonts w:hint="eastAsia"/>
          <w:sz w:val="30"/>
          <w:szCs w:val="30"/>
        </w:rPr>
        <w:t>型连接件可沿顺时针方向旋转</w:t>
      </w:r>
      <w:r>
        <w:rPr>
          <w:rFonts w:hint="eastAsia"/>
          <w:sz w:val="30"/>
          <w:szCs w:val="30"/>
        </w:rPr>
        <w:t>90</w:t>
      </w:r>
      <w:r>
        <w:rPr>
          <w:rFonts w:hint="eastAsia"/>
          <w:sz w:val="30"/>
          <w:szCs w:val="30"/>
        </w:rPr>
        <w:t>度或沿逆时针方向旋转</w:t>
      </w:r>
      <w:r>
        <w:rPr>
          <w:rFonts w:hint="eastAsia"/>
          <w:sz w:val="30"/>
          <w:szCs w:val="30"/>
        </w:rPr>
        <w:t>90</w:t>
      </w:r>
      <w:r>
        <w:rPr>
          <w:rFonts w:hint="eastAsia"/>
          <w:sz w:val="30"/>
          <w:szCs w:val="30"/>
        </w:rPr>
        <w:t>度后与舵机本体固定连接。将被诉侵权产品与涉案专利权利要求</w:t>
      </w:r>
      <w:r>
        <w:rPr>
          <w:rFonts w:hint="eastAsia"/>
          <w:sz w:val="30"/>
          <w:szCs w:val="30"/>
        </w:rPr>
        <w:t>5</w:t>
      </w:r>
      <w:r>
        <w:rPr>
          <w:rFonts w:hint="eastAsia"/>
          <w:sz w:val="30"/>
          <w:szCs w:val="30"/>
        </w:rPr>
        <w:t>技术方案的技术特征比对，被诉侵权产品除具备前述特征</w:t>
      </w:r>
      <w:r>
        <w:rPr>
          <w:rFonts w:hint="eastAsia"/>
          <w:sz w:val="30"/>
          <w:szCs w:val="30"/>
        </w:rPr>
        <w:t>a-l</w:t>
      </w:r>
      <w:r>
        <w:rPr>
          <w:rFonts w:hint="eastAsia"/>
          <w:sz w:val="30"/>
          <w:szCs w:val="30"/>
        </w:rPr>
        <w:t>外，还具备以下技术特征：特征</w:t>
      </w:r>
      <w:r>
        <w:rPr>
          <w:rFonts w:hint="eastAsia"/>
          <w:sz w:val="30"/>
          <w:szCs w:val="30"/>
        </w:rPr>
        <w:t>m</w:t>
      </w:r>
      <w:r>
        <w:rPr>
          <w:rFonts w:hint="eastAsia"/>
          <w:sz w:val="30"/>
          <w:szCs w:val="30"/>
        </w:rPr>
        <w:t>：当庭拆解舵机本体，观察其内部结构，可以发现舵机本体上盖、中壳、下盖在四角各设置有螺栓孔，按照所处位置进行分组，可分为左、右两组共</w:t>
      </w:r>
      <w:r>
        <w:rPr>
          <w:rFonts w:hint="eastAsia"/>
          <w:sz w:val="30"/>
          <w:szCs w:val="30"/>
        </w:rPr>
        <w:t>4</w:t>
      </w:r>
      <w:r>
        <w:rPr>
          <w:rFonts w:hint="eastAsia"/>
          <w:sz w:val="30"/>
          <w:szCs w:val="30"/>
        </w:rPr>
        <w:t>个螺栓孔，下盖底面设置有</w:t>
      </w:r>
      <w:r>
        <w:rPr>
          <w:rFonts w:hint="eastAsia"/>
          <w:sz w:val="30"/>
          <w:szCs w:val="30"/>
        </w:rPr>
        <w:t>8</w:t>
      </w:r>
      <w:r>
        <w:rPr>
          <w:rFonts w:hint="eastAsia"/>
          <w:sz w:val="30"/>
          <w:szCs w:val="30"/>
        </w:rPr>
        <w:t>个第二连接孔，按照所处位置，可分为左、右两组竖直排列的连接孔，以及中间</w:t>
      </w:r>
      <w:r>
        <w:rPr>
          <w:rFonts w:hint="eastAsia"/>
          <w:sz w:val="30"/>
          <w:szCs w:val="30"/>
        </w:rPr>
        <w:t>4</w:t>
      </w:r>
      <w:r>
        <w:rPr>
          <w:rFonts w:hint="eastAsia"/>
          <w:sz w:val="30"/>
          <w:szCs w:val="30"/>
        </w:rPr>
        <w:t>个连接孔为所形成的一组，合计三组第二连接孔，其中左、右两组</w:t>
      </w:r>
      <w:r>
        <w:rPr>
          <w:rFonts w:hint="eastAsia"/>
          <w:sz w:val="30"/>
          <w:szCs w:val="30"/>
        </w:rPr>
        <w:t>4</w:t>
      </w:r>
      <w:r>
        <w:rPr>
          <w:rFonts w:hint="eastAsia"/>
          <w:sz w:val="30"/>
          <w:szCs w:val="30"/>
        </w:rPr>
        <w:t>个</w:t>
      </w:r>
      <w:r>
        <w:rPr>
          <w:rFonts w:hint="eastAsia"/>
          <w:sz w:val="30"/>
          <w:szCs w:val="30"/>
        </w:rPr>
        <w:t>第二连接孔的位置分别与上盖、中壳、下盖上的</w:t>
      </w:r>
      <w:r>
        <w:rPr>
          <w:rFonts w:hint="eastAsia"/>
          <w:sz w:val="30"/>
          <w:szCs w:val="30"/>
        </w:rPr>
        <w:t>4</w:t>
      </w:r>
      <w:r>
        <w:rPr>
          <w:rFonts w:hint="eastAsia"/>
          <w:sz w:val="30"/>
          <w:szCs w:val="30"/>
        </w:rPr>
        <w:t>个螺栓孔的位置相对应，并且上盖、中壳、下盖上位置对应的螺栓孔的中心线与下盖底面上位置对应的第二连接孔的中心线位于同一铅垂线上。将被诉侵权产品与涉案专利权利要求</w:t>
      </w:r>
      <w:r>
        <w:rPr>
          <w:rFonts w:hint="eastAsia"/>
          <w:sz w:val="30"/>
          <w:szCs w:val="30"/>
        </w:rPr>
        <w:t>7</w:t>
      </w:r>
      <w:r>
        <w:rPr>
          <w:rFonts w:hint="eastAsia"/>
          <w:sz w:val="30"/>
          <w:szCs w:val="30"/>
        </w:rPr>
        <w:t>技术方案的技术特征比对，被诉侵权产品除具备前述特征</w:t>
      </w:r>
      <w:r>
        <w:rPr>
          <w:rFonts w:hint="eastAsia"/>
          <w:sz w:val="30"/>
          <w:szCs w:val="30"/>
        </w:rPr>
        <w:t>a-l</w:t>
      </w:r>
      <w:r>
        <w:rPr>
          <w:rFonts w:hint="eastAsia"/>
          <w:sz w:val="30"/>
          <w:szCs w:val="30"/>
        </w:rPr>
        <w:t>外，还具备以下技术特征：特征</w:t>
      </w:r>
      <w:r>
        <w:rPr>
          <w:rFonts w:hint="eastAsia"/>
          <w:sz w:val="30"/>
          <w:szCs w:val="30"/>
        </w:rPr>
        <w:t>n</w:t>
      </w:r>
      <w:r>
        <w:rPr>
          <w:rFonts w:hint="eastAsia"/>
          <w:sz w:val="30"/>
          <w:szCs w:val="30"/>
        </w:rPr>
        <w:t>：</w:t>
      </w:r>
      <w:r>
        <w:rPr>
          <w:rFonts w:hint="eastAsia"/>
          <w:sz w:val="30"/>
          <w:szCs w:val="30"/>
        </w:rPr>
        <w:t>U</w:t>
      </w:r>
      <w:r>
        <w:rPr>
          <w:rFonts w:hint="eastAsia"/>
          <w:sz w:val="30"/>
          <w:szCs w:val="30"/>
        </w:rPr>
        <w:t>型连接件上连接板与下连接板之间的立板位于舵机本体上盖、中壳、下盖的左侧，上连接板与下连接板的宽度与舵机本体上盖、中壳、下盖的左右宽度相等。将被诉侵权产品与涉案专利权利要求</w:t>
      </w:r>
      <w:r>
        <w:rPr>
          <w:rFonts w:hint="eastAsia"/>
          <w:sz w:val="30"/>
          <w:szCs w:val="30"/>
        </w:rPr>
        <w:t>8</w:t>
      </w:r>
      <w:r>
        <w:rPr>
          <w:rFonts w:hint="eastAsia"/>
          <w:sz w:val="30"/>
          <w:szCs w:val="30"/>
        </w:rPr>
        <w:t>技术方案的技术特征比对，被诉侵权产品除具备前述</w:t>
      </w:r>
      <w:r>
        <w:rPr>
          <w:rFonts w:hint="eastAsia"/>
          <w:sz w:val="30"/>
          <w:szCs w:val="30"/>
        </w:rPr>
        <w:t>特征</w:t>
      </w:r>
      <w:r>
        <w:rPr>
          <w:rFonts w:hint="eastAsia"/>
          <w:sz w:val="30"/>
          <w:szCs w:val="30"/>
        </w:rPr>
        <w:t>a-l</w:t>
      </w:r>
      <w:r>
        <w:rPr>
          <w:rFonts w:hint="eastAsia"/>
          <w:sz w:val="30"/>
          <w:szCs w:val="30"/>
        </w:rPr>
        <w:t>外，还具备以下技术特征：特征</w:t>
      </w:r>
      <w:r>
        <w:rPr>
          <w:rFonts w:hint="eastAsia"/>
          <w:sz w:val="30"/>
          <w:szCs w:val="30"/>
        </w:rPr>
        <w:t>o</w:t>
      </w:r>
      <w:r>
        <w:rPr>
          <w:rFonts w:hint="eastAsia"/>
          <w:sz w:val="30"/>
          <w:szCs w:val="30"/>
        </w:rPr>
        <w:t>：调整连接位置，</w:t>
      </w:r>
      <w:r>
        <w:rPr>
          <w:rFonts w:hint="eastAsia"/>
          <w:sz w:val="30"/>
          <w:szCs w:val="30"/>
        </w:rPr>
        <w:t>U</w:t>
      </w:r>
      <w:r>
        <w:rPr>
          <w:rFonts w:hint="eastAsia"/>
          <w:sz w:val="30"/>
          <w:szCs w:val="30"/>
        </w:rPr>
        <w:t>型连接件上连接板与下连接板之间的立板可以位于舵机本体上盖、中壳、下盖的前侧。将被诉侵权产品与涉案专利权利要求</w:t>
      </w:r>
      <w:r>
        <w:rPr>
          <w:rFonts w:hint="eastAsia"/>
          <w:sz w:val="30"/>
          <w:szCs w:val="30"/>
        </w:rPr>
        <w:t>9</w:t>
      </w:r>
      <w:r>
        <w:rPr>
          <w:rFonts w:hint="eastAsia"/>
          <w:sz w:val="30"/>
          <w:szCs w:val="30"/>
        </w:rPr>
        <w:t>技术方案的技术特征比对，被诉侵权产品除具备前述特征</w:t>
      </w:r>
      <w:r>
        <w:rPr>
          <w:rFonts w:hint="eastAsia"/>
          <w:sz w:val="30"/>
          <w:szCs w:val="30"/>
        </w:rPr>
        <w:t>a-l</w:t>
      </w:r>
      <w:r>
        <w:rPr>
          <w:rFonts w:hint="eastAsia"/>
          <w:sz w:val="30"/>
          <w:szCs w:val="30"/>
        </w:rPr>
        <w:t>外，还具备以下技术特征：特征</w:t>
      </w:r>
      <w:r>
        <w:rPr>
          <w:rFonts w:hint="eastAsia"/>
          <w:sz w:val="30"/>
          <w:szCs w:val="30"/>
        </w:rPr>
        <w:t>p</w:t>
      </w:r>
      <w:r>
        <w:rPr>
          <w:rFonts w:hint="eastAsia"/>
          <w:sz w:val="30"/>
          <w:szCs w:val="30"/>
        </w:rPr>
        <w:t>：调整连接位置，</w:t>
      </w:r>
      <w:r>
        <w:rPr>
          <w:rFonts w:hint="eastAsia"/>
          <w:sz w:val="30"/>
          <w:szCs w:val="30"/>
        </w:rPr>
        <w:t>U</w:t>
      </w:r>
      <w:r>
        <w:rPr>
          <w:rFonts w:hint="eastAsia"/>
          <w:sz w:val="30"/>
          <w:szCs w:val="30"/>
        </w:rPr>
        <w:t>型连接件上连接板与下连接板之间的立板可以位于舵机本体上盖、中壳、下盖的后侧。综上，被诉侵权产品具备涉案专利权利要求</w:t>
      </w:r>
      <w:r>
        <w:rPr>
          <w:rFonts w:hint="eastAsia"/>
          <w:sz w:val="30"/>
          <w:szCs w:val="30"/>
        </w:rPr>
        <w:t>1</w:t>
      </w:r>
      <w:r>
        <w:rPr>
          <w:rFonts w:hint="eastAsia"/>
          <w:sz w:val="30"/>
          <w:szCs w:val="30"/>
        </w:rPr>
        <w:t>、</w:t>
      </w:r>
      <w:r>
        <w:rPr>
          <w:rFonts w:hint="eastAsia"/>
          <w:sz w:val="30"/>
          <w:szCs w:val="30"/>
        </w:rPr>
        <w:t>5</w:t>
      </w:r>
      <w:r>
        <w:rPr>
          <w:rFonts w:hint="eastAsia"/>
          <w:sz w:val="30"/>
          <w:szCs w:val="30"/>
        </w:rPr>
        <w:t>、</w:t>
      </w:r>
      <w:r>
        <w:rPr>
          <w:rFonts w:hint="eastAsia"/>
          <w:sz w:val="30"/>
          <w:szCs w:val="30"/>
        </w:rPr>
        <w:t>7</w:t>
      </w:r>
      <w:r>
        <w:rPr>
          <w:rFonts w:hint="eastAsia"/>
          <w:sz w:val="30"/>
          <w:szCs w:val="30"/>
        </w:rPr>
        <w:t>、</w:t>
      </w:r>
      <w:r>
        <w:rPr>
          <w:rFonts w:hint="eastAsia"/>
          <w:sz w:val="30"/>
          <w:szCs w:val="30"/>
        </w:rPr>
        <w:t>8</w:t>
      </w:r>
      <w:r>
        <w:rPr>
          <w:rFonts w:hint="eastAsia"/>
          <w:sz w:val="30"/>
          <w:szCs w:val="30"/>
        </w:rPr>
        <w:t>、</w:t>
      </w:r>
      <w:r>
        <w:rPr>
          <w:rFonts w:hint="eastAsia"/>
          <w:sz w:val="30"/>
          <w:szCs w:val="30"/>
        </w:rPr>
        <w:t>9</w:t>
      </w:r>
      <w:r>
        <w:rPr>
          <w:rFonts w:hint="eastAsia"/>
          <w:sz w:val="30"/>
          <w:szCs w:val="30"/>
        </w:rPr>
        <w:t>的全部技术特征，落入涉案专利权的保护范围内。四、被诉侵权人的抗辩主张杨兆赛、廖小桂称涉案网店的实际经营者为廖</w:t>
      </w:r>
      <w:r>
        <w:rPr>
          <w:rFonts w:hint="eastAsia"/>
          <w:sz w:val="30"/>
          <w:szCs w:val="30"/>
        </w:rPr>
        <w:t>小桂个人而非资兴市上科电子商贸有限公司（已注销，以下简称“上科公司”），涉案网店中所展示的“</w:t>
      </w:r>
      <w:r>
        <w:rPr>
          <w:rFonts w:hint="eastAsia"/>
          <w:sz w:val="30"/>
          <w:szCs w:val="30"/>
        </w:rPr>
        <w:t>TIANKONGRC</w:t>
      </w:r>
      <w:r>
        <w:rPr>
          <w:rFonts w:hint="eastAsia"/>
          <w:sz w:val="30"/>
          <w:szCs w:val="30"/>
        </w:rPr>
        <w:t>”商标系被深圳天空之星公司允许使用，涉案网店中所销售的舵机本体亦是经过深圳天空之星公司允许后销售，</w:t>
      </w:r>
      <w:r>
        <w:rPr>
          <w:rFonts w:hint="eastAsia"/>
          <w:sz w:val="30"/>
          <w:szCs w:val="30"/>
        </w:rPr>
        <w:t>U</w:t>
      </w:r>
      <w:r>
        <w:rPr>
          <w:rFonts w:hint="eastAsia"/>
          <w:sz w:val="30"/>
          <w:szCs w:val="30"/>
        </w:rPr>
        <w:t>型连接件则是按照网店购买者的要求，拿着舵机本体在郴州当地五金配件市场采购得来，上科公司并无实际的生产能力，但杨兆赛、廖小桂无法提供舵机本体及</w:t>
      </w:r>
      <w:r>
        <w:rPr>
          <w:rFonts w:hint="eastAsia"/>
          <w:sz w:val="30"/>
          <w:szCs w:val="30"/>
        </w:rPr>
        <w:t>U</w:t>
      </w:r>
      <w:r>
        <w:rPr>
          <w:rFonts w:hint="eastAsia"/>
          <w:sz w:val="30"/>
          <w:szCs w:val="30"/>
        </w:rPr>
        <w:t>型连接件的相关采购记录予以佐证；杨兆赛、廖小桂同时称前述公证实物中所附发票系因上科公司经营时间较短未专门安排人员进行开票工作，而由资兴市游途模型店代开，且资兴</w:t>
      </w:r>
      <w:r>
        <w:rPr>
          <w:rFonts w:hint="eastAsia"/>
          <w:sz w:val="30"/>
          <w:szCs w:val="30"/>
        </w:rPr>
        <w:t>市游途模型店代开的发票并不只限于被诉侵权产品，还包括其他电子产品。综上，四被诉侵权人之间不具备共同侵权的意思联络。对此东莞达盛公司主张：被诉侵权产品舵机本体上印有深圳天空之星公司的商标、涉案网店中展示有深圳天空之星公司的商标，可以认定深圳天空之星公司为被诉侵权产品舵机本体的制造者和销售者；杨兆赛、廖小桂将舵机本体及</w:t>
      </w:r>
      <w:r>
        <w:rPr>
          <w:rFonts w:hint="eastAsia"/>
          <w:sz w:val="30"/>
          <w:szCs w:val="30"/>
        </w:rPr>
        <w:t>U</w:t>
      </w:r>
      <w:r>
        <w:rPr>
          <w:rFonts w:hint="eastAsia"/>
          <w:sz w:val="30"/>
          <w:szCs w:val="30"/>
        </w:rPr>
        <w:t>型连接件结合在一起进行销售的行为可以认定为制造被诉侵权产品，且在先生效判决</w:t>
      </w:r>
      <w:r>
        <w:rPr>
          <w:rFonts w:hint="eastAsia"/>
          <w:sz w:val="30"/>
          <w:szCs w:val="30"/>
        </w:rPr>
        <w:t>[</w:t>
      </w:r>
      <w:r>
        <w:rPr>
          <w:rFonts w:hint="eastAsia"/>
          <w:sz w:val="30"/>
          <w:szCs w:val="30"/>
        </w:rPr>
        <w:t>（</w:t>
      </w:r>
      <w:r>
        <w:rPr>
          <w:rFonts w:hint="eastAsia"/>
          <w:sz w:val="30"/>
          <w:szCs w:val="30"/>
        </w:rPr>
        <w:t>2018</w:t>
      </w:r>
      <w:r>
        <w:rPr>
          <w:rFonts w:hint="eastAsia"/>
          <w:sz w:val="30"/>
          <w:szCs w:val="30"/>
        </w:rPr>
        <w:t>）粤民终</w:t>
      </w:r>
      <w:r>
        <w:rPr>
          <w:rFonts w:hint="eastAsia"/>
          <w:sz w:val="30"/>
          <w:szCs w:val="30"/>
        </w:rPr>
        <w:t>2851</w:t>
      </w:r>
      <w:r>
        <w:rPr>
          <w:rFonts w:hint="eastAsia"/>
          <w:sz w:val="30"/>
          <w:szCs w:val="30"/>
        </w:rPr>
        <w:t>号民事判决</w:t>
      </w:r>
      <w:r>
        <w:rPr>
          <w:rFonts w:hint="eastAsia"/>
          <w:sz w:val="30"/>
          <w:szCs w:val="30"/>
        </w:rPr>
        <w:t>]</w:t>
      </w:r>
      <w:r>
        <w:rPr>
          <w:rFonts w:hint="eastAsia"/>
          <w:sz w:val="30"/>
          <w:szCs w:val="30"/>
        </w:rPr>
        <w:t>中已认定舵机本体与</w:t>
      </w:r>
      <w:r>
        <w:rPr>
          <w:rFonts w:hint="eastAsia"/>
          <w:sz w:val="30"/>
          <w:szCs w:val="30"/>
        </w:rPr>
        <w:t>U</w:t>
      </w:r>
      <w:r>
        <w:rPr>
          <w:rFonts w:hint="eastAsia"/>
          <w:sz w:val="30"/>
          <w:szCs w:val="30"/>
        </w:rPr>
        <w:t>型连接件的组合落入涉案专利的保护范围，作为在先生效判决的当事</w:t>
      </w:r>
      <w:r>
        <w:rPr>
          <w:rFonts w:hint="eastAsia"/>
          <w:sz w:val="30"/>
          <w:szCs w:val="30"/>
        </w:rPr>
        <w:t>人，深圳天空之星公司对此应明知，在杨兆赛、廖小桂未提交其他证据证明舵机本体还有与其他连接件就连接关系存在可能性的情况下，足以认定舵机本体在本案被诉侵权产品中为专用于侵权的产品部件。杨兆赛、廖小桂虽称</w:t>
      </w:r>
      <w:r>
        <w:rPr>
          <w:rFonts w:hint="eastAsia"/>
          <w:sz w:val="30"/>
          <w:szCs w:val="30"/>
        </w:rPr>
        <w:t>U</w:t>
      </w:r>
      <w:r>
        <w:rPr>
          <w:rFonts w:hint="eastAsia"/>
          <w:sz w:val="30"/>
          <w:szCs w:val="30"/>
        </w:rPr>
        <w:t>型连接件采购自案外人但未提交任何证据予以证明，且结合杨兆赛、廖小桂在庭审中主动为被诉侵权产品舵机本体侵权行为进行开脱，杨兆赛、廖小桂委托诉讼代理人当庭承认二人为夫妻关系且与深圳天空之星公司法定代表人廖永军为同乡，资兴市游途模型店经营者何泽南于在先生效判决庭审中承认其与深圳天空之星公司法定代表人为朋友关系等事实，</w:t>
      </w:r>
      <w:r>
        <w:rPr>
          <w:rFonts w:hint="eastAsia"/>
          <w:sz w:val="30"/>
          <w:szCs w:val="30"/>
        </w:rPr>
        <w:t>可以推定四被诉侵权人之间存在共同侵权的意思联络。五、其他事实</w:t>
      </w:r>
      <w:r>
        <w:rPr>
          <w:rFonts w:hint="eastAsia"/>
          <w:sz w:val="30"/>
          <w:szCs w:val="30"/>
        </w:rPr>
        <w:t>1.</w:t>
      </w:r>
      <w:r>
        <w:rPr>
          <w:rFonts w:hint="eastAsia"/>
          <w:sz w:val="30"/>
          <w:szCs w:val="30"/>
        </w:rPr>
        <w:t>对于四被诉侵权人应当赔偿的经济损失。东莞达盛公司主张依据四被诉侵权人因侵权行为所获得的利益确定，具体的计算标准为：浙江淘宝网络有限公司提供的被诉侵权产品销售数据显示总计成交金额为</w:t>
      </w:r>
      <w:r>
        <w:rPr>
          <w:rFonts w:hint="eastAsia"/>
          <w:sz w:val="30"/>
          <w:szCs w:val="30"/>
        </w:rPr>
        <w:t>47014.09</w:t>
      </w:r>
      <w:r>
        <w:rPr>
          <w:rFonts w:hint="eastAsia"/>
          <w:sz w:val="30"/>
          <w:szCs w:val="30"/>
        </w:rPr>
        <w:t>元，以专利贡献率</w:t>
      </w:r>
      <w:r>
        <w:rPr>
          <w:rFonts w:hint="eastAsia"/>
          <w:sz w:val="30"/>
          <w:szCs w:val="30"/>
        </w:rPr>
        <w:t>80%</w:t>
      </w:r>
      <w:r>
        <w:rPr>
          <w:rFonts w:hint="eastAsia"/>
          <w:sz w:val="30"/>
          <w:szCs w:val="30"/>
        </w:rPr>
        <w:t>及行业利润率</w:t>
      </w:r>
      <w:r>
        <w:rPr>
          <w:rFonts w:hint="eastAsia"/>
          <w:sz w:val="30"/>
          <w:szCs w:val="30"/>
        </w:rPr>
        <w:t>50%</w:t>
      </w:r>
      <w:r>
        <w:rPr>
          <w:rFonts w:hint="eastAsia"/>
          <w:sz w:val="30"/>
          <w:szCs w:val="30"/>
        </w:rPr>
        <w:t>计算，被诉侵权人因侵权行为所获得的利益为</w:t>
      </w:r>
      <w:r>
        <w:rPr>
          <w:rFonts w:hint="eastAsia"/>
          <w:sz w:val="30"/>
          <w:szCs w:val="30"/>
        </w:rPr>
        <w:t>18805.64</w:t>
      </w:r>
      <w:r>
        <w:rPr>
          <w:rFonts w:hint="eastAsia"/>
          <w:sz w:val="30"/>
          <w:szCs w:val="30"/>
        </w:rPr>
        <w:t>元（</w:t>
      </w:r>
      <w:r>
        <w:rPr>
          <w:rFonts w:hint="eastAsia"/>
          <w:sz w:val="30"/>
          <w:szCs w:val="30"/>
        </w:rPr>
        <w:t>47014.09</w:t>
      </w:r>
      <w:r>
        <w:rPr>
          <w:rFonts w:hint="eastAsia"/>
          <w:sz w:val="30"/>
          <w:szCs w:val="30"/>
        </w:rPr>
        <w:t>元×</w:t>
      </w:r>
      <w:r>
        <w:rPr>
          <w:rFonts w:hint="eastAsia"/>
          <w:sz w:val="30"/>
          <w:szCs w:val="30"/>
        </w:rPr>
        <w:t>80%</w:t>
      </w:r>
      <w:r>
        <w:rPr>
          <w:rFonts w:hint="eastAsia"/>
          <w:sz w:val="30"/>
          <w:szCs w:val="30"/>
        </w:rPr>
        <w:t>×</w:t>
      </w:r>
      <w:r>
        <w:rPr>
          <w:rFonts w:hint="eastAsia"/>
          <w:sz w:val="30"/>
          <w:szCs w:val="30"/>
        </w:rPr>
        <w:t>50%</w:t>
      </w:r>
      <w:r>
        <w:rPr>
          <w:rFonts w:hint="eastAsia"/>
          <w:sz w:val="30"/>
          <w:szCs w:val="30"/>
        </w:rPr>
        <w:t>）；东莞达盛公司提交的公证书显示其公证取证时被诉侵权产品销售链接库存量总计为</w:t>
      </w:r>
      <w:r>
        <w:rPr>
          <w:rFonts w:hint="eastAsia"/>
          <w:sz w:val="30"/>
          <w:szCs w:val="30"/>
        </w:rPr>
        <w:t>7199818</w:t>
      </w:r>
      <w:r>
        <w:rPr>
          <w:rFonts w:hint="eastAsia"/>
          <w:sz w:val="30"/>
          <w:szCs w:val="30"/>
        </w:rPr>
        <w:t>件（该链接包含</w:t>
      </w:r>
      <w:r>
        <w:rPr>
          <w:rFonts w:hint="eastAsia"/>
          <w:sz w:val="30"/>
          <w:szCs w:val="30"/>
        </w:rPr>
        <w:t>6</w:t>
      </w:r>
      <w:r>
        <w:rPr>
          <w:rFonts w:hint="eastAsia"/>
          <w:sz w:val="30"/>
          <w:szCs w:val="30"/>
        </w:rPr>
        <w:t>款产品，其中</w:t>
      </w:r>
      <w:r>
        <w:rPr>
          <w:rFonts w:hint="eastAsia"/>
          <w:sz w:val="30"/>
          <w:szCs w:val="30"/>
        </w:rPr>
        <w:t>3</w:t>
      </w:r>
      <w:r>
        <w:rPr>
          <w:rFonts w:hint="eastAsia"/>
          <w:sz w:val="30"/>
          <w:szCs w:val="30"/>
        </w:rPr>
        <w:t>款为舵机本体与</w:t>
      </w:r>
      <w:r>
        <w:rPr>
          <w:rFonts w:hint="eastAsia"/>
          <w:sz w:val="30"/>
          <w:szCs w:val="30"/>
        </w:rPr>
        <w:t>U</w:t>
      </w:r>
      <w:r>
        <w:rPr>
          <w:rFonts w:hint="eastAsia"/>
          <w:sz w:val="30"/>
          <w:szCs w:val="30"/>
        </w:rPr>
        <w:t>型支架的组合），推定被诉侵权产品数量可达</w:t>
      </w:r>
      <w:r>
        <w:rPr>
          <w:rFonts w:hint="eastAsia"/>
          <w:sz w:val="30"/>
          <w:szCs w:val="30"/>
        </w:rPr>
        <w:t>7199818</w:t>
      </w:r>
      <w:r>
        <w:rPr>
          <w:rFonts w:hint="eastAsia"/>
          <w:sz w:val="30"/>
          <w:szCs w:val="30"/>
        </w:rPr>
        <w:t>件，按照浙江淘宝网络有限公司提供的被诉侵权产品销售数据显示的产品均价</w:t>
      </w:r>
      <w:r>
        <w:rPr>
          <w:rFonts w:hint="eastAsia"/>
          <w:sz w:val="30"/>
          <w:szCs w:val="30"/>
        </w:rPr>
        <w:t>51.97</w:t>
      </w:r>
      <w:r>
        <w:rPr>
          <w:rFonts w:hint="eastAsia"/>
          <w:sz w:val="30"/>
          <w:szCs w:val="30"/>
        </w:rPr>
        <w:t>元、专利贡献率</w:t>
      </w:r>
      <w:r>
        <w:rPr>
          <w:rFonts w:hint="eastAsia"/>
          <w:sz w:val="30"/>
          <w:szCs w:val="30"/>
        </w:rPr>
        <w:t>80%</w:t>
      </w:r>
      <w:r>
        <w:rPr>
          <w:rFonts w:hint="eastAsia"/>
          <w:sz w:val="30"/>
          <w:szCs w:val="30"/>
        </w:rPr>
        <w:t>及行业利润率</w:t>
      </w:r>
      <w:r>
        <w:rPr>
          <w:rFonts w:hint="eastAsia"/>
          <w:sz w:val="30"/>
          <w:szCs w:val="30"/>
        </w:rPr>
        <w:t>50%</w:t>
      </w:r>
      <w:r>
        <w:rPr>
          <w:rFonts w:hint="eastAsia"/>
          <w:sz w:val="30"/>
          <w:szCs w:val="30"/>
        </w:rPr>
        <w:t>计算，四被诉侵权人因侵权行为所获得的利益的总金额应为</w:t>
      </w:r>
      <w:r>
        <w:rPr>
          <w:rFonts w:hint="eastAsia"/>
          <w:sz w:val="30"/>
          <w:szCs w:val="30"/>
        </w:rPr>
        <w:t>89848904.04</w:t>
      </w:r>
      <w:r>
        <w:rPr>
          <w:rFonts w:hint="eastAsia"/>
          <w:sz w:val="30"/>
          <w:szCs w:val="30"/>
        </w:rPr>
        <w:t>元（</w:t>
      </w:r>
      <w:r>
        <w:rPr>
          <w:rFonts w:hint="eastAsia"/>
          <w:sz w:val="30"/>
          <w:szCs w:val="30"/>
        </w:rPr>
        <w:t>47014.09</w:t>
      </w:r>
      <w:r>
        <w:rPr>
          <w:rFonts w:hint="eastAsia"/>
          <w:sz w:val="30"/>
          <w:szCs w:val="30"/>
        </w:rPr>
        <w:t>元</w:t>
      </w:r>
      <w:r>
        <w:rPr>
          <w:rFonts w:hint="eastAsia"/>
          <w:sz w:val="30"/>
          <w:szCs w:val="30"/>
        </w:rPr>
        <w:t>+7199818</w:t>
      </w:r>
      <w:r>
        <w:rPr>
          <w:rFonts w:hint="eastAsia"/>
          <w:sz w:val="30"/>
          <w:szCs w:val="30"/>
        </w:rPr>
        <w:t>件×</w:t>
      </w:r>
      <w:r>
        <w:rPr>
          <w:rFonts w:hint="eastAsia"/>
          <w:sz w:val="30"/>
          <w:szCs w:val="30"/>
        </w:rPr>
        <w:t>51.97</w:t>
      </w:r>
      <w:r>
        <w:rPr>
          <w:rFonts w:hint="eastAsia"/>
          <w:sz w:val="30"/>
          <w:szCs w:val="30"/>
        </w:rPr>
        <w:t>元×</w:t>
      </w:r>
      <w:r>
        <w:rPr>
          <w:rFonts w:hint="eastAsia"/>
          <w:sz w:val="30"/>
          <w:szCs w:val="30"/>
        </w:rPr>
        <w:t>80%</w:t>
      </w:r>
      <w:r>
        <w:rPr>
          <w:rFonts w:hint="eastAsia"/>
          <w:sz w:val="30"/>
          <w:szCs w:val="30"/>
        </w:rPr>
        <w:t>×</w:t>
      </w:r>
      <w:r>
        <w:rPr>
          <w:rFonts w:hint="eastAsia"/>
          <w:sz w:val="30"/>
          <w:szCs w:val="30"/>
        </w:rPr>
        <w:t>30%</w:t>
      </w:r>
      <w:r>
        <w:rPr>
          <w:rFonts w:hint="eastAsia"/>
          <w:sz w:val="30"/>
          <w:szCs w:val="30"/>
        </w:rPr>
        <w:t>）；东莞达盛公司主张四被诉侵权人应当赔偿的合理维权费用为</w:t>
      </w:r>
      <w:r>
        <w:rPr>
          <w:rFonts w:hint="eastAsia"/>
          <w:sz w:val="30"/>
          <w:szCs w:val="30"/>
        </w:rPr>
        <w:t>50000</w:t>
      </w:r>
      <w:r>
        <w:rPr>
          <w:rFonts w:hint="eastAsia"/>
          <w:sz w:val="30"/>
          <w:szCs w:val="30"/>
        </w:rPr>
        <w:t>元，东莞达盛公司提交的合理维权费用证据包括公证费发票</w:t>
      </w:r>
      <w:r>
        <w:rPr>
          <w:rFonts w:hint="eastAsia"/>
          <w:sz w:val="30"/>
          <w:szCs w:val="30"/>
        </w:rPr>
        <w:t>1600</w:t>
      </w:r>
      <w:r>
        <w:rPr>
          <w:rFonts w:hint="eastAsia"/>
          <w:sz w:val="30"/>
          <w:szCs w:val="30"/>
        </w:rPr>
        <w:t>元，律师费发票</w:t>
      </w:r>
      <w:r>
        <w:rPr>
          <w:rFonts w:hint="eastAsia"/>
          <w:sz w:val="30"/>
          <w:szCs w:val="30"/>
        </w:rPr>
        <w:t>10000</w:t>
      </w:r>
      <w:r>
        <w:rPr>
          <w:rFonts w:hint="eastAsia"/>
          <w:sz w:val="30"/>
          <w:szCs w:val="30"/>
        </w:rPr>
        <w:t>元，保全费发票</w:t>
      </w:r>
      <w:r>
        <w:rPr>
          <w:rFonts w:hint="eastAsia"/>
          <w:sz w:val="30"/>
          <w:szCs w:val="30"/>
        </w:rPr>
        <w:t>5000</w:t>
      </w:r>
      <w:r>
        <w:rPr>
          <w:rFonts w:hint="eastAsia"/>
          <w:sz w:val="30"/>
          <w:szCs w:val="30"/>
        </w:rPr>
        <w:t>元，担保费</w:t>
      </w:r>
      <w:r>
        <w:rPr>
          <w:rFonts w:hint="eastAsia"/>
          <w:sz w:val="30"/>
          <w:szCs w:val="30"/>
        </w:rPr>
        <w:t>发票</w:t>
      </w:r>
      <w:r>
        <w:rPr>
          <w:rFonts w:hint="eastAsia"/>
          <w:sz w:val="30"/>
          <w:szCs w:val="30"/>
        </w:rPr>
        <w:t>2000</w:t>
      </w:r>
      <w:r>
        <w:rPr>
          <w:rFonts w:hint="eastAsia"/>
          <w:sz w:val="30"/>
          <w:szCs w:val="30"/>
        </w:rPr>
        <w:t>元及公证书记载的被诉侵权产品购买费</w:t>
      </w:r>
      <w:r>
        <w:rPr>
          <w:rFonts w:hint="eastAsia"/>
          <w:sz w:val="30"/>
          <w:szCs w:val="30"/>
        </w:rPr>
        <w:t>122</w:t>
      </w:r>
      <w:r>
        <w:rPr>
          <w:rFonts w:hint="eastAsia"/>
          <w:sz w:val="30"/>
          <w:szCs w:val="30"/>
        </w:rPr>
        <w:t>元。东莞达盛公司另主张深圳天空之星公司、资兴市游途模型店于在先案件中已经实施了侵权行为，其对于被诉侵权产品侵犯了涉案专利权应为明知，具有侵权的主观恶意；深圳天空之星公司串通资兴市游途模型店以上科公司名义开设网店继续销售标有“</w:t>
      </w:r>
      <w:r>
        <w:rPr>
          <w:rFonts w:hint="eastAsia"/>
          <w:sz w:val="30"/>
          <w:szCs w:val="30"/>
        </w:rPr>
        <w:t>TIANKONGRC</w:t>
      </w:r>
      <w:r>
        <w:rPr>
          <w:rFonts w:hint="eastAsia"/>
          <w:sz w:val="30"/>
          <w:szCs w:val="30"/>
        </w:rPr>
        <w:t>”商标的产品，并由资兴市游途模型店开具发票，廖小桂与上科公司仅为帮助实施侵权行为的外壳，四被诉侵权人在在先判决已生效并执行的情况下，再次以共同侵权的分工和意思联络串通实施被诉侵权行为，均应当承担惩罚性赔偿责任，综合本</w:t>
      </w:r>
      <w:r>
        <w:rPr>
          <w:rFonts w:hint="eastAsia"/>
          <w:sz w:val="30"/>
          <w:szCs w:val="30"/>
        </w:rPr>
        <w:t>案侵权性质、主观恶意明显、被诉侵权产品生产销售量大且为三无产品等因素，东莞达盛公司主张</w:t>
      </w:r>
      <w:r>
        <w:rPr>
          <w:rFonts w:hint="eastAsia"/>
          <w:sz w:val="30"/>
          <w:szCs w:val="30"/>
        </w:rPr>
        <w:t>5</w:t>
      </w:r>
      <w:r>
        <w:rPr>
          <w:rFonts w:hint="eastAsia"/>
          <w:sz w:val="30"/>
          <w:szCs w:val="30"/>
        </w:rPr>
        <w:t>倍的惩罚性赔偿倍数，由此计算出四被诉侵权人应当承担的惩罚性赔偿金额为</w:t>
      </w:r>
      <w:r>
        <w:rPr>
          <w:rFonts w:hint="eastAsia"/>
          <w:sz w:val="30"/>
          <w:szCs w:val="30"/>
        </w:rPr>
        <w:t>449244520.20</w:t>
      </w:r>
      <w:r>
        <w:rPr>
          <w:rFonts w:hint="eastAsia"/>
          <w:sz w:val="30"/>
          <w:szCs w:val="30"/>
        </w:rPr>
        <w:t>元（</w:t>
      </w:r>
      <w:r>
        <w:rPr>
          <w:rFonts w:hint="eastAsia"/>
          <w:sz w:val="30"/>
          <w:szCs w:val="30"/>
        </w:rPr>
        <w:t>89848904.04</w:t>
      </w:r>
      <w:r>
        <w:rPr>
          <w:rFonts w:hint="eastAsia"/>
          <w:sz w:val="30"/>
          <w:szCs w:val="30"/>
        </w:rPr>
        <w:t>元×</w:t>
      </w:r>
      <w:r>
        <w:rPr>
          <w:rFonts w:hint="eastAsia"/>
          <w:sz w:val="30"/>
          <w:szCs w:val="30"/>
        </w:rPr>
        <w:t>5</w:t>
      </w:r>
      <w:r>
        <w:rPr>
          <w:rFonts w:hint="eastAsia"/>
          <w:sz w:val="30"/>
          <w:szCs w:val="30"/>
        </w:rPr>
        <w:t>），该金额已远超东莞达盛公司提出的诉讼请求金额。</w:t>
      </w:r>
      <w:r>
        <w:rPr>
          <w:rFonts w:hint="eastAsia"/>
          <w:sz w:val="30"/>
          <w:szCs w:val="30"/>
        </w:rPr>
        <w:t>2.</w:t>
      </w:r>
      <w:r>
        <w:rPr>
          <w:rFonts w:hint="eastAsia"/>
          <w:sz w:val="30"/>
          <w:szCs w:val="30"/>
        </w:rPr>
        <w:t>上科公司成立于</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日，企业类型为有限责任公司（自然人投资或控股），股东为杨兆赛、廖小桂；</w:t>
      </w:r>
      <w:r>
        <w:rPr>
          <w:rFonts w:hint="eastAsia"/>
          <w:sz w:val="30"/>
          <w:szCs w:val="30"/>
        </w:rPr>
        <w:t>2022</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日，上科公司申请简易注销并发布公告，公告期为</w:t>
      </w:r>
      <w:r>
        <w:rPr>
          <w:rFonts w:hint="eastAsia"/>
          <w:sz w:val="30"/>
          <w:szCs w:val="30"/>
        </w:rPr>
        <w:t>2022</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日至</w:t>
      </w:r>
      <w:r>
        <w:rPr>
          <w:rFonts w:hint="eastAsia"/>
          <w:sz w:val="30"/>
          <w:szCs w:val="30"/>
        </w:rPr>
        <w:t>3</w:t>
      </w:r>
      <w:r>
        <w:rPr>
          <w:rFonts w:hint="eastAsia"/>
          <w:sz w:val="30"/>
          <w:szCs w:val="30"/>
        </w:rPr>
        <w:t>月</w:t>
      </w:r>
      <w:r>
        <w:rPr>
          <w:rFonts w:hint="eastAsia"/>
          <w:sz w:val="30"/>
          <w:szCs w:val="30"/>
        </w:rPr>
        <w:t>15</w:t>
      </w:r>
      <w:r>
        <w:rPr>
          <w:rFonts w:hint="eastAsia"/>
          <w:sz w:val="30"/>
          <w:szCs w:val="30"/>
        </w:rPr>
        <w:t>日，后于</w:t>
      </w:r>
      <w:r>
        <w:rPr>
          <w:rFonts w:hint="eastAsia"/>
          <w:sz w:val="30"/>
          <w:szCs w:val="30"/>
        </w:rPr>
        <w:t>2022</w:t>
      </w:r>
      <w:r>
        <w:rPr>
          <w:rFonts w:hint="eastAsia"/>
          <w:sz w:val="30"/>
          <w:szCs w:val="30"/>
        </w:rPr>
        <w:t>年</w:t>
      </w:r>
      <w:r>
        <w:rPr>
          <w:rFonts w:hint="eastAsia"/>
          <w:sz w:val="30"/>
          <w:szCs w:val="30"/>
        </w:rPr>
        <w:t>3</w:t>
      </w:r>
      <w:r>
        <w:rPr>
          <w:rFonts w:hint="eastAsia"/>
          <w:sz w:val="30"/>
          <w:szCs w:val="30"/>
        </w:rPr>
        <w:t>月</w:t>
      </w:r>
      <w:r>
        <w:rPr>
          <w:rFonts w:hint="eastAsia"/>
          <w:sz w:val="30"/>
          <w:szCs w:val="30"/>
        </w:rPr>
        <w:t>30</w:t>
      </w:r>
      <w:r>
        <w:rPr>
          <w:rFonts w:hint="eastAsia"/>
          <w:sz w:val="30"/>
          <w:szCs w:val="30"/>
        </w:rPr>
        <w:t>日正式登记注销；工商登记信息</w:t>
      </w:r>
      <w:r>
        <w:rPr>
          <w:rFonts w:hint="eastAsia"/>
          <w:sz w:val="30"/>
          <w:szCs w:val="30"/>
        </w:rPr>
        <w:t>记载上科公司的工商登记注册地址为湖南省郴州市资兴市××街道××镇××路××路××，其经营范围包括：其他机械设备及电子产品批发；电子产品、科学模型的生产、销售。</w:t>
      </w:r>
      <w:r>
        <w:rPr>
          <w:rFonts w:hint="eastAsia"/>
          <w:sz w:val="30"/>
          <w:szCs w:val="30"/>
        </w:rPr>
        <w:t>3.</w:t>
      </w:r>
      <w:r>
        <w:rPr>
          <w:rFonts w:hint="eastAsia"/>
          <w:sz w:val="30"/>
          <w:szCs w:val="30"/>
        </w:rPr>
        <w:t>广东省高级人民法院作出的（</w:t>
      </w:r>
      <w:r>
        <w:rPr>
          <w:rFonts w:hint="eastAsia"/>
          <w:sz w:val="30"/>
          <w:szCs w:val="30"/>
        </w:rPr>
        <w:t>2018</w:t>
      </w:r>
      <w:r>
        <w:rPr>
          <w:rFonts w:hint="eastAsia"/>
          <w:sz w:val="30"/>
          <w:szCs w:val="30"/>
        </w:rPr>
        <w:t>）粤民终</w:t>
      </w:r>
      <w:r>
        <w:rPr>
          <w:rFonts w:hint="eastAsia"/>
          <w:sz w:val="30"/>
          <w:szCs w:val="30"/>
        </w:rPr>
        <w:t>2351</w:t>
      </w:r>
      <w:r>
        <w:rPr>
          <w:rFonts w:hint="eastAsia"/>
          <w:sz w:val="30"/>
          <w:szCs w:val="30"/>
        </w:rPr>
        <w:t>号生效民事判决（与本案涉案专利相同）认定，资兴市游途模型店使用其分别向不同供货商购买的舵机机身和</w:t>
      </w:r>
      <w:r>
        <w:rPr>
          <w:rFonts w:hint="eastAsia"/>
          <w:sz w:val="30"/>
          <w:szCs w:val="30"/>
        </w:rPr>
        <w:t>U</w:t>
      </w:r>
      <w:r>
        <w:rPr>
          <w:rFonts w:hint="eastAsia"/>
          <w:sz w:val="30"/>
          <w:szCs w:val="30"/>
        </w:rPr>
        <w:t>型支架组成该案侵权产品，其并非仅仅是侵权产品的销售者，而是完成了将不侵权零部件组装成为侵权产品的制造者。深圳天空之星公司在该案中仅为被诉侵权产品中的一部分舵机机身的制造、销售者，其制造、销售舵机机身的行</w:t>
      </w:r>
      <w:r>
        <w:rPr>
          <w:rFonts w:hint="eastAsia"/>
          <w:sz w:val="30"/>
          <w:szCs w:val="30"/>
        </w:rPr>
        <w:t>为并未侵害该案专利权；东莞达盛公司虽主张深圳天空之星公司与资兴市游途模型店恶意串通，但却未提交证据证明，因此东莞达盛公司关于深圳天空之星公司与资兴市游途模型店构成共同侵权的主张缺乏事实依据。据此，广东省高级人民法院判决资兴市游途模型店立即停止侵权行为并赔偿东莞达盛公司经济损失及合理维权费用共计</w:t>
      </w:r>
      <w:r>
        <w:rPr>
          <w:rFonts w:hint="eastAsia"/>
          <w:sz w:val="30"/>
          <w:szCs w:val="30"/>
        </w:rPr>
        <w:t>10</w:t>
      </w:r>
      <w:r>
        <w:rPr>
          <w:rFonts w:hint="eastAsia"/>
          <w:sz w:val="30"/>
          <w:szCs w:val="30"/>
        </w:rPr>
        <w:t>万元。</w:t>
      </w:r>
      <w:r>
        <w:rPr>
          <w:rFonts w:hint="eastAsia"/>
          <w:sz w:val="30"/>
          <w:szCs w:val="30"/>
        </w:rPr>
        <w:t>4.</w:t>
      </w:r>
      <w:r>
        <w:rPr>
          <w:rFonts w:hint="eastAsia"/>
          <w:sz w:val="30"/>
          <w:szCs w:val="30"/>
        </w:rPr>
        <w:t>杨兆赛、廖小桂委托诉讼代理人承认二人为夫妻关系且与深圳天空之星公司法定代表人廖永军为同乡。上述事实，有专利证书、公证书、发票、在先判决书、商标注册证及当事人陈述、笔录等证据在案佐证。原审法院认为：单纯的舵</w:t>
      </w:r>
      <w:r>
        <w:rPr>
          <w:rFonts w:hint="eastAsia"/>
          <w:sz w:val="30"/>
          <w:szCs w:val="30"/>
        </w:rPr>
        <w:t>机本体虽不具备涉案专利权利要求</w:t>
      </w:r>
      <w:r>
        <w:rPr>
          <w:rFonts w:hint="eastAsia"/>
          <w:sz w:val="30"/>
          <w:szCs w:val="30"/>
        </w:rPr>
        <w:t>1</w:t>
      </w:r>
      <w:r>
        <w:rPr>
          <w:rFonts w:hint="eastAsia"/>
          <w:sz w:val="30"/>
          <w:szCs w:val="30"/>
        </w:rPr>
        <w:t>、</w:t>
      </w:r>
      <w:r>
        <w:rPr>
          <w:rFonts w:hint="eastAsia"/>
          <w:sz w:val="30"/>
          <w:szCs w:val="30"/>
        </w:rPr>
        <w:t>5</w:t>
      </w:r>
      <w:r>
        <w:rPr>
          <w:rFonts w:hint="eastAsia"/>
          <w:sz w:val="30"/>
          <w:szCs w:val="30"/>
        </w:rPr>
        <w:t>、</w:t>
      </w:r>
      <w:r>
        <w:rPr>
          <w:rFonts w:hint="eastAsia"/>
          <w:sz w:val="30"/>
          <w:szCs w:val="30"/>
        </w:rPr>
        <w:t>7</w:t>
      </w:r>
      <w:r>
        <w:rPr>
          <w:rFonts w:hint="eastAsia"/>
          <w:sz w:val="30"/>
          <w:szCs w:val="30"/>
        </w:rPr>
        <w:t>、</w:t>
      </w:r>
      <w:r>
        <w:rPr>
          <w:rFonts w:hint="eastAsia"/>
          <w:sz w:val="30"/>
          <w:szCs w:val="30"/>
        </w:rPr>
        <w:t>8</w:t>
      </w:r>
      <w:r>
        <w:rPr>
          <w:rFonts w:hint="eastAsia"/>
          <w:sz w:val="30"/>
          <w:szCs w:val="30"/>
        </w:rPr>
        <w:t>、</w:t>
      </w:r>
      <w:r>
        <w:rPr>
          <w:rFonts w:hint="eastAsia"/>
          <w:sz w:val="30"/>
          <w:szCs w:val="30"/>
        </w:rPr>
        <w:t>9</w:t>
      </w:r>
      <w:r>
        <w:rPr>
          <w:rFonts w:hint="eastAsia"/>
          <w:sz w:val="30"/>
          <w:szCs w:val="30"/>
        </w:rPr>
        <w:t>的全部技术特征，但一件完整的被诉侵权产品由舵机本体与</w:t>
      </w:r>
      <w:r>
        <w:rPr>
          <w:rFonts w:hint="eastAsia"/>
          <w:sz w:val="30"/>
          <w:szCs w:val="30"/>
        </w:rPr>
        <w:t>U</w:t>
      </w:r>
      <w:r>
        <w:rPr>
          <w:rFonts w:hint="eastAsia"/>
          <w:sz w:val="30"/>
          <w:szCs w:val="30"/>
        </w:rPr>
        <w:t>型连接件构成，二者组装结合后经比对，即具备涉案专利权利要求</w:t>
      </w:r>
      <w:r>
        <w:rPr>
          <w:rFonts w:hint="eastAsia"/>
          <w:sz w:val="30"/>
          <w:szCs w:val="30"/>
        </w:rPr>
        <w:t>1</w:t>
      </w:r>
      <w:r>
        <w:rPr>
          <w:rFonts w:hint="eastAsia"/>
          <w:sz w:val="30"/>
          <w:szCs w:val="30"/>
        </w:rPr>
        <w:t>、</w:t>
      </w:r>
      <w:r>
        <w:rPr>
          <w:rFonts w:hint="eastAsia"/>
          <w:sz w:val="30"/>
          <w:szCs w:val="30"/>
        </w:rPr>
        <w:t>5</w:t>
      </w:r>
      <w:r>
        <w:rPr>
          <w:rFonts w:hint="eastAsia"/>
          <w:sz w:val="30"/>
          <w:szCs w:val="30"/>
        </w:rPr>
        <w:t>、</w:t>
      </w:r>
      <w:r>
        <w:rPr>
          <w:rFonts w:hint="eastAsia"/>
          <w:sz w:val="30"/>
          <w:szCs w:val="30"/>
        </w:rPr>
        <w:t>7</w:t>
      </w:r>
      <w:r>
        <w:rPr>
          <w:rFonts w:hint="eastAsia"/>
          <w:sz w:val="30"/>
          <w:szCs w:val="30"/>
        </w:rPr>
        <w:t>、</w:t>
      </w:r>
      <w:r>
        <w:rPr>
          <w:rFonts w:hint="eastAsia"/>
          <w:sz w:val="30"/>
          <w:szCs w:val="30"/>
        </w:rPr>
        <w:t>8</w:t>
      </w:r>
      <w:r>
        <w:rPr>
          <w:rFonts w:hint="eastAsia"/>
          <w:sz w:val="30"/>
          <w:szCs w:val="30"/>
        </w:rPr>
        <w:t>、</w:t>
      </w:r>
      <w:r>
        <w:rPr>
          <w:rFonts w:hint="eastAsia"/>
          <w:sz w:val="30"/>
          <w:szCs w:val="30"/>
        </w:rPr>
        <w:t>9</w:t>
      </w:r>
      <w:r>
        <w:rPr>
          <w:rFonts w:hint="eastAsia"/>
          <w:sz w:val="30"/>
          <w:szCs w:val="30"/>
        </w:rPr>
        <w:t>的全部技术特征，被诉侵权产品落入涉案专利权利要求</w:t>
      </w:r>
      <w:r>
        <w:rPr>
          <w:rFonts w:hint="eastAsia"/>
          <w:sz w:val="30"/>
          <w:szCs w:val="30"/>
        </w:rPr>
        <w:t>1</w:t>
      </w:r>
      <w:r>
        <w:rPr>
          <w:rFonts w:hint="eastAsia"/>
          <w:sz w:val="30"/>
          <w:szCs w:val="30"/>
        </w:rPr>
        <w:t>、</w:t>
      </w:r>
      <w:r>
        <w:rPr>
          <w:rFonts w:hint="eastAsia"/>
          <w:sz w:val="30"/>
          <w:szCs w:val="30"/>
        </w:rPr>
        <w:t>5</w:t>
      </w:r>
      <w:r>
        <w:rPr>
          <w:rFonts w:hint="eastAsia"/>
          <w:sz w:val="30"/>
          <w:szCs w:val="30"/>
        </w:rPr>
        <w:t>、</w:t>
      </w:r>
      <w:r>
        <w:rPr>
          <w:rFonts w:hint="eastAsia"/>
          <w:sz w:val="30"/>
          <w:szCs w:val="30"/>
        </w:rPr>
        <w:t>7</w:t>
      </w:r>
      <w:r>
        <w:rPr>
          <w:rFonts w:hint="eastAsia"/>
          <w:sz w:val="30"/>
          <w:szCs w:val="30"/>
        </w:rPr>
        <w:t>、</w:t>
      </w:r>
      <w:r>
        <w:rPr>
          <w:rFonts w:hint="eastAsia"/>
          <w:sz w:val="30"/>
          <w:szCs w:val="30"/>
        </w:rPr>
        <w:t>8</w:t>
      </w:r>
      <w:r>
        <w:rPr>
          <w:rFonts w:hint="eastAsia"/>
          <w:sz w:val="30"/>
          <w:szCs w:val="30"/>
        </w:rPr>
        <w:t>、</w:t>
      </w:r>
      <w:r>
        <w:rPr>
          <w:rFonts w:hint="eastAsia"/>
          <w:sz w:val="30"/>
          <w:szCs w:val="30"/>
        </w:rPr>
        <w:t>9</w:t>
      </w:r>
      <w:r>
        <w:rPr>
          <w:rFonts w:hint="eastAsia"/>
          <w:sz w:val="30"/>
          <w:szCs w:val="30"/>
        </w:rPr>
        <w:t>的保护范围，被诉侵权产品属于侵犯涉案专利权的产品。上科公司与深圳天空之星公司就涉案网店许诺销售、销售被诉侵权产品具有共同的意思联络。上科公司实施了制造被诉侵权产品的行为，深圳天空之星公司与上科公司就制造被诉侵权产品（即舵机本体和</w:t>
      </w:r>
      <w:r>
        <w:rPr>
          <w:rFonts w:hint="eastAsia"/>
          <w:sz w:val="30"/>
          <w:szCs w:val="30"/>
        </w:rPr>
        <w:t>U</w:t>
      </w:r>
      <w:r>
        <w:rPr>
          <w:rFonts w:hint="eastAsia"/>
          <w:sz w:val="30"/>
          <w:szCs w:val="30"/>
        </w:rPr>
        <w:t>型连接件的组合）的行为存在共同的意思联</w:t>
      </w:r>
      <w:r>
        <w:rPr>
          <w:rFonts w:hint="eastAsia"/>
          <w:sz w:val="30"/>
          <w:szCs w:val="30"/>
        </w:rPr>
        <w:t>络。资兴市游途模型店作为在先生效判决的当事人之一，应当知晓被诉侵权产品将侵犯涉案专利权，其仍然按照上科公司的请求为上科公司的侵权行为提供开具发票的帮助行为，可以认定其就涉案侵权行为存在共同的意思联络。上科公司实施了许诺销售、销售、制造被诉侵权产品的行为，上科公司虽已注销，但杨兆赛、廖小桂作为上科公司的原股东并未提交上科公司经依法清算后注销的相关证据，其应当就上科公司实施的侵权行为承担连带责任；深圳天空之星公司、资兴市游途模型店与上科公司就涉案侵权行为存在共同侵权的意思联络，应当与杨兆赛、廖小桂就涉案侵权行为</w:t>
      </w:r>
      <w:r>
        <w:rPr>
          <w:rFonts w:hint="eastAsia"/>
          <w:sz w:val="30"/>
          <w:szCs w:val="30"/>
        </w:rPr>
        <w:t>共同承担连带责任。对于东莞达盛公司提出的深圳天空之星公司、资兴市游途模型店立即停止制造、许诺销售、销售侵权产品的诉请依法予以支持；但仅凭东莞达盛公司提交的现有证据不足以证明四被诉侵权人仍有侵权产品的库存及生产侵权产品的专用模具，故东莞达盛公司提出的判令四被诉侵权人销毁库存侵权产品以及生产侵权产品专用模具的诉请缺乏事实依据。东莞达盛公司虽主张依据四被诉侵权人因侵权所获得的利益确定其应当赔偿的经济损失数额，并主张适用五倍惩罚性赔偿。但在案证据无法查清被诉侵权产品的实际销售总金额，且东莞达盛公司虽主张行业利润率为</w:t>
      </w:r>
      <w:r>
        <w:rPr>
          <w:rFonts w:hint="eastAsia"/>
          <w:sz w:val="30"/>
          <w:szCs w:val="30"/>
        </w:rPr>
        <w:t>50%</w:t>
      </w:r>
      <w:r>
        <w:rPr>
          <w:rFonts w:hint="eastAsia"/>
          <w:sz w:val="30"/>
          <w:szCs w:val="30"/>
        </w:rPr>
        <w:t>及专利贡献率为</w:t>
      </w:r>
      <w:r>
        <w:rPr>
          <w:rFonts w:hint="eastAsia"/>
          <w:sz w:val="30"/>
          <w:szCs w:val="30"/>
        </w:rPr>
        <w:t>80%</w:t>
      </w:r>
      <w:r>
        <w:rPr>
          <w:rFonts w:hint="eastAsia"/>
          <w:sz w:val="30"/>
          <w:szCs w:val="30"/>
        </w:rPr>
        <w:t>，但并未提交相关证据予以佐证，进而无法确定四被诉侵权人因侵权所获得的利益，故东莞达盛公司提出的判令四被诉侵权人承担惩罚性赔偿责任的诉请缺乏计算基础，本案依法适用法定赔偿，酌情确定四被诉侵权人连带赔偿东莞达盛公司经济损失</w:t>
      </w:r>
      <w:r>
        <w:rPr>
          <w:rFonts w:hint="eastAsia"/>
          <w:sz w:val="30"/>
          <w:szCs w:val="30"/>
        </w:rPr>
        <w:t>180000</w:t>
      </w:r>
      <w:r>
        <w:rPr>
          <w:rFonts w:hint="eastAsia"/>
          <w:sz w:val="30"/>
          <w:szCs w:val="30"/>
        </w:rPr>
        <w:t>元及合理维权费用</w:t>
      </w:r>
      <w:r>
        <w:rPr>
          <w:rFonts w:hint="eastAsia"/>
          <w:sz w:val="30"/>
          <w:szCs w:val="30"/>
        </w:rPr>
        <w:t>20000</w:t>
      </w:r>
      <w:r>
        <w:rPr>
          <w:rFonts w:hint="eastAsia"/>
          <w:sz w:val="30"/>
          <w:szCs w:val="30"/>
        </w:rPr>
        <w:t>元，共计</w:t>
      </w:r>
      <w:r>
        <w:rPr>
          <w:rFonts w:hint="eastAsia"/>
          <w:sz w:val="30"/>
          <w:szCs w:val="30"/>
        </w:rPr>
        <w:t>200000</w:t>
      </w:r>
      <w:r>
        <w:rPr>
          <w:rFonts w:hint="eastAsia"/>
          <w:sz w:val="30"/>
          <w:szCs w:val="30"/>
        </w:rPr>
        <w:t>元。原审法院判决：一、深圳天空之星公司立即停止侵害涉案专利权的行为，即深圳天空之星公司立即停止制造、许诺销售、销售侵权产品；二、资兴市游途模型店立即停止侵害涉案专利权的行为，即资兴市游途模型店立即停止制造、许诺</w:t>
      </w:r>
      <w:r>
        <w:rPr>
          <w:rFonts w:hint="eastAsia"/>
          <w:sz w:val="30"/>
          <w:szCs w:val="30"/>
        </w:rPr>
        <w:t>销售、销售侵权产品；三、杨兆赛、廖小桂、深圳天空之星公司、资兴市游途模型店于本判决生效后十日内赔偿东莞达盛公司经济损失</w:t>
      </w:r>
      <w:r>
        <w:rPr>
          <w:rFonts w:hint="eastAsia"/>
          <w:sz w:val="30"/>
          <w:szCs w:val="30"/>
        </w:rPr>
        <w:t>180000</w:t>
      </w:r>
      <w:r>
        <w:rPr>
          <w:rFonts w:hint="eastAsia"/>
          <w:sz w:val="30"/>
          <w:szCs w:val="30"/>
        </w:rPr>
        <w:t>元及合理维权费用</w:t>
      </w:r>
      <w:r>
        <w:rPr>
          <w:rFonts w:hint="eastAsia"/>
          <w:sz w:val="30"/>
          <w:szCs w:val="30"/>
        </w:rPr>
        <w:t>20000</w:t>
      </w:r>
      <w:r>
        <w:rPr>
          <w:rFonts w:hint="eastAsia"/>
          <w:sz w:val="30"/>
          <w:szCs w:val="30"/>
        </w:rPr>
        <w:t>元，共计</w:t>
      </w:r>
      <w:r>
        <w:rPr>
          <w:rFonts w:hint="eastAsia"/>
          <w:sz w:val="30"/>
          <w:szCs w:val="30"/>
        </w:rPr>
        <w:t>200000</w:t>
      </w:r>
      <w:r>
        <w:rPr>
          <w:rFonts w:hint="eastAsia"/>
          <w:sz w:val="30"/>
          <w:szCs w:val="30"/>
        </w:rPr>
        <w:t>元；四、驳回东莞达盛公司的其他诉讼请求。一审案件受理费人民币</w:t>
      </w:r>
      <w:r>
        <w:rPr>
          <w:rFonts w:hint="eastAsia"/>
          <w:sz w:val="30"/>
          <w:szCs w:val="30"/>
        </w:rPr>
        <w:t>54150</w:t>
      </w:r>
      <w:r>
        <w:rPr>
          <w:rFonts w:hint="eastAsia"/>
          <w:sz w:val="30"/>
          <w:szCs w:val="30"/>
        </w:rPr>
        <w:t>元，由东莞达盛公司负担人民币</w:t>
      </w:r>
      <w:r>
        <w:rPr>
          <w:rFonts w:hint="eastAsia"/>
          <w:sz w:val="30"/>
          <w:szCs w:val="30"/>
        </w:rPr>
        <w:t>52350</w:t>
      </w:r>
      <w:r>
        <w:rPr>
          <w:rFonts w:hint="eastAsia"/>
          <w:sz w:val="30"/>
          <w:szCs w:val="30"/>
        </w:rPr>
        <w:t>元，由杨兆赛、廖小桂、深圳天空之星公司、资兴市游途模型店负担</w:t>
      </w:r>
      <w:r>
        <w:rPr>
          <w:rFonts w:hint="eastAsia"/>
          <w:sz w:val="30"/>
          <w:szCs w:val="30"/>
        </w:rPr>
        <w:t>1800</w:t>
      </w:r>
      <w:r>
        <w:rPr>
          <w:rFonts w:hint="eastAsia"/>
          <w:sz w:val="30"/>
          <w:szCs w:val="30"/>
        </w:rPr>
        <w:t>元。本院审理过程中，深圳天空之星公司、杨兆赛、廖小桂、资兴市游途模型店未提交新证据，东莞达盛公司提交了如下新证据：</w:t>
      </w:r>
      <w:r>
        <w:rPr>
          <w:rFonts w:hint="eastAsia"/>
          <w:sz w:val="30"/>
          <w:szCs w:val="30"/>
        </w:rPr>
        <w:t>1.</w:t>
      </w:r>
      <w:r>
        <w:rPr>
          <w:rFonts w:hint="eastAsia"/>
          <w:sz w:val="30"/>
          <w:szCs w:val="30"/>
        </w:rPr>
        <w:t>（</w:t>
      </w:r>
      <w:r>
        <w:rPr>
          <w:rFonts w:hint="eastAsia"/>
          <w:sz w:val="30"/>
          <w:szCs w:val="30"/>
        </w:rPr>
        <w:t>2021</w:t>
      </w:r>
      <w:r>
        <w:rPr>
          <w:rFonts w:hint="eastAsia"/>
          <w:sz w:val="30"/>
          <w:szCs w:val="30"/>
        </w:rPr>
        <w:t>）深先证字第</w:t>
      </w:r>
      <w:r>
        <w:rPr>
          <w:rFonts w:hint="eastAsia"/>
          <w:sz w:val="30"/>
          <w:szCs w:val="30"/>
        </w:rPr>
        <w:t>53533</w:t>
      </w:r>
      <w:r>
        <w:rPr>
          <w:rFonts w:hint="eastAsia"/>
          <w:sz w:val="30"/>
          <w:szCs w:val="30"/>
        </w:rPr>
        <w:t>号公证书；</w:t>
      </w:r>
      <w:r>
        <w:rPr>
          <w:rFonts w:hint="eastAsia"/>
          <w:sz w:val="30"/>
          <w:szCs w:val="30"/>
        </w:rPr>
        <w:t>2.</w:t>
      </w:r>
      <w:r>
        <w:rPr>
          <w:rFonts w:hint="eastAsia"/>
          <w:sz w:val="30"/>
          <w:szCs w:val="30"/>
        </w:rPr>
        <w:t>（</w:t>
      </w:r>
      <w:r>
        <w:rPr>
          <w:rFonts w:hint="eastAsia"/>
          <w:sz w:val="30"/>
          <w:szCs w:val="30"/>
        </w:rPr>
        <w:t>2022</w:t>
      </w:r>
      <w:r>
        <w:rPr>
          <w:rFonts w:hint="eastAsia"/>
          <w:sz w:val="30"/>
          <w:szCs w:val="30"/>
        </w:rPr>
        <w:t>）粤</w:t>
      </w:r>
      <w:r>
        <w:rPr>
          <w:rFonts w:hint="eastAsia"/>
          <w:sz w:val="30"/>
          <w:szCs w:val="30"/>
        </w:rPr>
        <w:t>03</w:t>
      </w:r>
      <w:r>
        <w:rPr>
          <w:rFonts w:hint="eastAsia"/>
          <w:sz w:val="30"/>
          <w:szCs w:val="30"/>
        </w:rPr>
        <w:t>民初</w:t>
      </w:r>
      <w:r>
        <w:rPr>
          <w:rFonts w:hint="eastAsia"/>
          <w:sz w:val="30"/>
          <w:szCs w:val="30"/>
        </w:rPr>
        <w:t>2486</w:t>
      </w:r>
      <w:r>
        <w:rPr>
          <w:rFonts w:hint="eastAsia"/>
          <w:sz w:val="30"/>
          <w:szCs w:val="30"/>
        </w:rPr>
        <w:t>号案件被告杨兆赛、廖小桂的答辩状；</w:t>
      </w:r>
      <w:r>
        <w:rPr>
          <w:rFonts w:hint="eastAsia"/>
          <w:sz w:val="30"/>
          <w:szCs w:val="30"/>
        </w:rPr>
        <w:t>3.</w:t>
      </w:r>
      <w:r>
        <w:rPr>
          <w:rFonts w:hint="eastAsia"/>
          <w:sz w:val="30"/>
          <w:szCs w:val="30"/>
        </w:rPr>
        <w:t>深圳天空之星公司</w:t>
      </w:r>
      <w:r>
        <w:rPr>
          <w:rFonts w:hint="eastAsia"/>
          <w:sz w:val="30"/>
          <w:szCs w:val="30"/>
        </w:rPr>
        <w:t>1688</w:t>
      </w:r>
      <w:r>
        <w:rPr>
          <w:rFonts w:hint="eastAsia"/>
          <w:sz w:val="30"/>
          <w:szCs w:val="30"/>
        </w:rPr>
        <w:t>网店销售情况时间戳；</w:t>
      </w:r>
      <w:r>
        <w:rPr>
          <w:rFonts w:hint="eastAsia"/>
          <w:sz w:val="30"/>
          <w:szCs w:val="30"/>
        </w:rPr>
        <w:t>4.</w:t>
      </w:r>
      <w:r>
        <w:rPr>
          <w:rFonts w:hint="eastAsia"/>
          <w:sz w:val="30"/>
          <w:szCs w:val="30"/>
        </w:rPr>
        <w:t>二审律师费发票；</w:t>
      </w:r>
      <w:r>
        <w:rPr>
          <w:rFonts w:hint="eastAsia"/>
          <w:sz w:val="30"/>
          <w:szCs w:val="30"/>
        </w:rPr>
        <w:t>5.</w:t>
      </w:r>
      <w:r>
        <w:rPr>
          <w:rFonts w:hint="eastAsia"/>
          <w:sz w:val="30"/>
          <w:szCs w:val="30"/>
        </w:rPr>
        <w:t>（</w:t>
      </w:r>
      <w:r>
        <w:rPr>
          <w:rFonts w:hint="eastAsia"/>
          <w:sz w:val="30"/>
          <w:szCs w:val="30"/>
        </w:rPr>
        <w:t>2018</w:t>
      </w:r>
      <w:r>
        <w:rPr>
          <w:rFonts w:hint="eastAsia"/>
          <w:sz w:val="30"/>
          <w:szCs w:val="30"/>
        </w:rPr>
        <w:t>）粤</w:t>
      </w:r>
      <w:r>
        <w:rPr>
          <w:rFonts w:hint="eastAsia"/>
          <w:sz w:val="30"/>
          <w:szCs w:val="30"/>
        </w:rPr>
        <w:t>03</w:t>
      </w:r>
      <w:r>
        <w:rPr>
          <w:rFonts w:hint="eastAsia"/>
          <w:sz w:val="30"/>
          <w:szCs w:val="30"/>
        </w:rPr>
        <w:t>民初</w:t>
      </w:r>
      <w:r>
        <w:rPr>
          <w:rFonts w:hint="eastAsia"/>
          <w:sz w:val="30"/>
          <w:szCs w:val="30"/>
        </w:rPr>
        <w:t>153</w:t>
      </w:r>
      <w:r>
        <w:rPr>
          <w:rFonts w:hint="eastAsia"/>
          <w:sz w:val="30"/>
          <w:szCs w:val="30"/>
        </w:rPr>
        <w:t>号案件开庭笔录；</w:t>
      </w:r>
      <w:r>
        <w:rPr>
          <w:rFonts w:hint="eastAsia"/>
          <w:sz w:val="30"/>
          <w:szCs w:val="30"/>
        </w:rPr>
        <w:t>6.</w:t>
      </w:r>
      <w:r>
        <w:rPr>
          <w:rFonts w:hint="eastAsia"/>
          <w:sz w:val="30"/>
          <w:szCs w:val="30"/>
        </w:rPr>
        <w:t>（</w:t>
      </w:r>
      <w:r>
        <w:rPr>
          <w:rFonts w:hint="eastAsia"/>
          <w:sz w:val="30"/>
          <w:szCs w:val="30"/>
        </w:rPr>
        <w:t>2018</w:t>
      </w:r>
      <w:r>
        <w:rPr>
          <w:rFonts w:hint="eastAsia"/>
          <w:sz w:val="30"/>
          <w:szCs w:val="30"/>
        </w:rPr>
        <w:t>）粤民终</w:t>
      </w:r>
      <w:r>
        <w:rPr>
          <w:rFonts w:hint="eastAsia"/>
          <w:sz w:val="30"/>
          <w:szCs w:val="30"/>
        </w:rPr>
        <w:t>2351</w:t>
      </w:r>
      <w:r>
        <w:rPr>
          <w:rFonts w:hint="eastAsia"/>
          <w:sz w:val="30"/>
          <w:szCs w:val="30"/>
        </w:rPr>
        <w:t>号案件开庭笔录；</w:t>
      </w:r>
      <w:r>
        <w:rPr>
          <w:rFonts w:hint="eastAsia"/>
          <w:sz w:val="30"/>
          <w:szCs w:val="30"/>
        </w:rPr>
        <w:t>7.</w:t>
      </w:r>
      <w:r>
        <w:rPr>
          <w:rFonts w:hint="eastAsia"/>
          <w:sz w:val="30"/>
          <w:szCs w:val="30"/>
        </w:rPr>
        <w:t>东莞达盛公司专利产品销售情况。东莞达盛公司用上述证据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3</w:t>
      </w:r>
      <w:r>
        <w:rPr>
          <w:rFonts w:hint="eastAsia"/>
          <w:sz w:val="30"/>
          <w:szCs w:val="30"/>
        </w:rPr>
        <w:t>证明深圳天空之星公司组织侵权，持续提供并销售舵机本体，证据</w:t>
      </w:r>
      <w:r>
        <w:rPr>
          <w:rFonts w:hint="eastAsia"/>
          <w:sz w:val="30"/>
          <w:szCs w:val="30"/>
        </w:rPr>
        <w:t>4</w:t>
      </w:r>
      <w:r>
        <w:rPr>
          <w:rFonts w:hint="eastAsia"/>
          <w:sz w:val="30"/>
          <w:szCs w:val="30"/>
        </w:rPr>
        <w:t>证明其合理支出，证据</w:t>
      </w:r>
      <w:r>
        <w:rPr>
          <w:rFonts w:hint="eastAsia"/>
          <w:sz w:val="30"/>
          <w:szCs w:val="30"/>
        </w:rPr>
        <w:t>5</w:t>
      </w:r>
      <w:r>
        <w:rPr>
          <w:rFonts w:hint="eastAsia"/>
          <w:sz w:val="30"/>
          <w:szCs w:val="30"/>
        </w:rPr>
        <w:t>、</w:t>
      </w:r>
      <w:r>
        <w:rPr>
          <w:rFonts w:hint="eastAsia"/>
          <w:sz w:val="30"/>
          <w:szCs w:val="30"/>
        </w:rPr>
        <w:t>6</w:t>
      </w:r>
      <w:r>
        <w:rPr>
          <w:rFonts w:hint="eastAsia"/>
          <w:sz w:val="30"/>
          <w:szCs w:val="30"/>
        </w:rPr>
        <w:t>证明四被诉侵权人之间的关系，证据</w:t>
      </w:r>
      <w:r>
        <w:rPr>
          <w:rFonts w:hint="eastAsia"/>
          <w:sz w:val="30"/>
          <w:szCs w:val="30"/>
        </w:rPr>
        <w:t>7</w:t>
      </w:r>
      <w:r>
        <w:rPr>
          <w:rFonts w:hint="eastAsia"/>
          <w:sz w:val="30"/>
          <w:szCs w:val="30"/>
        </w:rPr>
        <w:t>证明涉案专利产品的价值。深圳天空之星公司认可上述证据的真实性，但不认可其与本案的关联性及证明目的</w:t>
      </w:r>
      <w:r>
        <w:rPr>
          <w:rFonts w:hint="eastAsia"/>
          <w:sz w:val="30"/>
          <w:szCs w:val="30"/>
        </w:rPr>
        <w:t>。本院经质证认为，上述证据</w:t>
      </w:r>
      <w:r>
        <w:rPr>
          <w:rFonts w:hint="eastAsia"/>
          <w:sz w:val="30"/>
          <w:szCs w:val="30"/>
        </w:rPr>
        <w:t>4</w:t>
      </w:r>
      <w:r>
        <w:rPr>
          <w:rFonts w:hint="eastAsia"/>
          <w:sz w:val="30"/>
          <w:szCs w:val="30"/>
        </w:rPr>
        <w:t>虽能证明东莞达盛公司二审支出的合理支出，但其在原审诉讼主张中的合理支出已经包括了二审律师费，原审判决在酌定合理支出时也已经考虑到了其二审律师费，故本院对上述证据</w:t>
      </w:r>
      <w:r>
        <w:rPr>
          <w:rFonts w:hint="eastAsia"/>
          <w:sz w:val="30"/>
          <w:szCs w:val="30"/>
        </w:rPr>
        <w:t>4</w:t>
      </w:r>
      <w:r>
        <w:rPr>
          <w:rFonts w:hint="eastAsia"/>
          <w:sz w:val="30"/>
          <w:szCs w:val="30"/>
        </w:rPr>
        <w:t>不予采信。东莞达盛公司二审提交的其他证据均系其可在原审诉讼中可以提交的证据，但其无正当理由未能向原审法院提交，且相关事实原审法院已经有所认定，故本院亦不予采信。本院经审理查明，原审法院已查明的事实基本属实，本院予以确认。此外，东莞达盛公司在接受本院询问时明确表示放弃有关惩罚性赔偿的诉讼主张，并主张本案由法院在法定范围内酌</w:t>
      </w:r>
      <w:r>
        <w:rPr>
          <w:rFonts w:hint="eastAsia"/>
          <w:sz w:val="30"/>
          <w:szCs w:val="30"/>
        </w:rPr>
        <w:t>定赔偿责任。东莞达盛公司与深圳天空之星公司均认可，广东省深圳市先行公证处（</w:t>
      </w:r>
      <w:r>
        <w:rPr>
          <w:rFonts w:hint="eastAsia"/>
          <w:sz w:val="30"/>
          <w:szCs w:val="30"/>
        </w:rPr>
        <w:t>2021</w:t>
      </w:r>
      <w:r>
        <w:rPr>
          <w:rFonts w:hint="eastAsia"/>
          <w:sz w:val="30"/>
          <w:szCs w:val="30"/>
        </w:rPr>
        <w:t>）深先证字第</w:t>
      </w:r>
      <w:r>
        <w:rPr>
          <w:rFonts w:hint="eastAsia"/>
          <w:sz w:val="30"/>
          <w:szCs w:val="30"/>
        </w:rPr>
        <w:t>61300</w:t>
      </w:r>
      <w:r>
        <w:rPr>
          <w:rFonts w:hint="eastAsia"/>
          <w:sz w:val="30"/>
          <w:szCs w:val="30"/>
        </w:rPr>
        <w:t>号公证书公证购买的侵权产品既有舵机，也包括</w:t>
      </w:r>
      <w:r>
        <w:rPr>
          <w:rFonts w:hint="eastAsia"/>
          <w:sz w:val="30"/>
          <w:szCs w:val="30"/>
        </w:rPr>
        <w:t>U</w:t>
      </w:r>
      <w:r>
        <w:rPr>
          <w:rFonts w:hint="eastAsia"/>
          <w:sz w:val="30"/>
          <w:szCs w:val="30"/>
        </w:rPr>
        <w:t>型连接件。上述事实，有公证书及当事人陈述、笔录等证据在案佐证。本院认为：本案中，原审法院认定被诉侵权产品，即舵机本体和</w:t>
      </w:r>
      <w:r>
        <w:rPr>
          <w:rFonts w:hint="eastAsia"/>
          <w:sz w:val="30"/>
          <w:szCs w:val="30"/>
        </w:rPr>
        <w:t>U</w:t>
      </w:r>
      <w:r>
        <w:rPr>
          <w:rFonts w:hint="eastAsia"/>
          <w:sz w:val="30"/>
          <w:szCs w:val="30"/>
        </w:rPr>
        <w:t>型连接件的组合，落入了涉案专利权利要求</w:t>
      </w:r>
      <w:r>
        <w:rPr>
          <w:rFonts w:hint="eastAsia"/>
          <w:sz w:val="30"/>
          <w:szCs w:val="30"/>
        </w:rPr>
        <w:t>1</w:t>
      </w:r>
      <w:r>
        <w:rPr>
          <w:rFonts w:hint="eastAsia"/>
          <w:sz w:val="30"/>
          <w:szCs w:val="30"/>
        </w:rPr>
        <w:t>、</w:t>
      </w:r>
      <w:r>
        <w:rPr>
          <w:rFonts w:hint="eastAsia"/>
          <w:sz w:val="30"/>
          <w:szCs w:val="30"/>
        </w:rPr>
        <w:t>5</w:t>
      </w:r>
      <w:r>
        <w:rPr>
          <w:rFonts w:hint="eastAsia"/>
          <w:sz w:val="30"/>
          <w:szCs w:val="30"/>
        </w:rPr>
        <w:t>、</w:t>
      </w:r>
      <w:r>
        <w:rPr>
          <w:rFonts w:hint="eastAsia"/>
          <w:sz w:val="30"/>
          <w:szCs w:val="30"/>
        </w:rPr>
        <w:t>7</w:t>
      </w:r>
      <w:r>
        <w:rPr>
          <w:rFonts w:hint="eastAsia"/>
          <w:sz w:val="30"/>
          <w:szCs w:val="30"/>
        </w:rPr>
        <w:t>、</w:t>
      </w:r>
      <w:r>
        <w:rPr>
          <w:rFonts w:hint="eastAsia"/>
          <w:sz w:val="30"/>
          <w:szCs w:val="30"/>
        </w:rPr>
        <w:t>8</w:t>
      </w:r>
      <w:r>
        <w:rPr>
          <w:rFonts w:hint="eastAsia"/>
          <w:sz w:val="30"/>
          <w:szCs w:val="30"/>
        </w:rPr>
        <w:t>、</w:t>
      </w:r>
      <w:r>
        <w:rPr>
          <w:rFonts w:hint="eastAsia"/>
          <w:sz w:val="30"/>
          <w:szCs w:val="30"/>
        </w:rPr>
        <w:t>9</w:t>
      </w:r>
      <w:r>
        <w:rPr>
          <w:rFonts w:hint="eastAsia"/>
          <w:sz w:val="30"/>
          <w:szCs w:val="30"/>
        </w:rPr>
        <w:t>的保护范围属于侵权产品后，各方当事人均未对此提起上诉，且经审查原审法院的上述认定并无不当，故本院予以确认。根据当事人的诉辩主张并结合已查明事实，本案的争议焦点为：（一）深圳天空之星公司是否</w:t>
      </w:r>
      <w:r>
        <w:rPr>
          <w:rFonts w:hint="eastAsia"/>
          <w:sz w:val="30"/>
          <w:szCs w:val="30"/>
        </w:rPr>
        <w:t>构成侵权及是否与其他被诉侵权人构成共同侵权；（二）原审法院确定的损害赔偿责任是否恰当。（一）深圳天空之星公司是否构成侵权及是否与其他被诉侵权人构成共同侵权《中华人民共和国专利法》第十一条第一款规定：“发明和实用新型专利权被授予后，除本法另有规定的以外，任何单位或者个人未经专利权人许可，都不得实施其专利，即不得为生产经营目的制造、使用、许诺销售、销售、进口其专利产品，或者使用其专利方法以及使用、许诺销售、销售、进口依照该专利方法直接获得的产品。”《中华人民共和国民法典》第一千一百六十八条规定：“二人以上共同实</w:t>
      </w:r>
      <w:r>
        <w:rPr>
          <w:rFonts w:hint="eastAsia"/>
          <w:sz w:val="30"/>
          <w:szCs w:val="30"/>
        </w:rPr>
        <w:t>施侵权行为，造成他人损害的，应当承担连带责任。”第一千一百六十九条第一款规定：“教唆、帮助他人实施侵权行为的，应当与行为人承担连带责任。”本案中，被诉侵权产品由舵机本体及</w:t>
      </w:r>
      <w:r>
        <w:rPr>
          <w:rFonts w:hint="eastAsia"/>
          <w:sz w:val="30"/>
          <w:szCs w:val="30"/>
        </w:rPr>
        <w:t>U</w:t>
      </w:r>
      <w:r>
        <w:rPr>
          <w:rFonts w:hint="eastAsia"/>
          <w:sz w:val="30"/>
          <w:szCs w:val="30"/>
        </w:rPr>
        <w:t>型连接件共同组成，杨兆赛、廖小桂、深圳天空之星公司均承认舵机本体系由深圳天空之星公司制造并销售给杨兆赛、廖小桂，再由二人对外销售；杨兆赛、廖小桂称</w:t>
      </w:r>
      <w:r>
        <w:rPr>
          <w:rFonts w:hint="eastAsia"/>
          <w:sz w:val="30"/>
          <w:szCs w:val="30"/>
        </w:rPr>
        <w:t>U</w:t>
      </w:r>
      <w:r>
        <w:rPr>
          <w:rFonts w:hint="eastAsia"/>
          <w:sz w:val="30"/>
          <w:szCs w:val="30"/>
        </w:rPr>
        <w:t>型连接件系自行向案外人采购，深圳天空之星公司称其制造并销售的舵机本体并不侵犯涉案专利权，其不知晓杨兆赛、廖小桂销售的</w:t>
      </w:r>
      <w:r>
        <w:rPr>
          <w:rFonts w:hint="eastAsia"/>
          <w:sz w:val="30"/>
          <w:szCs w:val="30"/>
        </w:rPr>
        <w:t>U</w:t>
      </w:r>
      <w:r>
        <w:rPr>
          <w:rFonts w:hint="eastAsia"/>
          <w:sz w:val="30"/>
          <w:szCs w:val="30"/>
        </w:rPr>
        <w:t>型连接件来源，也不知晓杨兆赛、廖小桂将舵机本体与</w:t>
      </w:r>
      <w:r>
        <w:rPr>
          <w:rFonts w:hint="eastAsia"/>
          <w:sz w:val="30"/>
          <w:szCs w:val="30"/>
        </w:rPr>
        <w:t>U</w:t>
      </w:r>
      <w:r>
        <w:rPr>
          <w:rFonts w:hint="eastAsia"/>
          <w:sz w:val="30"/>
          <w:szCs w:val="30"/>
        </w:rPr>
        <w:t>型连接件结合起来对外销售</w:t>
      </w:r>
      <w:r>
        <w:rPr>
          <w:rFonts w:hint="eastAsia"/>
          <w:sz w:val="30"/>
          <w:szCs w:val="30"/>
        </w:rPr>
        <w:t>，故其不构成侵权，也不与其他被诉侵权人构成共同侵权。本院经审查，深圳天空之星公司有关其不构成侵权及不与其他被诉侵权人构成共同侵权的主张不能成立，具体理由如下。首先，上科公司将舵机本体与</w:t>
      </w:r>
      <w:r>
        <w:rPr>
          <w:rFonts w:hint="eastAsia"/>
          <w:sz w:val="30"/>
          <w:szCs w:val="30"/>
        </w:rPr>
        <w:t>U</w:t>
      </w:r>
      <w:r>
        <w:rPr>
          <w:rFonts w:hint="eastAsia"/>
          <w:sz w:val="30"/>
          <w:szCs w:val="30"/>
        </w:rPr>
        <w:t>型连接件组合对外销售的行为，无论其是否能够提供</w:t>
      </w:r>
      <w:r>
        <w:rPr>
          <w:rFonts w:hint="eastAsia"/>
          <w:sz w:val="30"/>
          <w:szCs w:val="30"/>
        </w:rPr>
        <w:t>U</w:t>
      </w:r>
      <w:r>
        <w:rPr>
          <w:rFonts w:hint="eastAsia"/>
          <w:sz w:val="30"/>
          <w:szCs w:val="30"/>
        </w:rPr>
        <w:t>型连接件的真实来源，其性质均系将零部件组装成侵权产品的行为，已不再仅为单纯的销售、许诺销售行为，故应据此认定上科公司实施了制造被诉侵权产品的行为。其次，深圳天空之星公司作为在先生效判决的当事人之一，其应当知晓舵机本体和</w:t>
      </w:r>
      <w:r>
        <w:rPr>
          <w:rFonts w:hint="eastAsia"/>
          <w:sz w:val="30"/>
          <w:szCs w:val="30"/>
        </w:rPr>
        <w:t>U</w:t>
      </w:r>
      <w:r>
        <w:rPr>
          <w:rFonts w:hint="eastAsia"/>
          <w:sz w:val="30"/>
          <w:szCs w:val="30"/>
        </w:rPr>
        <w:t>型连接件的组合会侵犯涉案专利权，仍授权涉案网店使用其注册商</w:t>
      </w:r>
      <w:r>
        <w:rPr>
          <w:rFonts w:hint="eastAsia"/>
          <w:sz w:val="30"/>
          <w:szCs w:val="30"/>
        </w:rPr>
        <w:t>标“</w:t>
      </w:r>
      <w:r>
        <w:rPr>
          <w:rFonts w:hint="eastAsia"/>
          <w:sz w:val="30"/>
          <w:szCs w:val="30"/>
        </w:rPr>
        <w:t>TIANKONGRC</w:t>
      </w:r>
      <w:r>
        <w:rPr>
          <w:rFonts w:hint="eastAsia"/>
          <w:sz w:val="30"/>
          <w:szCs w:val="30"/>
        </w:rPr>
        <w:t>”销售侵权产品，表明其与上科公司就制造被诉侵权产品（即舵机本体和</w:t>
      </w:r>
      <w:r>
        <w:rPr>
          <w:rFonts w:hint="eastAsia"/>
          <w:sz w:val="30"/>
          <w:szCs w:val="30"/>
        </w:rPr>
        <w:t>U</w:t>
      </w:r>
      <w:r>
        <w:rPr>
          <w:rFonts w:hint="eastAsia"/>
          <w:sz w:val="30"/>
          <w:szCs w:val="30"/>
        </w:rPr>
        <w:t>型连接件的组合）的行为存在共同的意思联络。再次，深圳天空之星公司系第</w:t>
      </w:r>
      <w:r>
        <w:rPr>
          <w:rFonts w:hint="eastAsia"/>
          <w:sz w:val="30"/>
          <w:szCs w:val="30"/>
        </w:rPr>
        <w:t>21079964</w:t>
      </w:r>
      <w:r>
        <w:rPr>
          <w:rFonts w:hint="eastAsia"/>
          <w:sz w:val="30"/>
          <w:szCs w:val="30"/>
        </w:rPr>
        <w:t>号注册商标“</w:t>
      </w:r>
      <w:r>
        <w:rPr>
          <w:rFonts w:hint="eastAsia"/>
          <w:sz w:val="30"/>
          <w:szCs w:val="30"/>
        </w:rPr>
        <w:t>TIANKONGRC</w:t>
      </w:r>
      <w:r>
        <w:rPr>
          <w:rFonts w:hint="eastAsia"/>
          <w:sz w:val="30"/>
          <w:szCs w:val="30"/>
        </w:rPr>
        <w:t>”的注册人，其有授权涉案网店使用“</w:t>
      </w:r>
      <w:r>
        <w:rPr>
          <w:rFonts w:hint="eastAsia"/>
          <w:sz w:val="30"/>
          <w:szCs w:val="30"/>
        </w:rPr>
        <w:t>TIANKONGRC</w:t>
      </w:r>
      <w:r>
        <w:rPr>
          <w:rFonts w:hint="eastAsia"/>
          <w:sz w:val="30"/>
          <w:szCs w:val="30"/>
        </w:rPr>
        <w:t>”商标的事实，而涉案网店名称及页面顶部均包含“</w:t>
      </w:r>
      <w:r>
        <w:rPr>
          <w:rFonts w:hint="eastAsia"/>
          <w:sz w:val="30"/>
          <w:szCs w:val="30"/>
        </w:rPr>
        <w:t>tiankongrc</w:t>
      </w:r>
      <w:r>
        <w:rPr>
          <w:rFonts w:hint="eastAsia"/>
          <w:sz w:val="30"/>
          <w:szCs w:val="30"/>
        </w:rPr>
        <w:t>”标识，被诉侵权产品销售链接商品详情信息中亦标注品牌为“</w:t>
      </w:r>
      <w:r>
        <w:rPr>
          <w:rFonts w:hint="eastAsia"/>
          <w:sz w:val="30"/>
          <w:szCs w:val="30"/>
        </w:rPr>
        <w:t>TIANKONGRC</w:t>
      </w:r>
      <w:r>
        <w:rPr>
          <w:rFonts w:hint="eastAsia"/>
          <w:sz w:val="30"/>
          <w:szCs w:val="30"/>
        </w:rPr>
        <w:t>”</w:t>
      </w:r>
      <w:r>
        <w:rPr>
          <w:rFonts w:hint="eastAsia"/>
          <w:sz w:val="30"/>
          <w:szCs w:val="30"/>
        </w:rPr>
        <w:t>,</w:t>
      </w:r>
      <w:r>
        <w:rPr>
          <w:rFonts w:hint="eastAsia"/>
          <w:sz w:val="30"/>
          <w:szCs w:val="30"/>
        </w:rPr>
        <w:t>所附商品介绍图片中有上科公司的相关信息，被诉侵权产品上亦印制有“</w:t>
      </w:r>
      <w:r>
        <w:rPr>
          <w:rFonts w:hint="eastAsia"/>
          <w:sz w:val="30"/>
          <w:szCs w:val="30"/>
        </w:rPr>
        <w:t>TIANKONGRC?</w:t>
      </w:r>
      <w:r>
        <w:rPr>
          <w:rFonts w:hint="eastAsia"/>
          <w:sz w:val="30"/>
          <w:szCs w:val="30"/>
        </w:rPr>
        <w:t>”商标，上述公开展示</w:t>
      </w:r>
      <w:r>
        <w:rPr>
          <w:rFonts w:hint="eastAsia"/>
          <w:sz w:val="30"/>
          <w:szCs w:val="30"/>
        </w:rPr>
        <w:t>的信息均将涉案网店指向上科公司及深圳天空之星公司，足以让消费者认为涉案网店系由上科公司实际经营并销售深圳天空之星公司制造的产品。最后，资兴市游途模型店作为在先生效判决的当事人之一，应当知晓本案被诉侵权产品将侵犯涉案专利权，其仍然按照上科公司的要求为上科公司的侵权行为提供开具发票的帮助行为，可以认定其就涉案侵权行为存在共同的意思联络。因此，原审法院认定深圳天空之星公司构成侵权并与其他被诉侵权人构成共同侵权，并无不当。深圳天空之星公司有关其不构成侵权亦不与其他被诉侵权人构成共同侵权的上诉主张缺乏事实根据和法律依</w:t>
      </w:r>
      <w:r>
        <w:rPr>
          <w:rFonts w:hint="eastAsia"/>
          <w:sz w:val="30"/>
          <w:szCs w:val="30"/>
        </w:rPr>
        <w:t>据，故本院不予支持。（二）原审法院确定的损害赔偿责任是否恰当《中华人民共和国专利法》第七十一条规定：“侵犯专利权的赔偿数额按照权利人因被侵权所受到的实际损失或者侵权人因侵权所获得的利益确定；权利人的损失或者侵权人获得的利益难以确定的，参照该专利许可使用费的倍数合理确定。对故意侵犯专利权，情节严重的，可以在按照上述方法确定数额的一倍以上五倍以下确定赔偿数额。权利人的损失、侵权人获得的利益和专利许可使用费均难以确定的，人民法院可以根据专利权的类型、侵权行为的性质和情节等因素，确定给予三万元以上五百万元以下的赔偿</w:t>
      </w:r>
      <w:r>
        <w:rPr>
          <w:rFonts w:hint="eastAsia"/>
          <w:sz w:val="30"/>
          <w:szCs w:val="30"/>
        </w:rPr>
        <w:t>。赔偿数额还应当包括权利人为制止侵权行为所支付的合理开支。人民法院为确定赔偿数额，在权利人已经尽力举证，而与侵权行为相关的账簿、资料主要由侵权人掌握的情况下，可以责令侵权人提供与侵权行为相关的账簿、资料；侵权人不提供或者提供虚假的账簿、资料的，人民法院可以参考权利人的主张和提供的证据判定赔偿数额。”在案证据不足以证明权利人损失或侵权人获利时，专利权人可以主张法院根据案件具体情况确定侵权损害赔偿责任。本案中，上科公司实施了制造、许诺销售、销售被诉侵权产品的行为，上科公司虽已注销，但杨兆赛、廖小桂作为上科公司的</w:t>
      </w:r>
      <w:r>
        <w:rPr>
          <w:rFonts w:hint="eastAsia"/>
          <w:sz w:val="30"/>
          <w:szCs w:val="30"/>
        </w:rPr>
        <w:t>原股东并未提交上科公司经依法清算后注销的相关证据，其应当就上科公司实施的侵权行为承担连带责任；深圳天空之星公司、资兴市游途模型店与上科公司就涉案侵权行为存在共同侵权的意思联络，应当与杨兆赛、廖小桂就涉案侵权行为共同承担连带责任。东莞达盛公司在二审中放弃有关惩罚性赔偿的诉讼主张，本院予以确认。东莞达盛公司主张被诉侵权人因侵权所获利益为</w:t>
      </w:r>
      <w:r>
        <w:rPr>
          <w:rFonts w:hint="eastAsia"/>
          <w:sz w:val="30"/>
          <w:szCs w:val="30"/>
        </w:rPr>
        <w:t>89848904.04</w:t>
      </w:r>
      <w:r>
        <w:rPr>
          <w:rFonts w:hint="eastAsia"/>
          <w:sz w:val="30"/>
          <w:szCs w:val="30"/>
        </w:rPr>
        <w:t>元，但其所依据的侵权产品数量、销售金额、行业利润率及专利贡献率并无有效证据予以支持，且已远远超出其诉讼请求金额。此外，本案并无有效证据证明权利人损失或侵权人</w:t>
      </w:r>
      <w:r>
        <w:rPr>
          <w:rFonts w:hint="eastAsia"/>
          <w:sz w:val="30"/>
          <w:szCs w:val="30"/>
        </w:rPr>
        <w:t>获利，且东莞达盛公司二审明确主张本案由法院在法定范围内酌定损害赔偿责任。在此基础上，原审法院考量本案侵权行为性质、侵权产品价值和侵权获利情况、主观侵权意图和客观侵权情节等因素，酌情确定四被诉侵权人连带赔偿东莞达盛公司经济损失</w:t>
      </w:r>
      <w:r>
        <w:rPr>
          <w:rFonts w:hint="eastAsia"/>
          <w:sz w:val="30"/>
          <w:szCs w:val="30"/>
        </w:rPr>
        <w:t>180000</w:t>
      </w:r>
      <w:r>
        <w:rPr>
          <w:rFonts w:hint="eastAsia"/>
          <w:sz w:val="30"/>
          <w:szCs w:val="30"/>
        </w:rPr>
        <w:t>元及合理维权费用</w:t>
      </w:r>
      <w:r>
        <w:rPr>
          <w:rFonts w:hint="eastAsia"/>
          <w:sz w:val="30"/>
          <w:szCs w:val="30"/>
        </w:rPr>
        <w:t>20000</w:t>
      </w:r>
      <w:r>
        <w:rPr>
          <w:rFonts w:hint="eastAsia"/>
          <w:sz w:val="30"/>
          <w:szCs w:val="30"/>
        </w:rPr>
        <w:t>元，共计</w:t>
      </w:r>
      <w:r>
        <w:rPr>
          <w:rFonts w:hint="eastAsia"/>
          <w:sz w:val="30"/>
          <w:szCs w:val="30"/>
        </w:rPr>
        <w:t>200000</w:t>
      </w:r>
      <w:r>
        <w:rPr>
          <w:rFonts w:hint="eastAsia"/>
          <w:sz w:val="30"/>
          <w:szCs w:val="30"/>
        </w:rPr>
        <w:t>元，亦无不当。东莞达盛公司有关原审判决损害赔偿责任不当的上诉主张依据不足，本院不予支持。综上所述，东莞达盛公司及深圳天空之星公司的上诉请求均不能成立，应予驳回。原审判决认定事实清楚，适用法律正确，应予维持。依照《中华人民共和国民事</w:t>
      </w:r>
      <w:r>
        <w:rPr>
          <w:rFonts w:hint="eastAsia"/>
          <w:sz w:val="30"/>
          <w:szCs w:val="30"/>
        </w:rPr>
        <w:t>诉讼法》第一百七十七条第一款第一项规定，判决如下：驳回上诉，维持原判。二审案件受理费</w:t>
      </w:r>
      <w:r>
        <w:rPr>
          <w:rFonts w:hint="eastAsia"/>
          <w:sz w:val="30"/>
          <w:szCs w:val="30"/>
        </w:rPr>
        <w:t>58450</w:t>
      </w:r>
      <w:r>
        <w:rPr>
          <w:rFonts w:hint="eastAsia"/>
          <w:sz w:val="30"/>
          <w:szCs w:val="30"/>
        </w:rPr>
        <w:t>元，由东莞市达盛舵机科技有限公司负担</w:t>
      </w:r>
      <w:r>
        <w:rPr>
          <w:rFonts w:hint="eastAsia"/>
          <w:sz w:val="30"/>
          <w:szCs w:val="30"/>
        </w:rPr>
        <w:t>54150</w:t>
      </w:r>
      <w:r>
        <w:rPr>
          <w:rFonts w:hint="eastAsia"/>
          <w:sz w:val="30"/>
          <w:szCs w:val="30"/>
        </w:rPr>
        <w:t>元，由深圳市天空之星科技有限公司负担</w:t>
      </w:r>
      <w:r>
        <w:rPr>
          <w:rFonts w:hint="eastAsia"/>
          <w:sz w:val="30"/>
          <w:szCs w:val="30"/>
        </w:rPr>
        <w:t>4300</w:t>
      </w:r>
      <w:r>
        <w:rPr>
          <w:rFonts w:hint="eastAsia"/>
          <w:sz w:val="30"/>
          <w:szCs w:val="30"/>
        </w:rPr>
        <w:t>元。本判决为终审判决。</w:t>
      </w:r>
    </w:p>
    <w:p w:rsidR="00000000" w:rsidRDefault="00F21E0B">
      <w:pPr>
        <w:spacing w:line="500" w:lineRule="atLeast"/>
        <w:jc w:val="right"/>
        <w:divId w:val="130462772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刘晓军</w:t>
      </w:r>
    </w:p>
    <w:p w:rsidR="00000000" w:rsidRDefault="00F21E0B">
      <w:pPr>
        <w:spacing w:line="500" w:lineRule="atLeast"/>
        <w:jc w:val="right"/>
        <w:divId w:val="405689634"/>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周　平</w:t>
      </w:r>
    </w:p>
    <w:p w:rsidR="00000000" w:rsidRDefault="00F21E0B">
      <w:pPr>
        <w:spacing w:line="500" w:lineRule="atLeast"/>
        <w:jc w:val="right"/>
        <w:divId w:val="29603377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陈瑞子</w:t>
      </w:r>
    </w:p>
    <w:p w:rsidR="00000000" w:rsidRDefault="00F21E0B">
      <w:pPr>
        <w:spacing w:line="500" w:lineRule="atLeast"/>
        <w:jc w:val="right"/>
        <w:divId w:val="212664554"/>
        <w:rPr>
          <w:rFonts w:hint="eastAsia"/>
          <w:sz w:val="30"/>
          <w:szCs w:val="30"/>
        </w:rPr>
      </w:pPr>
      <w:r>
        <w:rPr>
          <w:rFonts w:hint="eastAsia"/>
          <w:sz w:val="30"/>
          <w:szCs w:val="30"/>
        </w:rPr>
        <w:t>二〇二三年三月十六日</w:t>
      </w:r>
    </w:p>
    <w:p w:rsidR="00000000" w:rsidRDefault="00F21E0B">
      <w:pPr>
        <w:spacing w:line="500" w:lineRule="atLeast"/>
        <w:jc w:val="right"/>
        <w:divId w:val="325742397"/>
        <w:rPr>
          <w:rFonts w:hint="eastAsia"/>
          <w:sz w:val="30"/>
          <w:szCs w:val="30"/>
        </w:rPr>
      </w:pPr>
      <w:r>
        <w:rPr>
          <w:rFonts w:hint="eastAsia"/>
          <w:sz w:val="30"/>
          <w:szCs w:val="30"/>
        </w:rPr>
        <w:t>法官助理　黄雪莹</w:t>
      </w:r>
    </w:p>
    <w:p w:rsidR="00000000" w:rsidRDefault="00F21E0B">
      <w:pPr>
        <w:spacing w:line="500" w:lineRule="atLeast"/>
        <w:jc w:val="right"/>
        <w:divId w:val="506208913"/>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马文静</w:t>
      </w:r>
    </w:p>
    <w:p w:rsidR="00000000" w:rsidRDefault="00F21E0B">
      <w:pPr>
        <w:spacing w:line="500" w:lineRule="atLeast"/>
        <w:ind w:firstLine="600"/>
        <w:divId w:val="880483468"/>
        <w:rPr>
          <w:rFonts w:hint="eastAsia"/>
          <w:sz w:val="30"/>
          <w:szCs w:val="30"/>
        </w:rPr>
      </w:pPr>
      <w:r>
        <w:rPr>
          <w:rFonts w:hint="eastAsia"/>
          <w:sz w:val="30"/>
          <w:szCs w:val="30"/>
        </w:rPr>
        <w:t>裁判要点</w:t>
      </w:r>
    </w:p>
    <w:p w:rsidR="00000000" w:rsidRDefault="00F21E0B">
      <w:pPr>
        <w:spacing w:line="500" w:lineRule="atLeast"/>
        <w:ind w:firstLine="600"/>
        <w:divId w:val="1006320742"/>
        <w:rPr>
          <w:rFonts w:hint="eastAsia"/>
          <w:sz w:val="30"/>
          <w:szCs w:val="30"/>
        </w:rPr>
      </w:pPr>
      <w:r>
        <w:rPr>
          <w:rFonts w:hint="eastAsia"/>
          <w:sz w:val="30"/>
          <w:szCs w:val="30"/>
        </w:rPr>
        <w:t>案号</w:t>
      </w:r>
    </w:p>
    <w:p w:rsidR="00000000" w:rsidRDefault="00F21E0B">
      <w:pPr>
        <w:spacing w:line="500" w:lineRule="atLeast"/>
        <w:jc w:val="right"/>
        <w:divId w:val="1030035831"/>
        <w:rPr>
          <w:rFonts w:hint="eastAsia"/>
          <w:sz w:val="30"/>
          <w:szCs w:val="30"/>
        </w:rPr>
      </w:pPr>
      <w:r>
        <w:rPr>
          <w:rFonts w:hint="eastAsia"/>
          <w:sz w:val="30"/>
          <w:szCs w:val="30"/>
        </w:rPr>
        <w:t>（</w:t>
      </w:r>
      <w:r>
        <w:rPr>
          <w:rFonts w:hint="eastAsia"/>
          <w:sz w:val="30"/>
          <w:szCs w:val="30"/>
        </w:rPr>
        <w:t>2023</w:t>
      </w:r>
      <w:r>
        <w:rPr>
          <w:rFonts w:hint="eastAsia"/>
          <w:sz w:val="30"/>
          <w:szCs w:val="30"/>
        </w:rPr>
        <w:t>）最高法知民终</w:t>
      </w:r>
      <w:r>
        <w:rPr>
          <w:rFonts w:hint="eastAsia"/>
          <w:sz w:val="30"/>
          <w:szCs w:val="30"/>
        </w:rPr>
        <w:t>222</w:t>
      </w:r>
      <w:r>
        <w:rPr>
          <w:rFonts w:hint="eastAsia"/>
          <w:sz w:val="30"/>
          <w:szCs w:val="30"/>
        </w:rPr>
        <w:t>号</w:t>
      </w:r>
    </w:p>
    <w:p w:rsidR="00000000" w:rsidRDefault="00F21E0B">
      <w:pPr>
        <w:spacing w:line="500" w:lineRule="atLeast"/>
        <w:ind w:firstLine="600"/>
        <w:divId w:val="4789923"/>
        <w:rPr>
          <w:rFonts w:hint="eastAsia"/>
          <w:sz w:val="30"/>
          <w:szCs w:val="30"/>
        </w:rPr>
      </w:pPr>
      <w:r>
        <w:rPr>
          <w:rFonts w:hint="eastAsia"/>
          <w:sz w:val="30"/>
          <w:szCs w:val="30"/>
        </w:rPr>
        <w:t>案由</w:t>
      </w:r>
    </w:p>
    <w:p w:rsidR="00000000" w:rsidRDefault="00F21E0B">
      <w:pPr>
        <w:spacing w:line="500" w:lineRule="atLeast"/>
        <w:ind w:firstLine="600"/>
        <w:divId w:val="2116094969"/>
        <w:rPr>
          <w:rFonts w:hint="eastAsia"/>
          <w:sz w:val="30"/>
          <w:szCs w:val="30"/>
        </w:rPr>
      </w:pPr>
      <w:r>
        <w:rPr>
          <w:rFonts w:hint="eastAsia"/>
          <w:sz w:val="30"/>
          <w:szCs w:val="30"/>
        </w:rPr>
        <w:t>侵害发明专利权纠纷</w:t>
      </w:r>
    </w:p>
    <w:p w:rsidR="00000000" w:rsidRDefault="00F21E0B">
      <w:pPr>
        <w:spacing w:line="500" w:lineRule="atLeast"/>
        <w:ind w:firstLine="600"/>
        <w:divId w:val="1291859014"/>
        <w:rPr>
          <w:rFonts w:hint="eastAsia"/>
          <w:sz w:val="30"/>
          <w:szCs w:val="30"/>
        </w:rPr>
      </w:pPr>
      <w:r>
        <w:rPr>
          <w:rFonts w:hint="eastAsia"/>
          <w:sz w:val="30"/>
          <w:szCs w:val="30"/>
        </w:rPr>
        <w:t>合议庭</w:t>
      </w:r>
    </w:p>
    <w:p w:rsidR="00000000" w:rsidRDefault="00F21E0B">
      <w:pPr>
        <w:spacing w:line="500" w:lineRule="atLeast"/>
        <w:ind w:firstLine="600"/>
        <w:divId w:val="1980109012"/>
        <w:rPr>
          <w:rFonts w:hint="eastAsia"/>
          <w:sz w:val="30"/>
          <w:szCs w:val="30"/>
        </w:rPr>
      </w:pPr>
      <w:r>
        <w:rPr>
          <w:rFonts w:hint="eastAsia"/>
          <w:sz w:val="30"/>
          <w:szCs w:val="30"/>
        </w:rPr>
        <w:t>审判长：刘晓军</w:t>
      </w:r>
    </w:p>
    <w:p w:rsidR="00000000" w:rsidRDefault="00F21E0B">
      <w:pPr>
        <w:spacing w:line="500" w:lineRule="atLeast"/>
        <w:ind w:firstLine="600"/>
        <w:divId w:val="614410935"/>
        <w:rPr>
          <w:rFonts w:hint="eastAsia"/>
          <w:sz w:val="30"/>
          <w:szCs w:val="30"/>
        </w:rPr>
      </w:pPr>
      <w:r>
        <w:rPr>
          <w:rFonts w:hint="eastAsia"/>
          <w:sz w:val="30"/>
          <w:szCs w:val="30"/>
        </w:rPr>
        <w:t>审判员：周平、陈瑞子</w:t>
      </w:r>
    </w:p>
    <w:p w:rsidR="00000000" w:rsidRDefault="00F21E0B">
      <w:pPr>
        <w:spacing w:line="500" w:lineRule="atLeast"/>
        <w:ind w:firstLine="600"/>
        <w:divId w:val="1223253153"/>
        <w:rPr>
          <w:rFonts w:hint="eastAsia"/>
          <w:sz w:val="30"/>
          <w:szCs w:val="30"/>
        </w:rPr>
      </w:pPr>
      <w:r>
        <w:rPr>
          <w:rFonts w:hint="eastAsia"/>
          <w:sz w:val="30"/>
          <w:szCs w:val="30"/>
        </w:rPr>
        <w:t>法官助理：黄雪莹</w:t>
      </w:r>
    </w:p>
    <w:p w:rsidR="00000000" w:rsidRDefault="00F21E0B">
      <w:pPr>
        <w:spacing w:line="500" w:lineRule="atLeast"/>
        <w:ind w:firstLine="600"/>
        <w:divId w:val="1103841566"/>
        <w:rPr>
          <w:rFonts w:hint="eastAsia"/>
          <w:sz w:val="30"/>
          <w:szCs w:val="30"/>
        </w:rPr>
      </w:pPr>
      <w:r>
        <w:rPr>
          <w:rFonts w:hint="eastAsia"/>
          <w:sz w:val="30"/>
          <w:szCs w:val="30"/>
        </w:rPr>
        <w:t>书记员：马文静</w:t>
      </w:r>
    </w:p>
    <w:p w:rsidR="00000000" w:rsidRDefault="00F21E0B">
      <w:pPr>
        <w:spacing w:line="500" w:lineRule="atLeast"/>
        <w:ind w:firstLine="600"/>
        <w:divId w:val="531649257"/>
        <w:rPr>
          <w:rFonts w:hint="eastAsia"/>
          <w:sz w:val="30"/>
          <w:szCs w:val="30"/>
        </w:rPr>
      </w:pPr>
      <w:r>
        <w:rPr>
          <w:rFonts w:hint="eastAsia"/>
          <w:sz w:val="30"/>
          <w:szCs w:val="30"/>
        </w:rPr>
        <w:t>裁判日期</w:t>
      </w:r>
    </w:p>
    <w:p w:rsidR="00000000" w:rsidRDefault="00F21E0B">
      <w:pPr>
        <w:spacing w:line="500" w:lineRule="atLeast"/>
        <w:ind w:firstLine="600"/>
        <w:divId w:val="1149437473"/>
        <w:rPr>
          <w:rFonts w:hint="eastAsia"/>
          <w:sz w:val="30"/>
          <w:szCs w:val="30"/>
        </w:rPr>
      </w:pPr>
      <w:r>
        <w:rPr>
          <w:rFonts w:hint="eastAsia"/>
          <w:sz w:val="30"/>
          <w:szCs w:val="30"/>
        </w:rPr>
        <w:t>2023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w:t>
      </w:r>
    </w:p>
    <w:p w:rsidR="00000000" w:rsidRDefault="00F21E0B">
      <w:pPr>
        <w:spacing w:line="500" w:lineRule="atLeast"/>
        <w:ind w:firstLine="600"/>
        <w:divId w:val="456802377"/>
        <w:rPr>
          <w:rFonts w:hint="eastAsia"/>
          <w:sz w:val="30"/>
          <w:szCs w:val="30"/>
        </w:rPr>
      </w:pPr>
      <w:r>
        <w:rPr>
          <w:rFonts w:hint="eastAsia"/>
          <w:sz w:val="30"/>
          <w:szCs w:val="30"/>
        </w:rPr>
        <w:t>关键词</w:t>
      </w:r>
    </w:p>
    <w:p w:rsidR="00000000" w:rsidRDefault="00F21E0B">
      <w:pPr>
        <w:spacing w:line="500" w:lineRule="atLeast"/>
        <w:ind w:firstLine="600"/>
        <w:divId w:val="1394355937"/>
        <w:rPr>
          <w:rFonts w:hint="eastAsia"/>
          <w:sz w:val="30"/>
          <w:szCs w:val="30"/>
        </w:rPr>
      </w:pPr>
      <w:r>
        <w:rPr>
          <w:rFonts w:hint="eastAsia"/>
          <w:sz w:val="30"/>
          <w:szCs w:val="30"/>
        </w:rPr>
        <w:t>发明专利；主观侵权故意；共同侵权；惩罚性赔偿；连带赔偿责任</w:t>
      </w:r>
    </w:p>
    <w:p w:rsidR="00000000" w:rsidRDefault="00F21E0B">
      <w:pPr>
        <w:spacing w:line="500" w:lineRule="atLeast"/>
        <w:ind w:firstLine="600"/>
        <w:divId w:val="342363780"/>
        <w:rPr>
          <w:rFonts w:hint="eastAsia"/>
          <w:sz w:val="30"/>
          <w:szCs w:val="30"/>
        </w:rPr>
      </w:pPr>
      <w:r>
        <w:rPr>
          <w:rFonts w:hint="eastAsia"/>
          <w:sz w:val="30"/>
          <w:szCs w:val="30"/>
        </w:rPr>
        <w:t>当事人</w:t>
      </w:r>
    </w:p>
    <w:p w:rsidR="00000000" w:rsidRDefault="00F21E0B">
      <w:pPr>
        <w:spacing w:line="500" w:lineRule="atLeast"/>
        <w:ind w:firstLine="600"/>
        <w:divId w:val="1770857711"/>
        <w:rPr>
          <w:rFonts w:hint="eastAsia"/>
          <w:sz w:val="30"/>
          <w:szCs w:val="30"/>
        </w:rPr>
      </w:pPr>
      <w:r>
        <w:rPr>
          <w:rFonts w:hint="eastAsia"/>
          <w:sz w:val="30"/>
          <w:szCs w:val="30"/>
        </w:rPr>
        <w:t>上诉人（原审原告）：东莞市达盛舵机科技有限公司；</w:t>
      </w:r>
    </w:p>
    <w:p w:rsidR="00000000" w:rsidRDefault="00F21E0B">
      <w:pPr>
        <w:spacing w:line="500" w:lineRule="atLeast"/>
        <w:ind w:firstLine="600"/>
        <w:divId w:val="1891988776"/>
        <w:rPr>
          <w:rFonts w:hint="eastAsia"/>
          <w:sz w:val="30"/>
          <w:szCs w:val="30"/>
        </w:rPr>
      </w:pPr>
      <w:r>
        <w:rPr>
          <w:rFonts w:hint="eastAsia"/>
          <w:sz w:val="30"/>
          <w:szCs w:val="30"/>
        </w:rPr>
        <w:t>上诉人（原审被告）：深圳市天空之星科技有限公司；</w:t>
      </w:r>
    </w:p>
    <w:p w:rsidR="00000000" w:rsidRDefault="00F21E0B">
      <w:pPr>
        <w:spacing w:line="500" w:lineRule="atLeast"/>
        <w:ind w:firstLine="600"/>
        <w:divId w:val="537860216"/>
        <w:rPr>
          <w:rFonts w:hint="eastAsia"/>
          <w:sz w:val="30"/>
          <w:szCs w:val="30"/>
        </w:rPr>
      </w:pPr>
      <w:r>
        <w:rPr>
          <w:rFonts w:hint="eastAsia"/>
          <w:sz w:val="30"/>
          <w:szCs w:val="30"/>
        </w:rPr>
        <w:t>被上诉人（原审被告）：杨兆赛；</w:t>
      </w:r>
    </w:p>
    <w:p w:rsidR="00000000" w:rsidRDefault="00F21E0B">
      <w:pPr>
        <w:spacing w:line="500" w:lineRule="atLeast"/>
        <w:ind w:firstLine="600"/>
        <w:divId w:val="1267539561"/>
        <w:rPr>
          <w:rFonts w:hint="eastAsia"/>
          <w:sz w:val="30"/>
          <w:szCs w:val="30"/>
        </w:rPr>
      </w:pPr>
      <w:r>
        <w:rPr>
          <w:rFonts w:hint="eastAsia"/>
          <w:sz w:val="30"/>
          <w:szCs w:val="30"/>
        </w:rPr>
        <w:t>被上诉人（原审被告）：廖小桂；</w:t>
      </w:r>
    </w:p>
    <w:p w:rsidR="00000000" w:rsidRDefault="00F21E0B">
      <w:pPr>
        <w:spacing w:line="500" w:lineRule="atLeast"/>
        <w:ind w:firstLine="600"/>
        <w:divId w:val="798451642"/>
        <w:rPr>
          <w:rFonts w:hint="eastAsia"/>
          <w:sz w:val="30"/>
          <w:szCs w:val="30"/>
        </w:rPr>
      </w:pPr>
      <w:r>
        <w:rPr>
          <w:rFonts w:hint="eastAsia"/>
          <w:sz w:val="30"/>
          <w:szCs w:val="30"/>
        </w:rPr>
        <w:t>被上诉人（原审被告）：资兴市游途模型店。</w:t>
      </w:r>
    </w:p>
    <w:p w:rsidR="00000000" w:rsidRDefault="00F21E0B">
      <w:pPr>
        <w:spacing w:line="500" w:lineRule="atLeast"/>
        <w:ind w:firstLine="600"/>
        <w:divId w:val="2034915078"/>
        <w:rPr>
          <w:rFonts w:hint="eastAsia"/>
          <w:sz w:val="30"/>
          <w:szCs w:val="30"/>
        </w:rPr>
      </w:pPr>
      <w:r>
        <w:rPr>
          <w:rFonts w:hint="eastAsia"/>
          <w:sz w:val="30"/>
          <w:szCs w:val="30"/>
        </w:rPr>
        <w:t>裁判结果</w:t>
      </w:r>
    </w:p>
    <w:p w:rsidR="00000000" w:rsidRDefault="00F21E0B">
      <w:pPr>
        <w:spacing w:line="500" w:lineRule="atLeast"/>
        <w:ind w:firstLine="600"/>
        <w:divId w:val="594482042"/>
        <w:rPr>
          <w:rFonts w:hint="eastAsia"/>
          <w:sz w:val="30"/>
          <w:szCs w:val="30"/>
        </w:rPr>
      </w:pPr>
      <w:r>
        <w:rPr>
          <w:rFonts w:hint="eastAsia"/>
          <w:sz w:val="30"/>
          <w:szCs w:val="30"/>
        </w:rPr>
        <w:t>驳回上诉，维持原判。</w:t>
      </w:r>
    </w:p>
    <w:p w:rsidR="00000000" w:rsidRDefault="00F21E0B">
      <w:pPr>
        <w:spacing w:line="500" w:lineRule="atLeast"/>
        <w:ind w:firstLine="600"/>
        <w:divId w:val="751049346"/>
        <w:rPr>
          <w:rFonts w:hint="eastAsia"/>
          <w:sz w:val="30"/>
          <w:szCs w:val="30"/>
        </w:rPr>
      </w:pPr>
      <w:r>
        <w:rPr>
          <w:rFonts w:hint="eastAsia"/>
          <w:sz w:val="30"/>
          <w:szCs w:val="30"/>
        </w:rPr>
        <w:t>原判决主文：一、被告深圳市天空之星科技有限公司立即停止侵害原告东莞市达盛舵机科技有限公司专利号为ＺＬ</w:t>
      </w:r>
      <w:r>
        <w:rPr>
          <w:rFonts w:hint="eastAsia"/>
          <w:sz w:val="30"/>
          <w:szCs w:val="30"/>
        </w:rPr>
        <w:t>20141041</w:t>
      </w:r>
      <w:r>
        <w:rPr>
          <w:rFonts w:hint="eastAsia"/>
          <w:sz w:val="30"/>
          <w:szCs w:val="30"/>
        </w:rPr>
        <w:t>××××</w:t>
      </w:r>
      <w:r>
        <w:rPr>
          <w:rFonts w:hint="eastAsia"/>
          <w:sz w:val="30"/>
          <w:szCs w:val="30"/>
        </w:rPr>
        <w:t>.7</w:t>
      </w:r>
      <w:r>
        <w:rPr>
          <w:rFonts w:hint="eastAsia"/>
          <w:sz w:val="30"/>
          <w:szCs w:val="30"/>
        </w:rPr>
        <w:t>、名称为“一种舵机组件”之发明专利权的行为，即被告深圳市天空之星科技有限公司立即停止制造、许诺销售、销售侵权产品；二、被告资兴市游途模型店立即停止侵害原告东莞市达盛舵机科技有限公司专利号为ＺＬ</w:t>
      </w:r>
      <w:r>
        <w:rPr>
          <w:rFonts w:hint="eastAsia"/>
          <w:sz w:val="30"/>
          <w:szCs w:val="30"/>
        </w:rPr>
        <w:t>20141041</w:t>
      </w:r>
      <w:r>
        <w:rPr>
          <w:rFonts w:hint="eastAsia"/>
          <w:sz w:val="30"/>
          <w:szCs w:val="30"/>
        </w:rPr>
        <w:t>××××</w:t>
      </w:r>
      <w:r>
        <w:rPr>
          <w:rFonts w:hint="eastAsia"/>
          <w:sz w:val="30"/>
          <w:szCs w:val="30"/>
        </w:rPr>
        <w:t>.7</w:t>
      </w:r>
      <w:r>
        <w:rPr>
          <w:rFonts w:hint="eastAsia"/>
          <w:sz w:val="30"/>
          <w:szCs w:val="30"/>
        </w:rPr>
        <w:t>、名称为“一种舵机组件”之发明专利权的行为，即被告资兴市游途模型店立即停止制造、许诺销售、销售侵权产品；三、被告杨兆赛、廖小桂、深圳市天空之星科技有限公司、资兴市游</w:t>
      </w:r>
      <w:r>
        <w:rPr>
          <w:rFonts w:hint="eastAsia"/>
          <w:sz w:val="30"/>
          <w:szCs w:val="30"/>
        </w:rPr>
        <w:t>途模型店于本判决生效后十日内赔偿原告东莞市达盛舵机科技有限公司经济损失</w:t>
      </w:r>
      <w:r>
        <w:rPr>
          <w:rFonts w:hint="eastAsia"/>
          <w:sz w:val="30"/>
          <w:szCs w:val="30"/>
        </w:rPr>
        <w:t>180000</w:t>
      </w:r>
      <w:r>
        <w:rPr>
          <w:rFonts w:hint="eastAsia"/>
          <w:sz w:val="30"/>
          <w:szCs w:val="30"/>
        </w:rPr>
        <w:t>元及合理维权费用</w:t>
      </w:r>
      <w:r>
        <w:rPr>
          <w:rFonts w:hint="eastAsia"/>
          <w:sz w:val="30"/>
          <w:szCs w:val="30"/>
        </w:rPr>
        <w:t>20000</w:t>
      </w:r>
      <w:r>
        <w:rPr>
          <w:rFonts w:hint="eastAsia"/>
          <w:sz w:val="30"/>
          <w:szCs w:val="30"/>
        </w:rPr>
        <w:t>元，共计</w:t>
      </w:r>
      <w:r>
        <w:rPr>
          <w:rFonts w:hint="eastAsia"/>
          <w:sz w:val="30"/>
          <w:szCs w:val="30"/>
        </w:rPr>
        <w:t>200000</w:t>
      </w:r>
      <w:r>
        <w:rPr>
          <w:rFonts w:hint="eastAsia"/>
          <w:sz w:val="30"/>
          <w:szCs w:val="30"/>
        </w:rPr>
        <w:t>元；四、驳回原告的其他诉讼请求。</w:t>
      </w:r>
    </w:p>
    <w:p w:rsidR="00000000" w:rsidRDefault="00F21E0B">
      <w:pPr>
        <w:spacing w:line="500" w:lineRule="atLeast"/>
        <w:ind w:firstLine="600"/>
        <w:divId w:val="10374413"/>
        <w:rPr>
          <w:rFonts w:hint="eastAsia"/>
          <w:sz w:val="30"/>
          <w:szCs w:val="30"/>
        </w:rPr>
      </w:pPr>
      <w:r>
        <w:rPr>
          <w:rFonts w:hint="eastAsia"/>
          <w:sz w:val="30"/>
          <w:szCs w:val="30"/>
        </w:rPr>
        <w:t>涉案法条</w:t>
      </w:r>
    </w:p>
    <w:p w:rsidR="00000000" w:rsidRDefault="00F21E0B">
      <w:pPr>
        <w:spacing w:line="500" w:lineRule="atLeast"/>
        <w:ind w:firstLine="600"/>
        <w:divId w:val="327712250"/>
        <w:rPr>
          <w:rFonts w:hint="eastAsia"/>
          <w:sz w:val="30"/>
          <w:szCs w:val="30"/>
        </w:rPr>
      </w:pPr>
      <w:r>
        <w:rPr>
          <w:rFonts w:hint="eastAsia"/>
          <w:sz w:val="30"/>
          <w:szCs w:val="30"/>
        </w:rPr>
        <w:t>《中华人民共和国专利法》第十一条第二款、第六十四条第二款、第七十一条；</w:t>
      </w:r>
    </w:p>
    <w:p w:rsidR="00000000" w:rsidRDefault="00F21E0B">
      <w:pPr>
        <w:spacing w:line="500" w:lineRule="atLeast"/>
        <w:ind w:firstLine="600"/>
        <w:divId w:val="148061354"/>
        <w:rPr>
          <w:rFonts w:hint="eastAsia"/>
          <w:sz w:val="30"/>
          <w:szCs w:val="30"/>
        </w:rPr>
      </w:pPr>
      <w:r>
        <w:rPr>
          <w:rFonts w:hint="eastAsia"/>
          <w:sz w:val="30"/>
          <w:szCs w:val="30"/>
        </w:rPr>
        <w:t>《最高人民法院关于审理侵犯专利权纠纷案件应用法律若干问题的解释》第四条、第七条；</w:t>
      </w:r>
    </w:p>
    <w:p w:rsidR="00000000" w:rsidRDefault="00F21E0B">
      <w:pPr>
        <w:spacing w:line="500" w:lineRule="atLeast"/>
        <w:ind w:firstLine="600"/>
        <w:divId w:val="1797987988"/>
        <w:rPr>
          <w:rFonts w:hint="eastAsia"/>
          <w:sz w:val="30"/>
          <w:szCs w:val="30"/>
        </w:rPr>
      </w:pPr>
      <w:r>
        <w:rPr>
          <w:rFonts w:hint="eastAsia"/>
          <w:sz w:val="30"/>
          <w:szCs w:val="30"/>
        </w:rPr>
        <w:t>《中华人民共和国民事诉讼法》第六十七条、第一百四十七条、第一百七十七条第一款第一项。</w:t>
      </w:r>
    </w:p>
    <w:p w:rsidR="00000000" w:rsidRDefault="00F21E0B">
      <w:pPr>
        <w:spacing w:line="500" w:lineRule="atLeast"/>
        <w:ind w:firstLine="600"/>
        <w:divId w:val="533156267"/>
        <w:rPr>
          <w:rFonts w:hint="eastAsia"/>
          <w:sz w:val="30"/>
          <w:szCs w:val="30"/>
        </w:rPr>
      </w:pPr>
      <w:r>
        <w:rPr>
          <w:rFonts w:hint="eastAsia"/>
          <w:sz w:val="30"/>
          <w:szCs w:val="30"/>
        </w:rPr>
        <w:t>法律问题</w:t>
      </w:r>
    </w:p>
    <w:p w:rsidR="00000000" w:rsidRDefault="00F21E0B">
      <w:pPr>
        <w:spacing w:line="500" w:lineRule="atLeast"/>
        <w:ind w:firstLine="600"/>
        <w:divId w:val="960652312"/>
        <w:rPr>
          <w:rFonts w:hint="eastAsia"/>
          <w:sz w:val="30"/>
          <w:szCs w:val="30"/>
        </w:rPr>
      </w:pPr>
      <w:r>
        <w:rPr>
          <w:rFonts w:hint="eastAsia"/>
          <w:sz w:val="30"/>
          <w:szCs w:val="30"/>
        </w:rPr>
        <w:t>1.</w:t>
      </w:r>
      <w:r>
        <w:rPr>
          <w:rFonts w:hint="eastAsia"/>
          <w:sz w:val="30"/>
          <w:szCs w:val="30"/>
        </w:rPr>
        <w:t>共同侵权的认定；</w:t>
      </w:r>
    </w:p>
    <w:p w:rsidR="00000000" w:rsidRDefault="00F21E0B">
      <w:pPr>
        <w:spacing w:line="500" w:lineRule="atLeast"/>
        <w:ind w:firstLine="600"/>
        <w:divId w:val="96104536"/>
        <w:rPr>
          <w:rFonts w:hint="eastAsia"/>
          <w:sz w:val="30"/>
          <w:szCs w:val="30"/>
        </w:rPr>
      </w:pPr>
      <w:r>
        <w:rPr>
          <w:rFonts w:hint="eastAsia"/>
          <w:sz w:val="30"/>
          <w:szCs w:val="30"/>
        </w:rPr>
        <w:t>2.</w:t>
      </w:r>
      <w:r>
        <w:rPr>
          <w:rFonts w:hint="eastAsia"/>
          <w:sz w:val="30"/>
          <w:szCs w:val="30"/>
        </w:rPr>
        <w:t>赔偿责任的确定。</w:t>
      </w:r>
    </w:p>
    <w:p w:rsidR="00000000" w:rsidRDefault="00F21E0B">
      <w:pPr>
        <w:spacing w:line="500" w:lineRule="atLeast"/>
        <w:ind w:firstLine="600"/>
        <w:divId w:val="177887451"/>
        <w:rPr>
          <w:rFonts w:hint="eastAsia"/>
          <w:sz w:val="30"/>
          <w:szCs w:val="30"/>
        </w:rPr>
      </w:pPr>
      <w:r>
        <w:rPr>
          <w:rFonts w:hint="eastAsia"/>
          <w:sz w:val="30"/>
          <w:szCs w:val="30"/>
        </w:rPr>
        <w:t>裁判观点</w:t>
      </w:r>
    </w:p>
    <w:p w:rsidR="00000000" w:rsidRDefault="00F21E0B">
      <w:pPr>
        <w:spacing w:line="500" w:lineRule="atLeast"/>
        <w:ind w:firstLine="600"/>
        <w:divId w:val="1536192740"/>
        <w:rPr>
          <w:rFonts w:hint="eastAsia"/>
          <w:sz w:val="30"/>
          <w:szCs w:val="30"/>
        </w:rPr>
      </w:pPr>
      <w:r>
        <w:rPr>
          <w:rFonts w:hint="eastAsia"/>
          <w:sz w:val="30"/>
          <w:szCs w:val="30"/>
        </w:rPr>
        <w:t>1.</w:t>
      </w:r>
      <w:r>
        <w:rPr>
          <w:rFonts w:hint="eastAsia"/>
          <w:sz w:val="30"/>
          <w:szCs w:val="30"/>
        </w:rPr>
        <w:t>被诉侵权人明知或应知侵犯涉案专利</w:t>
      </w:r>
      <w:r>
        <w:rPr>
          <w:rFonts w:hint="eastAsia"/>
          <w:sz w:val="30"/>
          <w:szCs w:val="30"/>
        </w:rPr>
        <w:t>权的行为，仍与其他被诉侵权人配合进行侵权作为，表明各被诉侵权人间就侵权行为存在共同的意思联络，据此足以认定该被诉侵权人构成侵权并与其他被诉侵权人构成共同侵权。</w:t>
      </w:r>
    </w:p>
    <w:p w:rsidR="00000000" w:rsidRDefault="00F21E0B">
      <w:pPr>
        <w:spacing w:line="500" w:lineRule="atLeast"/>
        <w:ind w:firstLine="600"/>
        <w:divId w:val="68121579"/>
        <w:rPr>
          <w:rFonts w:hint="eastAsia"/>
          <w:sz w:val="30"/>
          <w:szCs w:val="30"/>
        </w:rPr>
      </w:pPr>
      <w:r>
        <w:rPr>
          <w:rFonts w:hint="eastAsia"/>
          <w:sz w:val="30"/>
          <w:szCs w:val="30"/>
        </w:rPr>
        <w:t>2.</w:t>
      </w:r>
      <w:r>
        <w:rPr>
          <w:rFonts w:hint="eastAsia"/>
          <w:sz w:val="30"/>
          <w:szCs w:val="30"/>
        </w:rPr>
        <w:t>在案证据不足以证明权利人损失或侵权人获利时，专利权人明确放弃有关惩罚性赔偿的诉讼主张，法院可以根据案件侵权行为性质、侵权产品价值和侵权获利情况、主观侵权意图和客观侵权情节等因素酌情确定侵权损害赔偿责任。</w:t>
      </w:r>
    </w:p>
    <w:p w:rsidR="00000000" w:rsidRDefault="00F21E0B">
      <w:pPr>
        <w:spacing w:line="500" w:lineRule="atLeast"/>
        <w:ind w:firstLine="600"/>
        <w:divId w:val="388772031"/>
        <w:rPr>
          <w:rFonts w:hint="eastAsia"/>
          <w:sz w:val="30"/>
          <w:szCs w:val="30"/>
        </w:rPr>
      </w:pPr>
      <w:r>
        <w:rPr>
          <w:rFonts w:hint="eastAsia"/>
          <w:sz w:val="30"/>
          <w:szCs w:val="30"/>
        </w:rPr>
        <w:t>注：本摘要并非判决</w:t>
      </w:r>
      <w:r>
        <w:rPr>
          <w:rFonts w:hint="eastAsia"/>
          <w:sz w:val="30"/>
          <w:szCs w:val="30"/>
        </w:rPr>
        <w:t>/</w:t>
      </w:r>
      <w:r>
        <w:rPr>
          <w:rFonts w:hint="eastAsia"/>
          <w:sz w:val="30"/>
          <w:szCs w:val="30"/>
        </w:rPr>
        <w:t>裁定书之组成部分，不具有法律效力。</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E0B" w:rsidRDefault="00F21E0B" w:rsidP="00F21E0B">
      <w:r>
        <w:separator/>
      </w:r>
    </w:p>
  </w:endnote>
  <w:endnote w:type="continuationSeparator" w:id="0">
    <w:p w:rsidR="00F21E0B" w:rsidRDefault="00F21E0B" w:rsidP="00F21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E0B" w:rsidRDefault="00F21E0B" w:rsidP="00F21E0B">
      <w:r>
        <w:separator/>
      </w:r>
    </w:p>
  </w:footnote>
  <w:footnote w:type="continuationSeparator" w:id="0">
    <w:p w:rsidR="00F21E0B" w:rsidRDefault="00F21E0B" w:rsidP="00F21E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21E0B"/>
    <w:rsid w:val="00F21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21E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1E0B"/>
    <w:rPr>
      <w:rFonts w:ascii="宋体" w:eastAsia="宋体" w:hAnsi="宋体" w:cs="宋体"/>
      <w:sz w:val="18"/>
      <w:szCs w:val="18"/>
    </w:rPr>
  </w:style>
  <w:style w:type="paragraph" w:styleId="a5">
    <w:name w:val="footer"/>
    <w:basedOn w:val="a"/>
    <w:link w:val="a6"/>
    <w:uiPriority w:val="99"/>
    <w:unhideWhenUsed/>
    <w:rsid w:val="00F21E0B"/>
    <w:pPr>
      <w:tabs>
        <w:tab w:val="center" w:pos="4153"/>
        <w:tab w:val="right" w:pos="8306"/>
      </w:tabs>
      <w:snapToGrid w:val="0"/>
    </w:pPr>
    <w:rPr>
      <w:sz w:val="18"/>
      <w:szCs w:val="18"/>
    </w:rPr>
  </w:style>
  <w:style w:type="character" w:customStyle="1" w:styleId="a6">
    <w:name w:val="页脚 字符"/>
    <w:basedOn w:val="a0"/>
    <w:link w:val="a5"/>
    <w:uiPriority w:val="99"/>
    <w:rsid w:val="00F21E0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9923">
      <w:marLeft w:val="0"/>
      <w:marRight w:val="0"/>
      <w:marTop w:val="10"/>
      <w:marBottom w:val="10"/>
      <w:divBdr>
        <w:top w:val="none" w:sz="0" w:space="0" w:color="auto"/>
        <w:left w:val="none" w:sz="0" w:space="0" w:color="auto"/>
        <w:bottom w:val="none" w:sz="0" w:space="0" w:color="auto"/>
        <w:right w:val="none" w:sz="0" w:space="0" w:color="auto"/>
      </w:divBdr>
    </w:div>
    <w:div w:id="10374413">
      <w:marLeft w:val="0"/>
      <w:marRight w:val="0"/>
      <w:marTop w:val="10"/>
      <w:marBottom w:val="10"/>
      <w:divBdr>
        <w:top w:val="none" w:sz="0" w:space="0" w:color="auto"/>
        <w:left w:val="none" w:sz="0" w:space="0" w:color="auto"/>
        <w:bottom w:val="none" w:sz="0" w:space="0" w:color="auto"/>
        <w:right w:val="none" w:sz="0" w:space="0" w:color="auto"/>
      </w:divBdr>
    </w:div>
    <w:div w:id="68121579">
      <w:marLeft w:val="0"/>
      <w:marRight w:val="0"/>
      <w:marTop w:val="10"/>
      <w:marBottom w:val="10"/>
      <w:divBdr>
        <w:top w:val="none" w:sz="0" w:space="0" w:color="auto"/>
        <w:left w:val="none" w:sz="0" w:space="0" w:color="auto"/>
        <w:bottom w:val="none" w:sz="0" w:space="0" w:color="auto"/>
        <w:right w:val="none" w:sz="0" w:space="0" w:color="auto"/>
      </w:divBdr>
    </w:div>
    <w:div w:id="96104536">
      <w:marLeft w:val="0"/>
      <w:marRight w:val="0"/>
      <w:marTop w:val="10"/>
      <w:marBottom w:val="10"/>
      <w:divBdr>
        <w:top w:val="none" w:sz="0" w:space="0" w:color="auto"/>
        <w:left w:val="none" w:sz="0" w:space="0" w:color="auto"/>
        <w:bottom w:val="none" w:sz="0" w:space="0" w:color="auto"/>
        <w:right w:val="none" w:sz="0" w:space="0" w:color="auto"/>
      </w:divBdr>
    </w:div>
    <w:div w:id="148061354">
      <w:marLeft w:val="0"/>
      <w:marRight w:val="0"/>
      <w:marTop w:val="10"/>
      <w:marBottom w:val="10"/>
      <w:divBdr>
        <w:top w:val="none" w:sz="0" w:space="0" w:color="auto"/>
        <w:left w:val="none" w:sz="0" w:space="0" w:color="auto"/>
        <w:bottom w:val="none" w:sz="0" w:space="0" w:color="auto"/>
        <w:right w:val="none" w:sz="0" w:space="0" w:color="auto"/>
      </w:divBdr>
    </w:div>
    <w:div w:id="177887451">
      <w:marLeft w:val="0"/>
      <w:marRight w:val="0"/>
      <w:marTop w:val="10"/>
      <w:marBottom w:val="10"/>
      <w:divBdr>
        <w:top w:val="none" w:sz="0" w:space="0" w:color="auto"/>
        <w:left w:val="none" w:sz="0" w:space="0" w:color="auto"/>
        <w:bottom w:val="none" w:sz="0" w:space="0" w:color="auto"/>
        <w:right w:val="none" w:sz="0" w:space="0" w:color="auto"/>
      </w:divBdr>
    </w:div>
    <w:div w:id="212664554">
      <w:marLeft w:val="0"/>
      <w:marRight w:val="720"/>
      <w:marTop w:val="10"/>
      <w:marBottom w:val="10"/>
      <w:divBdr>
        <w:top w:val="none" w:sz="0" w:space="0" w:color="auto"/>
        <w:left w:val="none" w:sz="0" w:space="0" w:color="auto"/>
        <w:bottom w:val="none" w:sz="0" w:space="0" w:color="auto"/>
        <w:right w:val="none" w:sz="0" w:space="0" w:color="auto"/>
      </w:divBdr>
    </w:div>
    <w:div w:id="296033773">
      <w:marLeft w:val="0"/>
      <w:marRight w:val="720"/>
      <w:marTop w:val="10"/>
      <w:marBottom w:val="10"/>
      <w:divBdr>
        <w:top w:val="none" w:sz="0" w:space="0" w:color="auto"/>
        <w:left w:val="none" w:sz="0" w:space="0" w:color="auto"/>
        <w:bottom w:val="none" w:sz="0" w:space="0" w:color="auto"/>
        <w:right w:val="none" w:sz="0" w:space="0" w:color="auto"/>
      </w:divBdr>
    </w:div>
    <w:div w:id="325742397">
      <w:marLeft w:val="0"/>
      <w:marRight w:val="720"/>
      <w:marTop w:val="10"/>
      <w:marBottom w:val="10"/>
      <w:divBdr>
        <w:top w:val="none" w:sz="0" w:space="0" w:color="auto"/>
        <w:left w:val="none" w:sz="0" w:space="0" w:color="auto"/>
        <w:bottom w:val="none" w:sz="0" w:space="0" w:color="auto"/>
        <w:right w:val="none" w:sz="0" w:space="0" w:color="auto"/>
      </w:divBdr>
    </w:div>
    <w:div w:id="327712250">
      <w:marLeft w:val="0"/>
      <w:marRight w:val="0"/>
      <w:marTop w:val="10"/>
      <w:marBottom w:val="10"/>
      <w:divBdr>
        <w:top w:val="none" w:sz="0" w:space="0" w:color="auto"/>
        <w:left w:val="none" w:sz="0" w:space="0" w:color="auto"/>
        <w:bottom w:val="none" w:sz="0" w:space="0" w:color="auto"/>
        <w:right w:val="none" w:sz="0" w:space="0" w:color="auto"/>
      </w:divBdr>
    </w:div>
    <w:div w:id="342363780">
      <w:marLeft w:val="0"/>
      <w:marRight w:val="0"/>
      <w:marTop w:val="10"/>
      <w:marBottom w:val="10"/>
      <w:divBdr>
        <w:top w:val="none" w:sz="0" w:space="0" w:color="auto"/>
        <w:left w:val="none" w:sz="0" w:space="0" w:color="auto"/>
        <w:bottom w:val="none" w:sz="0" w:space="0" w:color="auto"/>
        <w:right w:val="none" w:sz="0" w:space="0" w:color="auto"/>
      </w:divBdr>
    </w:div>
    <w:div w:id="388772031">
      <w:marLeft w:val="0"/>
      <w:marRight w:val="0"/>
      <w:marTop w:val="10"/>
      <w:marBottom w:val="10"/>
      <w:divBdr>
        <w:top w:val="none" w:sz="0" w:space="0" w:color="auto"/>
        <w:left w:val="none" w:sz="0" w:space="0" w:color="auto"/>
        <w:bottom w:val="none" w:sz="0" w:space="0" w:color="auto"/>
        <w:right w:val="none" w:sz="0" w:space="0" w:color="auto"/>
      </w:divBdr>
    </w:div>
    <w:div w:id="405689634">
      <w:marLeft w:val="0"/>
      <w:marRight w:val="720"/>
      <w:marTop w:val="10"/>
      <w:marBottom w:val="10"/>
      <w:divBdr>
        <w:top w:val="none" w:sz="0" w:space="0" w:color="auto"/>
        <w:left w:val="none" w:sz="0" w:space="0" w:color="auto"/>
        <w:bottom w:val="none" w:sz="0" w:space="0" w:color="auto"/>
        <w:right w:val="none" w:sz="0" w:space="0" w:color="auto"/>
      </w:divBdr>
    </w:div>
    <w:div w:id="456802377">
      <w:marLeft w:val="0"/>
      <w:marRight w:val="0"/>
      <w:marTop w:val="10"/>
      <w:marBottom w:val="10"/>
      <w:divBdr>
        <w:top w:val="none" w:sz="0" w:space="0" w:color="auto"/>
        <w:left w:val="none" w:sz="0" w:space="0" w:color="auto"/>
        <w:bottom w:val="none" w:sz="0" w:space="0" w:color="auto"/>
        <w:right w:val="none" w:sz="0" w:space="0" w:color="auto"/>
      </w:divBdr>
    </w:div>
    <w:div w:id="506208913">
      <w:marLeft w:val="0"/>
      <w:marRight w:val="720"/>
      <w:marTop w:val="10"/>
      <w:marBottom w:val="10"/>
      <w:divBdr>
        <w:top w:val="none" w:sz="0" w:space="0" w:color="auto"/>
        <w:left w:val="none" w:sz="0" w:space="0" w:color="auto"/>
        <w:bottom w:val="none" w:sz="0" w:space="0" w:color="auto"/>
        <w:right w:val="none" w:sz="0" w:space="0" w:color="auto"/>
      </w:divBdr>
    </w:div>
    <w:div w:id="531649257">
      <w:marLeft w:val="0"/>
      <w:marRight w:val="0"/>
      <w:marTop w:val="10"/>
      <w:marBottom w:val="10"/>
      <w:divBdr>
        <w:top w:val="none" w:sz="0" w:space="0" w:color="auto"/>
        <w:left w:val="none" w:sz="0" w:space="0" w:color="auto"/>
        <w:bottom w:val="none" w:sz="0" w:space="0" w:color="auto"/>
        <w:right w:val="none" w:sz="0" w:space="0" w:color="auto"/>
      </w:divBdr>
    </w:div>
    <w:div w:id="533156267">
      <w:marLeft w:val="0"/>
      <w:marRight w:val="0"/>
      <w:marTop w:val="10"/>
      <w:marBottom w:val="10"/>
      <w:divBdr>
        <w:top w:val="none" w:sz="0" w:space="0" w:color="auto"/>
        <w:left w:val="none" w:sz="0" w:space="0" w:color="auto"/>
        <w:bottom w:val="none" w:sz="0" w:space="0" w:color="auto"/>
        <w:right w:val="none" w:sz="0" w:space="0" w:color="auto"/>
      </w:divBdr>
    </w:div>
    <w:div w:id="537860216">
      <w:marLeft w:val="0"/>
      <w:marRight w:val="0"/>
      <w:marTop w:val="10"/>
      <w:marBottom w:val="10"/>
      <w:divBdr>
        <w:top w:val="none" w:sz="0" w:space="0" w:color="auto"/>
        <w:left w:val="none" w:sz="0" w:space="0" w:color="auto"/>
        <w:bottom w:val="none" w:sz="0" w:space="0" w:color="auto"/>
        <w:right w:val="none" w:sz="0" w:space="0" w:color="auto"/>
      </w:divBdr>
    </w:div>
    <w:div w:id="594482042">
      <w:marLeft w:val="0"/>
      <w:marRight w:val="0"/>
      <w:marTop w:val="10"/>
      <w:marBottom w:val="10"/>
      <w:divBdr>
        <w:top w:val="none" w:sz="0" w:space="0" w:color="auto"/>
        <w:left w:val="none" w:sz="0" w:space="0" w:color="auto"/>
        <w:bottom w:val="none" w:sz="0" w:space="0" w:color="auto"/>
        <w:right w:val="none" w:sz="0" w:space="0" w:color="auto"/>
      </w:divBdr>
    </w:div>
    <w:div w:id="614410935">
      <w:marLeft w:val="0"/>
      <w:marRight w:val="0"/>
      <w:marTop w:val="10"/>
      <w:marBottom w:val="10"/>
      <w:divBdr>
        <w:top w:val="none" w:sz="0" w:space="0" w:color="auto"/>
        <w:left w:val="none" w:sz="0" w:space="0" w:color="auto"/>
        <w:bottom w:val="none" w:sz="0" w:space="0" w:color="auto"/>
        <w:right w:val="none" w:sz="0" w:space="0" w:color="auto"/>
      </w:divBdr>
    </w:div>
    <w:div w:id="751049346">
      <w:marLeft w:val="0"/>
      <w:marRight w:val="0"/>
      <w:marTop w:val="10"/>
      <w:marBottom w:val="10"/>
      <w:divBdr>
        <w:top w:val="none" w:sz="0" w:space="0" w:color="auto"/>
        <w:left w:val="none" w:sz="0" w:space="0" w:color="auto"/>
        <w:bottom w:val="none" w:sz="0" w:space="0" w:color="auto"/>
        <w:right w:val="none" w:sz="0" w:space="0" w:color="auto"/>
      </w:divBdr>
    </w:div>
    <w:div w:id="798451642">
      <w:marLeft w:val="0"/>
      <w:marRight w:val="0"/>
      <w:marTop w:val="10"/>
      <w:marBottom w:val="10"/>
      <w:divBdr>
        <w:top w:val="none" w:sz="0" w:space="0" w:color="auto"/>
        <w:left w:val="none" w:sz="0" w:space="0" w:color="auto"/>
        <w:bottom w:val="none" w:sz="0" w:space="0" w:color="auto"/>
        <w:right w:val="none" w:sz="0" w:space="0" w:color="auto"/>
      </w:divBdr>
    </w:div>
    <w:div w:id="880483468">
      <w:marLeft w:val="0"/>
      <w:marRight w:val="0"/>
      <w:marTop w:val="10"/>
      <w:marBottom w:val="10"/>
      <w:divBdr>
        <w:top w:val="none" w:sz="0" w:space="0" w:color="auto"/>
        <w:left w:val="none" w:sz="0" w:space="0" w:color="auto"/>
        <w:bottom w:val="none" w:sz="0" w:space="0" w:color="auto"/>
        <w:right w:val="none" w:sz="0" w:space="0" w:color="auto"/>
      </w:divBdr>
    </w:div>
    <w:div w:id="960652312">
      <w:marLeft w:val="0"/>
      <w:marRight w:val="0"/>
      <w:marTop w:val="10"/>
      <w:marBottom w:val="10"/>
      <w:divBdr>
        <w:top w:val="none" w:sz="0" w:space="0" w:color="auto"/>
        <w:left w:val="none" w:sz="0" w:space="0" w:color="auto"/>
        <w:bottom w:val="none" w:sz="0" w:space="0" w:color="auto"/>
        <w:right w:val="none" w:sz="0" w:space="0" w:color="auto"/>
      </w:divBdr>
    </w:div>
    <w:div w:id="1006320742">
      <w:marLeft w:val="0"/>
      <w:marRight w:val="0"/>
      <w:marTop w:val="10"/>
      <w:marBottom w:val="10"/>
      <w:divBdr>
        <w:top w:val="none" w:sz="0" w:space="0" w:color="auto"/>
        <w:left w:val="none" w:sz="0" w:space="0" w:color="auto"/>
        <w:bottom w:val="none" w:sz="0" w:space="0" w:color="auto"/>
        <w:right w:val="none" w:sz="0" w:space="0" w:color="auto"/>
      </w:divBdr>
    </w:div>
    <w:div w:id="1030035831">
      <w:marLeft w:val="0"/>
      <w:marRight w:val="0"/>
      <w:marTop w:val="10"/>
      <w:marBottom w:val="10"/>
      <w:divBdr>
        <w:top w:val="none" w:sz="0" w:space="0" w:color="auto"/>
        <w:left w:val="none" w:sz="0" w:space="0" w:color="auto"/>
        <w:bottom w:val="none" w:sz="0" w:space="0" w:color="auto"/>
        <w:right w:val="none" w:sz="0" w:space="0" w:color="auto"/>
      </w:divBdr>
    </w:div>
    <w:div w:id="1103841566">
      <w:marLeft w:val="0"/>
      <w:marRight w:val="0"/>
      <w:marTop w:val="10"/>
      <w:marBottom w:val="10"/>
      <w:divBdr>
        <w:top w:val="none" w:sz="0" w:space="0" w:color="auto"/>
        <w:left w:val="none" w:sz="0" w:space="0" w:color="auto"/>
        <w:bottom w:val="none" w:sz="0" w:space="0" w:color="auto"/>
        <w:right w:val="none" w:sz="0" w:space="0" w:color="auto"/>
      </w:divBdr>
    </w:div>
    <w:div w:id="1149437473">
      <w:marLeft w:val="0"/>
      <w:marRight w:val="0"/>
      <w:marTop w:val="10"/>
      <w:marBottom w:val="10"/>
      <w:divBdr>
        <w:top w:val="none" w:sz="0" w:space="0" w:color="auto"/>
        <w:left w:val="none" w:sz="0" w:space="0" w:color="auto"/>
        <w:bottom w:val="none" w:sz="0" w:space="0" w:color="auto"/>
        <w:right w:val="none" w:sz="0" w:space="0" w:color="auto"/>
      </w:divBdr>
    </w:div>
    <w:div w:id="1223253153">
      <w:marLeft w:val="0"/>
      <w:marRight w:val="0"/>
      <w:marTop w:val="10"/>
      <w:marBottom w:val="10"/>
      <w:divBdr>
        <w:top w:val="none" w:sz="0" w:space="0" w:color="auto"/>
        <w:left w:val="none" w:sz="0" w:space="0" w:color="auto"/>
        <w:bottom w:val="none" w:sz="0" w:space="0" w:color="auto"/>
        <w:right w:val="none" w:sz="0" w:space="0" w:color="auto"/>
      </w:divBdr>
    </w:div>
    <w:div w:id="1267539561">
      <w:marLeft w:val="0"/>
      <w:marRight w:val="0"/>
      <w:marTop w:val="10"/>
      <w:marBottom w:val="10"/>
      <w:divBdr>
        <w:top w:val="none" w:sz="0" w:space="0" w:color="auto"/>
        <w:left w:val="none" w:sz="0" w:space="0" w:color="auto"/>
        <w:bottom w:val="none" w:sz="0" w:space="0" w:color="auto"/>
        <w:right w:val="none" w:sz="0" w:space="0" w:color="auto"/>
      </w:divBdr>
    </w:div>
    <w:div w:id="1291859014">
      <w:marLeft w:val="0"/>
      <w:marRight w:val="0"/>
      <w:marTop w:val="10"/>
      <w:marBottom w:val="10"/>
      <w:divBdr>
        <w:top w:val="none" w:sz="0" w:space="0" w:color="auto"/>
        <w:left w:val="none" w:sz="0" w:space="0" w:color="auto"/>
        <w:bottom w:val="none" w:sz="0" w:space="0" w:color="auto"/>
        <w:right w:val="none" w:sz="0" w:space="0" w:color="auto"/>
      </w:divBdr>
    </w:div>
    <w:div w:id="1304627725">
      <w:marLeft w:val="0"/>
      <w:marRight w:val="720"/>
      <w:marTop w:val="10"/>
      <w:marBottom w:val="10"/>
      <w:divBdr>
        <w:top w:val="none" w:sz="0" w:space="0" w:color="auto"/>
        <w:left w:val="none" w:sz="0" w:space="0" w:color="auto"/>
        <w:bottom w:val="none" w:sz="0" w:space="0" w:color="auto"/>
        <w:right w:val="none" w:sz="0" w:space="0" w:color="auto"/>
      </w:divBdr>
    </w:div>
    <w:div w:id="1328442121">
      <w:marLeft w:val="0"/>
      <w:marRight w:val="0"/>
      <w:marTop w:val="10"/>
      <w:marBottom w:val="10"/>
      <w:divBdr>
        <w:top w:val="none" w:sz="0" w:space="0" w:color="auto"/>
        <w:left w:val="none" w:sz="0" w:space="0" w:color="auto"/>
        <w:bottom w:val="none" w:sz="0" w:space="0" w:color="auto"/>
        <w:right w:val="none" w:sz="0" w:space="0" w:color="auto"/>
      </w:divBdr>
    </w:div>
    <w:div w:id="1394355937">
      <w:marLeft w:val="0"/>
      <w:marRight w:val="0"/>
      <w:marTop w:val="10"/>
      <w:marBottom w:val="10"/>
      <w:divBdr>
        <w:top w:val="none" w:sz="0" w:space="0" w:color="auto"/>
        <w:left w:val="none" w:sz="0" w:space="0" w:color="auto"/>
        <w:bottom w:val="none" w:sz="0" w:space="0" w:color="auto"/>
        <w:right w:val="none" w:sz="0" w:space="0" w:color="auto"/>
      </w:divBdr>
    </w:div>
    <w:div w:id="1419643504">
      <w:marLeft w:val="0"/>
      <w:marRight w:val="0"/>
      <w:marTop w:val="10"/>
      <w:marBottom w:val="10"/>
      <w:divBdr>
        <w:top w:val="none" w:sz="0" w:space="0" w:color="auto"/>
        <w:left w:val="none" w:sz="0" w:space="0" w:color="auto"/>
        <w:bottom w:val="none" w:sz="0" w:space="0" w:color="auto"/>
        <w:right w:val="none" w:sz="0" w:space="0" w:color="auto"/>
      </w:divBdr>
    </w:div>
    <w:div w:id="1536192740">
      <w:marLeft w:val="0"/>
      <w:marRight w:val="0"/>
      <w:marTop w:val="10"/>
      <w:marBottom w:val="10"/>
      <w:divBdr>
        <w:top w:val="none" w:sz="0" w:space="0" w:color="auto"/>
        <w:left w:val="none" w:sz="0" w:space="0" w:color="auto"/>
        <w:bottom w:val="none" w:sz="0" w:space="0" w:color="auto"/>
        <w:right w:val="none" w:sz="0" w:space="0" w:color="auto"/>
      </w:divBdr>
    </w:div>
    <w:div w:id="1708607091">
      <w:marLeft w:val="0"/>
      <w:marRight w:val="0"/>
      <w:marTop w:val="10"/>
      <w:marBottom w:val="10"/>
      <w:divBdr>
        <w:top w:val="none" w:sz="0" w:space="0" w:color="auto"/>
        <w:left w:val="none" w:sz="0" w:space="0" w:color="auto"/>
        <w:bottom w:val="none" w:sz="0" w:space="0" w:color="auto"/>
        <w:right w:val="none" w:sz="0" w:space="0" w:color="auto"/>
      </w:divBdr>
    </w:div>
    <w:div w:id="1770857711">
      <w:marLeft w:val="0"/>
      <w:marRight w:val="0"/>
      <w:marTop w:val="10"/>
      <w:marBottom w:val="10"/>
      <w:divBdr>
        <w:top w:val="none" w:sz="0" w:space="0" w:color="auto"/>
        <w:left w:val="none" w:sz="0" w:space="0" w:color="auto"/>
        <w:bottom w:val="none" w:sz="0" w:space="0" w:color="auto"/>
        <w:right w:val="none" w:sz="0" w:space="0" w:color="auto"/>
      </w:divBdr>
    </w:div>
    <w:div w:id="1797987988">
      <w:marLeft w:val="0"/>
      <w:marRight w:val="0"/>
      <w:marTop w:val="10"/>
      <w:marBottom w:val="10"/>
      <w:divBdr>
        <w:top w:val="none" w:sz="0" w:space="0" w:color="auto"/>
        <w:left w:val="none" w:sz="0" w:space="0" w:color="auto"/>
        <w:bottom w:val="none" w:sz="0" w:space="0" w:color="auto"/>
        <w:right w:val="none" w:sz="0" w:space="0" w:color="auto"/>
      </w:divBdr>
    </w:div>
    <w:div w:id="1891988776">
      <w:marLeft w:val="0"/>
      <w:marRight w:val="0"/>
      <w:marTop w:val="10"/>
      <w:marBottom w:val="10"/>
      <w:divBdr>
        <w:top w:val="none" w:sz="0" w:space="0" w:color="auto"/>
        <w:left w:val="none" w:sz="0" w:space="0" w:color="auto"/>
        <w:bottom w:val="none" w:sz="0" w:space="0" w:color="auto"/>
        <w:right w:val="none" w:sz="0" w:space="0" w:color="auto"/>
      </w:divBdr>
    </w:div>
    <w:div w:id="1980109012">
      <w:marLeft w:val="0"/>
      <w:marRight w:val="0"/>
      <w:marTop w:val="10"/>
      <w:marBottom w:val="10"/>
      <w:divBdr>
        <w:top w:val="none" w:sz="0" w:space="0" w:color="auto"/>
        <w:left w:val="none" w:sz="0" w:space="0" w:color="auto"/>
        <w:bottom w:val="none" w:sz="0" w:space="0" w:color="auto"/>
        <w:right w:val="none" w:sz="0" w:space="0" w:color="auto"/>
      </w:divBdr>
    </w:div>
    <w:div w:id="2034915078">
      <w:marLeft w:val="0"/>
      <w:marRight w:val="0"/>
      <w:marTop w:val="10"/>
      <w:marBottom w:val="10"/>
      <w:divBdr>
        <w:top w:val="none" w:sz="0" w:space="0" w:color="auto"/>
        <w:left w:val="none" w:sz="0" w:space="0" w:color="auto"/>
        <w:bottom w:val="none" w:sz="0" w:space="0" w:color="auto"/>
        <w:right w:val="none" w:sz="0" w:space="0" w:color="auto"/>
      </w:divBdr>
    </w:div>
    <w:div w:id="211609496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2313</Words>
  <Characters>13186</Characters>
  <Application>Microsoft Office Word</Application>
  <DocSecurity>0</DocSecurity>
  <Lines>109</Lines>
  <Paragraphs>30</Paragraphs>
  <ScaleCrop>false</ScaleCrop>
  <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2023-04-10T06:55:00Z</dcterms:created>
  <dcterms:modified xsi:type="dcterms:W3CDTF">2023-04-10T06:55:00Z</dcterms:modified>
</cp:coreProperties>
</file>