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F0998">
      <w:pPr>
        <w:spacing w:line="500" w:lineRule="atLeast"/>
        <w:jc w:val="center"/>
        <w:divId w:val="534729650"/>
        <w:rPr>
          <w:rFonts w:ascii="黑体" w:eastAsia="黑体" w:hAnsi="黑体"/>
          <w:sz w:val="36"/>
          <w:szCs w:val="36"/>
        </w:rPr>
      </w:pPr>
      <w:bookmarkStart w:id="0" w:name="_GoBack"/>
      <w:bookmarkEnd w:id="0"/>
      <w:r>
        <w:rPr>
          <w:rFonts w:ascii="黑体" w:eastAsia="黑体" w:hAnsi="黑体" w:hint="eastAsia"/>
          <w:sz w:val="36"/>
          <w:szCs w:val="36"/>
        </w:rPr>
        <w:t>辽宁省高级人民法院</w:t>
      </w:r>
    </w:p>
    <w:p w:rsidR="00000000" w:rsidRDefault="005F0998">
      <w:pPr>
        <w:spacing w:line="500" w:lineRule="atLeast"/>
        <w:jc w:val="center"/>
        <w:divId w:val="192453406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F0998">
      <w:pPr>
        <w:spacing w:line="500" w:lineRule="atLeast"/>
        <w:jc w:val="right"/>
        <w:divId w:val="2125150954"/>
        <w:rPr>
          <w:rFonts w:hint="eastAsia"/>
          <w:sz w:val="30"/>
          <w:szCs w:val="30"/>
        </w:rPr>
      </w:pPr>
      <w:r>
        <w:rPr>
          <w:rFonts w:hint="eastAsia"/>
          <w:sz w:val="30"/>
          <w:szCs w:val="30"/>
        </w:rPr>
        <w:t>（</w:t>
      </w:r>
      <w:r>
        <w:rPr>
          <w:rFonts w:hint="eastAsia"/>
          <w:sz w:val="30"/>
          <w:szCs w:val="30"/>
        </w:rPr>
        <w:t>2020</w:t>
      </w:r>
      <w:r>
        <w:rPr>
          <w:rFonts w:hint="eastAsia"/>
          <w:sz w:val="30"/>
          <w:szCs w:val="30"/>
        </w:rPr>
        <w:t>）辽民申</w:t>
      </w:r>
      <w:r>
        <w:rPr>
          <w:rFonts w:hint="eastAsia"/>
          <w:sz w:val="30"/>
          <w:szCs w:val="30"/>
        </w:rPr>
        <w:t>3389</w:t>
      </w:r>
      <w:r>
        <w:rPr>
          <w:rFonts w:hint="eastAsia"/>
          <w:sz w:val="30"/>
          <w:szCs w:val="30"/>
        </w:rPr>
        <w:t>号</w:t>
      </w:r>
    </w:p>
    <w:p w:rsidR="00000000" w:rsidRDefault="005F0998">
      <w:pPr>
        <w:spacing w:line="500" w:lineRule="atLeast"/>
        <w:ind w:firstLine="600"/>
        <w:divId w:val="1106926320"/>
        <w:rPr>
          <w:rFonts w:hint="eastAsia"/>
          <w:sz w:val="30"/>
          <w:szCs w:val="30"/>
        </w:rPr>
      </w:pPr>
      <w:r>
        <w:rPr>
          <w:rFonts w:hint="eastAsia"/>
          <w:sz w:val="30"/>
          <w:szCs w:val="30"/>
        </w:rPr>
        <w:t>再审申请人（一审原告、二审上诉人）：何振来，男，</w:t>
      </w:r>
      <w:r>
        <w:rPr>
          <w:rFonts w:hint="eastAsia"/>
          <w:sz w:val="30"/>
          <w:szCs w:val="30"/>
        </w:rPr>
        <w:t>1944</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日出生，满族，住辽宁省沈阳市铁西区。</w:t>
      </w:r>
    </w:p>
    <w:p w:rsidR="00000000" w:rsidRDefault="005F0998">
      <w:pPr>
        <w:spacing w:line="500" w:lineRule="atLeast"/>
        <w:ind w:firstLine="600"/>
        <w:divId w:val="1117139071"/>
        <w:rPr>
          <w:rFonts w:hint="eastAsia"/>
          <w:sz w:val="30"/>
          <w:szCs w:val="30"/>
        </w:rPr>
      </w:pPr>
      <w:r>
        <w:rPr>
          <w:rFonts w:hint="eastAsia"/>
          <w:sz w:val="30"/>
          <w:szCs w:val="30"/>
        </w:rPr>
        <w:t>被申请人（一审被告、二审被上诉人）：沈阳医学院附属中心医院。住所地辽宁省沈阳市铁西区南七西路</w:t>
      </w:r>
      <w:r>
        <w:rPr>
          <w:rFonts w:hint="eastAsia"/>
          <w:sz w:val="30"/>
          <w:szCs w:val="30"/>
        </w:rPr>
        <w:t>5</w:t>
      </w:r>
      <w:r>
        <w:rPr>
          <w:rFonts w:hint="eastAsia"/>
          <w:sz w:val="30"/>
          <w:szCs w:val="30"/>
        </w:rPr>
        <w:t>号。</w:t>
      </w:r>
    </w:p>
    <w:p w:rsidR="00000000" w:rsidRDefault="005F0998">
      <w:pPr>
        <w:spacing w:line="500" w:lineRule="atLeast"/>
        <w:ind w:firstLine="600"/>
        <w:divId w:val="2132287353"/>
        <w:rPr>
          <w:rFonts w:hint="eastAsia"/>
          <w:sz w:val="30"/>
          <w:szCs w:val="30"/>
        </w:rPr>
      </w:pPr>
      <w:r>
        <w:rPr>
          <w:rFonts w:hint="eastAsia"/>
          <w:sz w:val="30"/>
          <w:szCs w:val="30"/>
        </w:rPr>
        <w:t>法定代表人：吴玉东，院长。</w:t>
      </w:r>
    </w:p>
    <w:p w:rsidR="00000000" w:rsidRDefault="005F0998">
      <w:pPr>
        <w:spacing w:line="500" w:lineRule="atLeast"/>
        <w:ind w:firstLine="600"/>
        <w:divId w:val="2058622586"/>
        <w:rPr>
          <w:rFonts w:hint="eastAsia"/>
          <w:sz w:val="30"/>
          <w:szCs w:val="30"/>
        </w:rPr>
      </w:pPr>
      <w:r>
        <w:rPr>
          <w:rFonts w:hint="eastAsia"/>
          <w:sz w:val="30"/>
          <w:szCs w:val="30"/>
        </w:rPr>
        <w:t>再审申请人何振来因与被申请人沈阳医学院附属中心医院医疗损害责任纠纷一案，不服辽宁省沈阳市中级人民法院（</w:t>
      </w:r>
      <w:r>
        <w:rPr>
          <w:rFonts w:hint="eastAsia"/>
          <w:sz w:val="30"/>
          <w:szCs w:val="30"/>
        </w:rPr>
        <w:t>2019</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11871</w:t>
      </w:r>
      <w:r>
        <w:rPr>
          <w:rFonts w:hint="eastAsia"/>
          <w:sz w:val="30"/>
          <w:szCs w:val="30"/>
        </w:rPr>
        <w:t>号民事判决，向本院申请再审。本院依法组成合议庭对本案进行了审查，本案现已审查终结。</w:t>
      </w:r>
    </w:p>
    <w:p w:rsidR="00000000" w:rsidRDefault="005F0998">
      <w:pPr>
        <w:spacing w:line="500" w:lineRule="atLeast"/>
        <w:ind w:firstLine="600"/>
        <w:divId w:val="1539201490"/>
        <w:rPr>
          <w:rFonts w:hint="eastAsia"/>
          <w:sz w:val="30"/>
          <w:szCs w:val="30"/>
        </w:rPr>
      </w:pPr>
      <w:r>
        <w:rPr>
          <w:rFonts w:hint="eastAsia"/>
          <w:sz w:val="30"/>
          <w:szCs w:val="30"/>
        </w:rPr>
        <w:t>何振来申请再审称：请求撤销原审判决，被申请人医院的麻醉师李扬把盐酸利多卡因</w:t>
      </w:r>
      <w:r>
        <w:rPr>
          <w:rFonts w:hint="eastAsia"/>
          <w:sz w:val="30"/>
          <w:szCs w:val="30"/>
        </w:rPr>
        <w:t>30</w:t>
      </w:r>
      <w:r>
        <w:rPr>
          <w:rFonts w:hint="eastAsia"/>
          <w:sz w:val="30"/>
          <w:szCs w:val="30"/>
        </w:rPr>
        <w:t>毫升注入申请人右锁骨下动脉血管内，因盐酸性能造成申请人身体结构</w:t>
      </w:r>
      <w:r>
        <w:rPr>
          <w:rFonts w:hint="eastAsia"/>
          <w:sz w:val="30"/>
          <w:szCs w:val="30"/>
        </w:rPr>
        <w:t>28</w:t>
      </w:r>
      <w:r>
        <w:rPr>
          <w:rFonts w:hint="eastAsia"/>
          <w:sz w:val="30"/>
          <w:szCs w:val="30"/>
        </w:rPr>
        <w:t>个部位组织质坏变残废，不能劳动，盐酸分解氢、氯分子液害肿炎</w:t>
      </w:r>
      <w:r>
        <w:rPr>
          <w:rFonts w:hint="eastAsia"/>
          <w:sz w:val="30"/>
          <w:szCs w:val="30"/>
        </w:rPr>
        <w:t>83</w:t>
      </w:r>
      <w:r>
        <w:rPr>
          <w:rFonts w:hint="eastAsia"/>
          <w:sz w:val="30"/>
          <w:szCs w:val="30"/>
        </w:rPr>
        <w:t>处，氯害肿炎</w:t>
      </w:r>
      <w:r>
        <w:rPr>
          <w:rFonts w:hint="eastAsia"/>
          <w:sz w:val="30"/>
          <w:szCs w:val="30"/>
        </w:rPr>
        <w:t>177</w:t>
      </w:r>
      <w:r>
        <w:rPr>
          <w:rFonts w:hint="eastAsia"/>
          <w:sz w:val="30"/>
          <w:szCs w:val="30"/>
        </w:rPr>
        <w:t>处，共计</w:t>
      </w:r>
      <w:r>
        <w:rPr>
          <w:rFonts w:hint="eastAsia"/>
          <w:sz w:val="30"/>
          <w:szCs w:val="30"/>
        </w:rPr>
        <w:t>260</w:t>
      </w:r>
      <w:r>
        <w:rPr>
          <w:rFonts w:hint="eastAsia"/>
          <w:sz w:val="30"/>
          <w:szCs w:val="30"/>
        </w:rPr>
        <w:t>处，请求赔偿</w:t>
      </w:r>
      <w:r>
        <w:rPr>
          <w:rFonts w:hint="eastAsia"/>
          <w:sz w:val="30"/>
          <w:szCs w:val="30"/>
        </w:rPr>
        <w:t>2365689</w:t>
      </w:r>
      <w:r>
        <w:rPr>
          <w:rFonts w:hint="eastAsia"/>
          <w:sz w:val="30"/>
          <w:szCs w:val="30"/>
        </w:rPr>
        <w:t>元。事实及理由：李杨在申请人臂丛</w:t>
      </w:r>
      <w:r>
        <w:rPr>
          <w:rFonts w:hint="eastAsia"/>
          <w:sz w:val="30"/>
          <w:szCs w:val="30"/>
        </w:rPr>
        <w:t>用</w:t>
      </w:r>
      <w:r>
        <w:rPr>
          <w:rFonts w:hint="eastAsia"/>
          <w:sz w:val="30"/>
          <w:szCs w:val="30"/>
        </w:rPr>
        <w:t>30</w:t>
      </w:r>
      <w:r>
        <w:rPr>
          <w:rFonts w:hint="eastAsia"/>
          <w:sz w:val="30"/>
          <w:szCs w:val="30"/>
        </w:rPr>
        <w:t>毫升盐酸利多卡因，注入申请人锁骨下动脉血管内导致医疗事故，李杨在原始麻醉记录表中伪造臂丛注针点位，伪造两针麻醉事故五项数字，改动原始伪造五项数字，伪造手术过程单，伪造疾病，联合北京天平司法鉴定中心伪造证据。综上，申请人的再审申请符合《中华人民共和国民事诉讼法》第二百条第三项规定的情形，请求再审本案。</w:t>
      </w:r>
    </w:p>
    <w:p w:rsidR="00000000" w:rsidRDefault="005F0998">
      <w:pPr>
        <w:spacing w:line="500" w:lineRule="atLeast"/>
        <w:ind w:firstLine="600"/>
        <w:divId w:val="1949317278"/>
        <w:rPr>
          <w:rFonts w:hint="eastAsia"/>
          <w:sz w:val="30"/>
          <w:szCs w:val="30"/>
        </w:rPr>
      </w:pPr>
      <w:r>
        <w:rPr>
          <w:rFonts w:hint="eastAsia"/>
          <w:sz w:val="30"/>
          <w:szCs w:val="30"/>
        </w:rPr>
        <w:t>本院经审查认为，关于申请人何振来提出的沈阳医学院附属中心医院在医疗过程中存在医疗过错，应承担赔偿责任的申请事项，原审中就双方之间争议的医疗损害责任问题委托北京天平司法鉴定中心进行司法鉴定，鉴定结论明确，沈</w:t>
      </w:r>
      <w:r>
        <w:rPr>
          <w:rFonts w:hint="eastAsia"/>
          <w:sz w:val="30"/>
          <w:szCs w:val="30"/>
        </w:rPr>
        <w:t>阳医学院</w:t>
      </w:r>
      <w:r>
        <w:rPr>
          <w:rFonts w:hint="eastAsia"/>
          <w:sz w:val="30"/>
          <w:szCs w:val="30"/>
        </w:rPr>
        <w:lastRenderedPageBreak/>
        <w:t>附属中心医院对何振来的诊疗行为不存在过错，何振来虽对该鉴定提出异议，但未能提供充分证据予以反驳，对何振来的请求未能支持，并无不当。</w:t>
      </w:r>
    </w:p>
    <w:p w:rsidR="00000000" w:rsidRDefault="005F0998">
      <w:pPr>
        <w:spacing w:line="500" w:lineRule="atLeast"/>
        <w:ind w:firstLine="600"/>
        <w:divId w:val="656306784"/>
        <w:rPr>
          <w:rFonts w:hint="eastAsia"/>
          <w:sz w:val="30"/>
          <w:szCs w:val="30"/>
        </w:rPr>
      </w:pPr>
      <w:r>
        <w:rPr>
          <w:rFonts w:hint="eastAsia"/>
          <w:sz w:val="30"/>
          <w:szCs w:val="30"/>
        </w:rPr>
        <w:t>综上，依照《中华人民共和国民事诉讼法》第二百零四条第一款，《最高人民法院关于适用＜中华人民共和国民事诉讼法＞的解释》第三百九十五条第二款规定，裁定如下：</w:t>
      </w:r>
    </w:p>
    <w:p w:rsidR="00000000" w:rsidRDefault="005F0998">
      <w:pPr>
        <w:spacing w:line="500" w:lineRule="atLeast"/>
        <w:ind w:firstLine="600"/>
        <w:divId w:val="107746734"/>
        <w:rPr>
          <w:rFonts w:hint="eastAsia"/>
          <w:sz w:val="30"/>
          <w:szCs w:val="30"/>
        </w:rPr>
      </w:pPr>
      <w:r>
        <w:rPr>
          <w:rFonts w:hint="eastAsia"/>
          <w:sz w:val="30"/>
          <w:szCs w:val="30"/>
        </w:rPr>
        <w:t>驳回何振来的再审申请。</w:t>
      </w:r>
    </w:p>
    <w:p w:rsidR="00000000" w:rsidRDefault="005F0998">
      <w:pPr>
        <w:spacing w:line="500" w:lineRule="atLeast"/>
        <w:jc w:val="right"/>
        <w:divId w:val="1133670600"/>
        <w:rPr>
          <w:rFonts w:hint="eastAsia"/>
          <w:sz w:val="30"/>
          <w:szCs w:val="30"/>
        </w:rPr>
      </w:pPr>
      <w:r>
        <w:rPr>
          <w:rFonts w:hint="eastAsia"/>
          <w:sz w:val="30"/>
          <w:szCs w:val="30"/>
        </w:rPr>
        <w:t>审判长　　王建柱</w:t>
      </w:r>
    </w:p>
    <w:p w:rsidR="00000000" w:rsidRDefault="005F0998">
      <w:pPr>
        <w:spacing w:line="500" w:lineRule="atLeast"/>
        <w:jc w:val="right"/>
        <w:divId w:val="1493713936"/>
        <w:rPr>
          <w:rFonts w:hint="eastAsia"/>
          <w:sz w:val="30"/>
          <w:szCs w:val="30"/>
        </w:rPr>
      </w:pPr>
      <w:r>
        <w:rPr>
          <w:rFonts w:hint="eastAsia"/>
          <w:sz w:val="30"/>
          <w:szCs w:val="30"/>
        </w:rPr>
        <w:t>审判员　　罗建华</w:t>
      </w:r>
    </w:p>
    <w:p w:rsidR="00000000" w:rsidRDefault="005F0998">
      <w:pPr>
        <w:spacing w:line="500" w:lineRule="atLeast"/>
        <w:jc w:val="right"/>
        <w:divId w:val="913006086"/>
        <w:rPr>
          <w:rFonts w:hint="eastAsia"/>
          <w:sz w:val="30"/>
          <w:szCs w:val="30"/>
        </w:rPr>
      </w:pPr>
      <w:r>
        <w:rPr>
          <w:rFonts w:hint="eastAsia"/>
          <w:sz w:val="30"/>
          <w:szCs w:val="30"/>
        </w:rPr>
        <w:t>审判员　　燕　妮</w:t>
      </w:r>
    </w:p>
    <w:p w:rsidR="00000000" w:rsidRDefault="005F0998">
      <w:pPr>
        <w:spacing w:line="500" w:lineRule="atLeast"/>
        <w:jc w:val="right"/>
        <w:divId w:val="675807383"/>
        <w:rPr>
          <w:rFonts w:hint="eastAsia"/>
          <w:sz w:val="30"/>
          <w:szCs w:val="30"/>
        </w:rPr>
      </w:pPr>
      <w:r>
        <w:rPr>
          <w:rFonts w:hint="eastAsia"/>
          <w:sz w:val="30"/>
          <w:szCs w:val="30"/>
        </w:rPr>
        <w:t>二〇二〇年九月二十六日</w:t>
      </w:r>
    </w:p>
    <w:p w:rsidR="00000000" w:rsidRDefault="005F0998">
      <w:pPr>
        <w:spacing w:line="500" w:lineRule="atLeast"/>
        <w:ind w:firstLine="600"/>
        <w:divId w:val="891159153"/>
        <w:rPr>
          <w:rFonts w:hint="eastAsia"/>
          <w:sz w:val="30"/>
          <w:szCs w:val="30"/>
        </w:rPr>
      </w:pPr>
      <w:r>
        <w:rPr>
          <w:rFonts w:hint="eastAsia"/>
          <w:sz w:val="30"/>
          <w:szCs w:val="30"/>
        </w:rPr>
        <w:t>法官助理刘荔</w:t>
      </w:r>
    </w:p>
    <w:p w:rsidR="00000000" w:rsidRDefault="005F0998">
      <w:pPr>
        <w:spacing w:line="500" w:lineRule="atLeast"/>
        <w:ind w:firstLine="600"/>
        <w:divId w:val="975834396"/>
        <w:rPr>
          <w:rFonts w:hint="eastAsia"/>
          <w:sz w:val="30"/>
          <w:szCs w:val="30"/>
        </w:rPr>
      </w:pPr>
      <w:r>
        <w:rPr>
          <w:rFonts w:hint="eastAsia"/>
          <w:sz w:val="30"/>
          <w:szCs w:val="30"/>
        </w:rPr>
        <w:t>书记员杨悦</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F0998"/>
    <w:rsid w:val="005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6734">
      <w:marLeft w:val="0"/>
      <w:marRight w:val="0"/>
      <w:marTop w:val="10"/>
      <w:marBottom w:val="10"/>
      <w:divBdr>
        <w:top w:val="none" w:sz="0" w:space="0" w:color="auto"/>
        <w:left w:val="none" w:sz="0" w:space="0" w:color="auto"/>
        <w:bottom w:val="none" w:sz="0" w:space="0" w:color="auto"/>
        <w:right w:val="none" w:sz="0" w:space="0" w:color="auto"/>
      </w:divBdr>
    </w:div>
    <w:div w:id="534729650">
      <w:marLeft w:val="0"/>
      <w:marRight w:val="0"/>
      <w:marTop w:val="10"/>
      <w:marBottom w:val="10"/>
      <w:divBdr>
        <w:top w:val="none" w:sz="0" w:space="0" w:color="auto"/>
        <w:left w:val="none" w:sz="0" w:space="0" w:color="auto"/>
        <w:bottom w:val="none" w:sz="0" w:space="0" w:color="auto"/>
        <w:right w:val="none" w:sz="0" w:space="0" w:color="auto"/>
      </w:divBdr>
    </w:div>
    <w:div w:id="656306784">
      <w:marLeft w:val="0"/>
      <w:marRight w:val="0"/>
      <w:marTop w:val="10"/>
      <w:marBottom w:val="10"/>
      <w:divBdr>
        <w:top w:val="none" w:sz="0" w:space="0" w:color="auto"/>
        <w:left w:val="none" w:sz="0" w:space="0" w:color="auto"/>
        <w:bottom w:val="none" w:sz="0" w:space="0" w:color="auto"/>
        <w:right w:val="none" w:sz="0" w:space="0" w:color="auto"/>
      </w:divBdr>
    </w:div>
    <w:div w:id="675807383">
      <w:marLeft w:val="0"/>
      <w:marRight w:val="720"/>
      <w:marTop w:val="10"/>
      <w:marBottom w:val="10"/>
      <w:divBdr>
        <w:top w:val="none" w:sz="0" w:space="0" w:color="auto"/>
        <w:left w:val="none" w:sz="0" w:space="0" w:color="auto"/>
        <w:bottom w:val="none" w:sz="0" w:space="0" w:color="auto"/>
        <w:right w:val="none" w:sz="0" w:space="0" w:color="auto"/>
      </w:divBdr>
    </w:div>
    <w:div w:id="891159153">
      <w:marLeft w:val="0"/>
      <w:marRight w:val="0"/>
      <w:marTop w:val="10"/>
      <w:marBottom w:val="10"/>
      <w:divBdr>
        <w:top w:val="none" w:sz="0" w:space="0" w:color="auto"/>
        <w:left w:val="none" w:sz="0" w:space="0" w:color="auto"/>
        <w:bottom w:val="none" w:sz="0" w:space="0" w:color="auto"/>
        <w:right w:val="none" w:sz="0" w:space="0" w:color="auto"/>
      </w:divBdr>
    </w:div>
    <w:div w:id="913006086">
      <w:marLeft w:val="0"/>
      <w:marRight w:val="720"/>
      <w:marTop w:val="10"/>
      <w:marBottom w:val="10"/>
      <w:divBdr>
        <w:top w:val="none" w:sz="0" w:space="0" w:color="auto"/>
        <w:left w:val="none" w:sz="0" w:space="0" w:color="auto"/>
        <w:bottom w:val="none" w:sz="0" w:space="0" w:color="auto"/>
        <w:right w:val="none" w:sz="0" w:space="0" w:color="auto"/>
      </w:divBdr>
    </w:div>
    <w:div w:id="975834396">
      <w:marLeft w:val="0"/>
      <w:marRight w:val="0"/>
      <w:marTop w:val="10"/>
      <w:marBottom w:val="10"/>
      <w:divBdr>
        <w:top w:val="none" w:sz="0" w:space="0" w:color="auto"/>
        <w:left w:val="none" w:sz="0" w:space="0" w:color="auto"/>
        <w:bottom w:val="none" w:sz="0" w:space="0" w:color="auto"/>
        <w:right w:val="none" w:sz="0" w:space="0" w:color="auto"/>
      </w:divBdr>
    </w:div>
    <w:div w:id="1106926320">
      <w:marLeft w:val="0"/>
      <w:marRight w:val="0"/>
      <w:marTop w:val="10"/>
      <w:marBottom w:val="10"/>
      <w:divBdr>
        <w:top w:val="none" w:sz="0" w:space="0" w:color="auto"/>
        <w:left w:val="none" w:sz="0" w:space="0" w:color="auto"/>
        <w:bottom w:val="none" w:sz="0" w:space="0" w:color="auto"/>
        <w:right w:val="none" w:sz="0" w:space="0" w:color="auto"/>
      </w:divBdr>
    </w:div>
    <w:div w:id="1117139071">
      <w:marLeft w:val="0"/>
      <w:marRight w:val="0"/>
      <w:marTop w:val="10"/>
      <w:marBottom w:val="10"/>
      <w:divBdr>
        <w:top w:val="none" w:sz="0" w:space="0" w:color="auto"/>
        <w:left w:val="none" w:sz="0" w:space="0" w:color="auto"/>
        <w:bottom w:val="none" w:sz="0" w:space="0" w:color="auto"/>
        <w:right w:val="none" w:sz="0" w:space="0" w:color="auto"/>
      </w:divBdr>
    </w:div>
    <w:div w:id="1133670600">
      <w:marLeft w:val="0"/>
      <w:marRight w:val="720"/>
      <w:marTop w:val="10"/>
      <w:marBottom w:val="10"/>
      <w:divBdr>
        <w:top w:val="none" w:sz="0" w:space="0" w:color="auto"/>
        <w:left w:val="none" w:sz="0" w:space="0" w:color="auto"/>
        <w:bottom w:val="none" w:sz="0" w:space="0" w:color="auto"/>
        <w:right w:val="none" w:sz="0" w:space="0" w:color="auto"/>
      </w:divBdr>
    </w:div>
    <w:div w:id="1493713936">
      <w:marLeft w:val="0"/>
      <w:marRight w:val="720"/>
      <w:marTop w:val="10"/>
      <w:marBottom w:val="10"/>
      <w:divBdr>
        <w:top w:val="none" w:sz="0" w:space="0" w:color="auto"/>
        <w:left w:val="none" w:sz="0" w:space="0" w:color="auto"/>
        <w:bottom w:val="none" w:sz="0" w:space="0" w:color="auto"/>
        <w:right w:val="none" w:sz="0" w:space="0" w:color="auto"/>
      </w:divBdr>
    </w:div>
    <w:div w:id="1539201490">
      <w:marLeft w:val="0"/>
      <w:marRight w:val="0"/>
      <w:marTop w:val="10"/>
      <w:marBottom w:val="10"/>
      <w:divBdr>
        <w:top w:val="none" w:sz="0" w:space="0" w:color="auto"/>
        <w:left w:val="none" w:sz="0" w:space="0" w:color="auto"/>
        <w:bottom w:val="none" w:sz="0" w:space="0" w:color="auto"/>
        <w:right w:val="none" w:sz="0" w:space="0" w:color="auto"/>
      </w:divBdr>
    </w:div>
    <w:div w:id="1924534069">
      <w:marLeft w:val="0"/>
      <w:marRight w:val="0"/>
      <w:marTop w:val="10"/>
      <w:marBottom w:val="10"/>
      <w:divBdr>
        <w:top w:val="none" w:sz="0" w:space="0" w:color="auto"/>
        <w:left w:val="none" w:sz="0" w:space="0" w:color="auto"/>
        <w:bottom w:val="none" w:sz="0" w:space="0" w:color="auto"/>
        <w:right w:val="none" w:sz="0" w:space="0" w:color="auto"/>
      </w:divBdr>
    </w:div>
    <w:div w:id="1949317278">
      <w:marLeft w:val="0"/>
      <w:marRight w:val="0"/>
      <w:marTop w:val="10"/>
      <w:marBottom w:val="10"/>
      <w:divBdr>
        <w:top w:val="none" w:sz="0" w:space="0" w:color="auto"/>
        <w:left w:val="none" w:sz="0" w:space="0" w:color="auto"/>
        <w:bottom w:val="none" w:sz="0" w:space="0" w:color="auto"/>
        <w:right w:val="none" w:sz="0" w:space="0" w:color="auto"/>
      </w:divBdr>
    </w:div>
    <w:div w:id="2058622586">
      <w:marLeft w:val="0"/>
      <w:marRight w:val="0"/>
      <w:marTop w:val="10"/>
      <w:marBottom w:val="10"/>
      <w:divBdr>
        <w:top w:val="none" w:sz="0" w:space="0" w:color="auto"/>
        <w:left w:val="none" w:sz="0" w:space="0" w:color="auto"/>
        <w:bottom w:val="none" w:sz="0" w:space="0" w:color="auto"/>
        <w:right w:val="none" w:sz="0" w:space="0" w:color="auto"/>
      </w:divBdr>
    </w:div>
    <w:div w:id="2125150954">
      <w:marLeft w:val="0"/>
      <w:marRight w:val="0"/>
      <w:marTop w:val="10"/>
      <w:marBottom w:val="10"/>
      <w:divBdr>
        <w:top w:val="none" w:sz="0" w:space="0" w:color="auto"/>
        <w:left w:val="none" w:sz="0" w:space="0" w:color="auto"/>
        <w:bottom w:val="none" w:sz="0" w:space="0" w:color="auto"/>
        <w:right w:val="none" w:sz="0" w:space="0" w:color="auto"/>
      </w:divBdr>
    </w:div>
    <w:div w:id="213228735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