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D70AB">
      <w:pPr>
        <w:pStyle w:val="a3"/>
      </w:pPr>
      <w:bookmarkStart w:id="0" w:name="_GoBack"/>
      <w:bookmarkEnd w:id="0"/>
      <w:r>
        <w:t> </w:t>
      </w:r>
    </w:p>
    <w:p w:rsidR="00000000" w:rsidRDefault="00BD70AB">
      <w:pPr>
        <w:pStyle w:val="a3"/>
      </w:pPr>
      <w:r>
        <w:t> </w:t>
      </w:r>
    </w:p>
    <w:p w:rsidR="00000000" w:rsidRDefault="00BD70AB">
      <w:pPr>
        <w:pStyle w:val="a3"/>
      </w:pPr>
      <w:r>
        <w:t> </w:t>
      </w:r>
    </w:p>
    <w:p w:rsidR="00000000" w:rsidRDefault="00BD70AB">
      <w:pPr>
        <w:spacing w:line="500" w:lineRule="atLeast"/>
        <w:jc w:val="center"/>
        <w:divId w:val="379869586"/>
        <w:rPr>
          <w:rFonts w:ascii="黑体" w:eastAsia="黑体" w:hAnsi="黑体"/>
          <w:sz w:val="36"/>
          <w:szCs w:val="36"/>
        </w:rPr>
      </w:pPr>
      <w:r>
        <w:rPr>
          <w:rFonts w:ascii="黑体" w:eastAsia="黑体" w:hAnsi="黑体" w:hint="eastAsia"/>
          <w:sz w:val="36"/>
          <w:szCs w:val="36"/>
        </w:rPr>
        <w:t>广东省高级人民法院</w:t>
      </w:r>
    </w:p>
    <w:p w:rsidR="00000000" w:rsidRDefault="00BD70AB">
      <w:pPr>
        <w:spacing w:line="500" w:lineRule="atLeast"/>
        <w:jc w:val="center"/>
        <w:divId w:val="179228317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D70AB">
      <w:pPr>
        <w:spacing w:line="500" w:lineRule="atLeast"/>
        <w:jc w:val="right"/>
        <w:divId w:val="832532656"/>
        <w:rPr>
          <w:rFonts w:hint="eastAsia"/>
          <w:sz w:val="30"/>
          <w:szCs w:val="30"/>
        </w:rPr>
      </w:pPr>
      <w:r>
        <w:rPr>
          <w:rFonts w:hint="eastAsia"/>
          <w:sz w:val="30"/>
          <w:szCs w:val="30"/>
        </w:rPr>
        <w:t>（</w:t>
      </w:r>
      <w:r>
        <w:rPr>
          <w:rFonts w:hint="eastAsia"/>
          <w:sz w:val="30"/>
          <w:szCs w:val="30"/>
        </w:rPr>
        <w:t>2019</w:t>
      </w:r>
      <w:r>
        <w:rPr>
          <w:rFonts w:hint="eastAsia"/>
          <w:sz w:val="30"/>
          <w:szCs w:val="30"/>
        </w:rPr>
        <w:t>）粤民再</w:t>
      </w:r>
      <w:r>
        <w:rPr>
          <w:rFonts w:hint="eastAsia"/>
          <w:sz w:val="30"/>
          <w:szCs w:val="30"/>
        </w:rPr>
        <w:t>42</w:t>
      </w:r>
      <w:r>
        <w:rPr>
          <w:rFonts w:hint="eastAsia"/>
          <w:sz w:val="30"/>
          <w:szCs w:val="30"/>
        </w:rPr>
        <w:t>号</w:t>
      </w:r>
    </w:p>
    <w:p w:rsidR="00000000" w:rsidRDefault="00BD70AB">
      <w:pPr>
        <w:spacing w:line="500" w:lineRule="atLeast"/>
        <w:ind w:firstLine="600"/>
        <w:divId w:val="725571376"/>
        <w:rPr>
          <w:rFonts w:hint="eastAsia"/>
          <w:sz w:val="30"/>
          <w:szCs w:val="30"/>
        </w:rPr>
      </w:pPr>
      <w:r>
        <w:rPr>
          <w:rFonts w:hint="eastAsia"/>
          <w:sz w:val="30"/>
          <w:szCs w:val="30"/>
        </w:rPr>
        <w:t>抗诉机关：广东省人民检察院。</w:t>
      </w:r>
    </w:p>
    <w:p w:rsidR="00000000" w:rsidRDefault="00BD70AB">
      <w:pPr>
        <w:spacing w:line="500" w:lineRule="atLeast"/>
        <w:ind w:firstLine="600"/>
        <w:divId w:val="2030057065"/>
        <w:rPr>
          <w:rFonts w:hint="eastAsia"/>
          <w:sz w:val="30"/>
          <w:szCs w:val="30"/>
        </w:rPr>
      </w:pPr>
      <w:r>
        <w:rPr>
          <w:rFonts w:hint="eastAsia"/>
          <w:sz w:val="30"/>
          <w:szCs w:val="30"/>
        </w:rPr>
        <w:t>申诉人（一审原告、二审上诉人）：何某</w:t>
      </w:r>
      <w:r>
        <w:rPr>
          <w:rFonts w:hint="eastAsia"/>
          <w:sz w:val="30"/>
          <w:szCs w:val="30"/>
        </w:rPr>
        <w:t>1</w:t>
      </w:r>
      <w:r>
        <w:rPr>
          <w:rFonts w:hint="eastAsia"/>
          <w:sz w:val="30"/>
          <w:szCs w:val="30"/>
        </w:rPr>
        <w:t>，女，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日出生，汉族，住湖南省攸县。</w:t>
      </w:r>
    </w:p>
    <w:p w:rsidR="00000000" w:rsidRDefault="00BD70AB">
      <w:pPr>
        <w:spacing w:line="500" w:lineRule="atLeast"/>
        <w:ind w:firstLine="600"/>
        <w:divId w:val="2046633231"/>
        <w:rPr>
          <w:rFonts w:hint="eastAsia"/>
          <w:sz w:val="30"/>
          <w:szCs w:val="30"/>
        </w:rPr>
      </w:pPr>
      <w:r>
        <w:rPr>
          <w:rFonts w:hint="eastAsia"/>
          <w:sz w:val="30"/>
          <w:szCs w:val="30"/>
        </w:rPr>
        <w:t>法定代理人：何某</w:t>
      </w:r>
      <w:r>
        <w:rPr>
          <w:rFonts w:hint="eastAsia"/>
          <w:sz w:val="30"/>
          <w:szCs w:val="30"/>
        </w:rPr>
        <w:t>2</w:t>
      </w:r>
      <w:r>
        <w:rPr>
          <w:rFonts w:hint="eastAsia"/>
          <w:sz w:val="30"/>
          <w:szCs w:val="30"/>
        </w:rPr>
        <w:t>（何某</w:t>
      </w:r>
      <w:r>
        <w:rPr>
          <w:rFonts w:hint="eastAsia"/>
          <w:sz w:val="30"/>
          <w:szCs w:val="30"/>
        </w:rPr>
        <w:t>1</w:t>
      </w:r>
      <w:r>
        <w:rPr>
          <w:rFonts w:hint="eastAsia"/>
          <w:sz w:val="30"/>
          <w:szCs w:val="30"/>
        </w:rPr>
        <w:t>父亲），男，</w:t>
      </w:r>
      <w:r>
        <w:rPr>
          <w:rFonts w:hint="eastAsia"/>
          <w:sz w:val="30"/>
          <w:szCs w:val="30"/>
        </w:rPr>
        <w:t>1971</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日出生，汉族，住湖南省攸县。</w:t>
      </w:r>
    </w:p>
    <w:p w:rsidR="00000000" w:rsidRDefault="00BD70AB">
      <w:pPr>
        <w:spacing w:line="500" w:lineRule="atLeast"/>
        <w:ind w:firstLine="600"/>
        <w:divId w:val="866139888"/>
        <w:rPr>
          <w:rFonts w:hint="eastAsia"/>
          <w:sz w:val="30"/>
          <w:szCs w:val="30"/>
        </w:rPr>
      </w:pPr>
      <w:r>
        <w:rPr>
          <w:rFonts w:hint="eastAsia"/>
          <w:sz w:val="30"/>
          <w:szCs w:val="30"/>
        </w:rPr>
        <w:t>法定代理人：易某（何某</w:t>
      </w:r>
      <w:r>
        <w:rPr>
          <w:rFonts w:hint="eastAsia"/>
          <w:sz w:val="30"/>
          <w:szCs w:val="30"/>
        </w:rPr>
        <w:t>1</w:t>
      </w:r>
      <w:r>
        <w:rPr>
          <w:rFonts w:hint="eastAsia"/>
          <w:sz w:val="30"/>
          <w:szCs w:val="30"/>
        </w:rPr>
        <w:t>母亲），女，</w:t>
      </w:r>
      <w:r>
        <w:rPr>
          <w:rFonts w:hint="eastAsia"/>
          <w:sz w:val="30"/>
          <w:szCs w:val="30"/>
        </w:rPr>
        <w:t>1976</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日出生，汉族，住湖南省攸县。</w:t>
      </w:r>
    </w:p>
    <w:p w:rsidR="00000000" w:rsidRDefault="00BD70AB">
      <w:pPr>
        <w:spacing w:line="500" w:lineRule="atLeast"/>
        <w:ind w:firstLine="600"/>
        <w:divId w:val="620458964"/>
        <w:rPr>
          <w:rFonts w:hint="eastAsia"/>
          <w:sz w:val="30"/>
          <w:szCs w:val="30"/>
        </w:rPr>
      </w:pPr>
      <w:r>
        <w:rPr>
          <w:rFonts w:hint="eastAsia"/>
          <w:sz w:val="30"/>
          <w:szCs w:val="30"/>
        </w:rPr>
        <w:t>委托诉讼代理人：蒋容波，广东强邦律师事务所律师。</w:t>
      </w:r>
    </w:p>
    <w:p w:rsidR="00000000" w:rsidRDefault="00BD70AB">
      <w:pPr>
        <w:spacing w:line="500" w:lineRule="atLeast"/>
        <w:ind w:firstLine="600"/>
        <w:divId w:val="903025428"/>
        <w:rPr>
          <w:rFonts w:hint="eastAsia"/>
          <w:sz w:val="30"/>
          <w:szCs w:val="30"/>
        </w:rPr>
      </w:pPr>
      <w:r>
        <w:rPr>
          <w:rFonts w:hint="eastAsia"/>
          <w:sz w:val="30"/>
          <w:szCs w:val="30"/>
        </w:rPr>
        <w:t>委托诉讼代理人：彭馨莹，广东强邦律师事务所实习律师。</w:t>
      </w:r>
    </w:p>
    <w:p w:rsidR="00000000" w:rsidRDefault="00BD70AB">
      <w:pPr>
        <w:spacing w:line="500" w:lineRule="atLeast"/>
        <w:ind w:firstLine="600"/>
        <w:divId w:val="1658656592"/>
        <w:rPr>
          <w:rFonts w:hint="eastAsia"/>
          <w:sz w:val="30"/>
          <w:szCs w:val="30"/>
        </w:rPr>
      </w:pPr>
      <w:r>
        <w:rPr>
          <w:rFonts w:hint="eastAsia"/>
          <w:sz w:val="30"/>
          <w:szCs w:val="30"/>
        </w:rPr>
        <w:t>被申诉人（一审被告、二审被上诉人）：广州市白云区石井人民医院，住所地广东省广州市白云区石井街升平前街</w:t>
      </w:r>
      <w:r>
        <w:rPr>
          <w:rFonts w:hint="eastAsia"/>
          <w:sz w:val="30"/>
          <w:szCs w:val="30"/>
        </w:rPr>
        <w:t>49</w:t>
      </w:r>
      <w:r>
        <w:rPr>
          <w:rFonts w:hint="eastAsia"/>
          <w:sz w:val="30"/>
          <w:szCs w:val="30"/>
        </w:rPr>
        <w:t>号。</w:t>
      </w:r>
    </w:p>
    <w:p w:rsidR="00000000" w:rsidRDefault="00BD70AB">
      <w:pPr>
        <w:spacing w:line="500" w:lineRule="atLeast"/>
        <w:ind w:firstLine="600"/>
        <w:divId w:val="1956328413"/>
        <w:rPr>
          <w:rFonts w:hint="eastAsia"/>
          <w:sz w:val="30"/>
          <w:szCs w:val="30"/>
        </w:rPr>
      </w:pPr>
      <w:r>
        <w:rPr>
          <w:rFonts w:hint="eastAsia"/>
          <w:sz w:val="30"/>
          <w:szCs w:val="30"/>
        </w:rPr>
        <w:t>法定代表人：肖斌，院长。</w:t>
      </w:r>
    </w:p>
    <w:p w:rsidR="00000000" w:rsidRDefault="00BD70AB">
      <w:pPr>
        <w:spacing w:line="500" w:lineRule="atLeast"/>
        <w:ind w:firstLine="600"/>
        <w:divId w:val="1095783740"/>
        <w:rPr>
          <w:rFonts w:hint="eastAsia"/>
          <w:sz w:val="30"/>
          <w:szCs w:val="30"/>
        </w:rPr>
      </w:pPr>
      <w:r>
        <w:rPr>
          <w:rFonts w:hint="eastAsia"/>
          <w:sz w:val="30"/>
          <w:szCs w:val="30"/>
        </w:rPr>
        <w:t>委托诉讼代理人：周继华，广东邦达律师事务所律师。</w:t>
      </w:r>
    </w:p>
    <w:p w:rsidR="00000000" w:rsidRDefault="00BD70AB">
      <w:pPr>
        <w:spacing w:line="500" w:lineRule="atLeast"/>
        <w:ind w:firstLine="600"/>
        <w:divId w:val="1831166957"/>
        <w:rPr>
          <w:rFonts w:hint="eastAsia"/>
          <w:sz w:val="30"/>
          <w:szCs w:val="30"/>
        </w:rPr>
      </w:pPr>
      <w:r>
        <w:rPr>
          <w:rFonts w:hint="eastAsia"/>
          <w:sz w:val="30"/>
          <w:szCs w:val="30"/>
        </w:rPr>
        <w:t>申诉人何某</w:t>
      </w:r>
      <w:r>
        <w:rPr>
          <w:rFonts w:hint="eastAsia"/>
          <w:sz w:val="30"/>
          <w:szCs w:val="30"/>
        </w:rPr>
        <w:t>1</w:t>
      </w:r>
      <w:r>
        <w:rPr>
          <w:rFonts w:hint="eastAsia"/>
          <w:sz w:val="30"/>
          <w:szCs w:val="30"/>
        </w:rPr>
        <w:t>因与被申诉人广州市白云区石井人民医院（以下简称石井医院）医疗损害责任纠纷一案，不服广东省广州市中级人民法院（</w:t>
      </w:r>
      <w:r>
        <w:rPr>
          <w:rFonts w:hint="eastAsia"/>
          <w:sz w:val="30"/>
          <w:szCs w:val="30"/>
        </w:rPr>
        <w:t>2017</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20168</w:t>
      </w:r>
      <w:r>
        <w:rPr>
          <w:rFonts w:hint="eastAsia"/>
          <w:sz w:val="30"/>
          <w:szCs w:val="30"/>
        </w:rPr>
        <w:t>号民事判决，向检察机关申诉。广东省人民检察院作出粤检民（行）监〔</w:t>
      </w:r>
      <w:r>
        <w:rPr>
          <w:rFonts w:hint="eastAsia"/>
          <w:sz w:val="30"/>
          <w:szCs w:val="30"/>
        </w:rPr>
        <w:t>2018</w:t>
      </w:r>
      <w:r>
        <w:rPr>
          <w:rFonts w:hint="eastAsia"/>
          <w:sz w:val="30"/>
          <w:szCs w:val="30"/>
        </w:rPr>
        <w:t>〕</w:t>
      </w:r>
      <w:r>
        <w:rPr>
          <w:rFonts w:hint="eastAsia"/>
          <w:sz w:val="30"/>
          <w:szCs w:val="30"/>
        </w:rPr>
        <w:t>44000000283</w:t>
      </w:r>
      <w:r>
        <w:rPr>
          <w:rFonts w:hint="eastAsia"/>
          <w:sz w:val="30"/>
          <w:szCs w:val="30"/>
        </w:rPr>
        <w:t>号民事抗诉书，向本院提出抗诉。本院作出（</w:t>
      </w:r>
      <w:r>
        <w:rPr>
          <w:rFonts w:hint="eastAsia"/>
          <w:sz w:val="30"/>
          <w:szCs w:val="30"/>
        </w:rPr>
        <w:t>2018</w:t>
      </w:r>
      <w:r>
        <w:rPr>
          <w:rFonts w:hint="eastAsia"/>
          <w:sz w:val="30"/>
          <w:szCs w:val="30"/>
        </w:rPr>
        <w:t>）粤民抗</w:t>
      </w:r>
      <w:r>
        <w:rPr>
          <w:rFonts w:hint="eastAsia"/>
          <w:sz w:val="30"/>
          <w:szCs w:val="30"/>
        </w:rPr>
        <w:t>190</w:t>
      </w:r>
      <w:r>
        <w:rPr>
          <w:rFonts w:hint="eastAsia"/>
          <w:sz w:val="30"/>
          <w:szCs w:val="30"/>
        </w:rPr>
        <w:t>号民事裁定，提审本</w:t>
      </w:r>
      <w:r>
        <w:rPr>
          <w:rFonts w:hint="eastAsia"/>
          <w:sz w:val="30"/>
          <w:szCs w:val="30"/>
        </w:rPr>
        <w:t>案。本院依法组成合</w:t>
      </w:r>
      <w:r>
        <w:rPr>
          <w:rFonts w:hint="eastAsia"/>
          <w:sz w:val="30"/>
          <w:szCs w:val="30"/>
        </w:rPr>
        <w:lastRenderedPageBreak/>
        <w:t>议庭，公开开庭审理了本案。广东省人民检察院指派刘洁辉、陈蓉出庭。申诉人何某</w:t>
      </w:r>
      <w:r>
        <w:rPr>
          <w:rFonts w:hint="eastAsia"/>
          <w:sz w:val="30"/>
          <w:szCs w:val="30"/>
        </w:rPr>
        <w:t>1</w:t>
      </w:r>
      <w:r>
        <w:rPr>
          <w:rFonts w:hint="eastAsia"/>
          <w:sz w:val="30"/>
          <w:szCs w:val="30"/>
        </w:rPr>
        <w:t>及其法定代理人何某</w:t>
      </w:r>
      <w:r>
        <w:rPr>
          <w:rFonts w:hint="eastAsia"/>
          <w:sz w:val="30"/>
          <w:szCs w:val="30"/>
        </w:rPr>
        <w:t>2</w:t>
      </w:r>
      <w:r>
        <w:rPr>
          <w:rFonts w:hint="eastAsia"/>
          <w:sz w:val="30"/>
          <w:szCs w:val="30"/>
        </w:rPr>
        <w:t>、委托诉讼代理人蒋容波、彭馨莹，被申诉人石井医院的委托诉讼代理人周继华到庭参加诉讼。本案现已审理终结。</w:t>
      </w:r>
    </w:p>
    <w:p w:rsidR="00000000" w:rsidRDefault="00BD70AB">
      <w:pPr>
        <w:spacing w:line="500" w:lineRule="atLeast"/>
        <w:ind w:firstLine="600"/>
        <w:divId w:val="796602246"/>
        <w:rPr>
          <w:rFonts w:hint="eastAsia"/>
          <w:sz w:val="30"/>
          <w:szCs w:val="30"/>
        </w:rPr>
      </w:pPr>
      <w:r>
        <w:rPr>
          <w:rFonts w:hint="eastAsia"/>
          <w:sz w:val="30"/>
          <w:szCs w:val="30"/>
        </w:rPr>
        <w:t>广东省人民检察院抗诉认为：（一）石井医院对易某产前和产程诊疗行为的过错，直接导致分娩风险及损害后果加大。</w:t>
      </w:r>
      <w:r>
        <w:rPr>
          <w:rFonts w:hint="eastAsia"/>
          <w:sz w:val="30"/>
          <w:szCs w:val="30"/>
        </w:rPr>
        <w:t>1.</w:t>
      </w:r>
      <w:r>
        <w:rPr>
          <w:rFonts w:hint="eastAsia"/>
          <w:sz w:val="30"/>
          <w:szCs w:val="30"/>
        </w:rPr>
        <w:t>石井医院对易某的产前监测和护理不当，导致医院没有用更恰当的剖宫产手术，使胎儿宫内重度窒息的风险加大。胎儿“脐带绕颈、胎膜早破”等各项指标均指向高危妊娠，石井医院疏忽大意，没有按高危妊娠处</w:t>
      </w:r>
      <w:r>
        <w:rPr>
          <w:rFonts w:hint="eastAsia"/>
          <w:sz w:val="30"/>
          <w:szCs w:val="30"/>
        </w:rPr>
        <w:t>理，没有完整和真实的胎心监测资料，没有</w:t>
      </w:r>
      <w:r>
        <w:rPr>
          <w:rFonts w:hint="eastAsia"/>
          <w:sz w:val="30"/>
          <w:szCs w:val="30"/>
        </w:rPr>
        <w:t>B</w:t>
      </w:r>
      <w:r>
        <w:rPr>
          <w:rFonts w:hint="eastAsia"/>
          <w:sz w:val="30"/>
          <w:szCs w:val="30"/>
        </w:rPr>
        <w:t>超检查脐带绕颈情况，未排除上述指征对孕妇顺产的影响，而新生儿出生时恰恰存在“脐带绕颈”“重度窒息”等病情。华东政法学院司法鉴定中心的鉴定结论明确指出剖宫产可避免产生或加重宫内缺氧。广州市医学会和广东省医学会的鉴定结论认为“没有剖宫产绝对指征”是在石井医院未提供产前、产程完整的胎心监护资料，没有</w:t>
      </w:r>
      <w:r>
        <w:rPr>
          <w:rFonts w:hint="eastAsia"/>
          <w:sz w:val="30"/>
          <w:szCs w:val="30"/>
        </w:rPr>
        <w:t>B</w:t>
      </w:r>
      <w:r>
        <w:rPr>
          <w:rFonts w:hint="eastAsia"/>
          <w:sz w:val="30"/>
          <w:szCs w:val="30"/>
        </w:rPr>
        <w:t>超检查单等情况得出的结论，不具客观性。</w:t>
      </w:r>
      <w:r>
        <w:rPr>
          <w:rFonts w:hint="eastAsia"/>
          <w:sz w:val="30"/>
          <w:szCs w:val="30"/>
        </w:rPr>
        <w:t>2.</w:t>
      </w:r>
      <w:r>
        <w:rPr>
          <w:rFonts w:hint="eastAsia"/>
          <w:sz w:val="30"/>
          <w:szCs w:val="30"/>
        </w:rPr>
        <w:t>石井医院产程诊疗行为亦存在明显过错。广东省医学会鉴定结论指出“医方没有产程中宫缩与胎心率改变之间关系描记”，华东政法学院司法鉴定中心的</w:t>
      </w:r>
      <w:r>
        <w:rPr>
          <w:rFonts w:hint="eastAsia"/>
          <w:sz w:val="30"/>
          <w:szCs w:val="30"/>
        </w:rPr>
        <w:t>鉴定结论认为“医方对易某使用催产素指征不明确，在出现过强宫缩时使用催产素的后果是胎儿宫内窘迫加重”，足以证明石井医院不当使用催产素加重何某</w:t>
      </w:r>
      <w:r>
        <w:rPr>
          <w:rFonts w:hint="eastAsia"/>
          <w:sz w:val="30"/>
          <w:szCs w:val="30"/>
        </w:rPr>
        <w:t>1</w:t>
      </w:r>
      <w:r>
        <w:rPr>
          <w:rFonts w:hint="eastAsia"/>
          <w:sz w:val="30"/>
          <w:szCs w:val="30"/>
        </w:rPr>
        <w:t>宫内缺氧窒息的病情。分娩方式的选择错误和催产素的错误使用，客观上不但造成何某</w:t>
      </w:r>
      <w:r>
        <w:rPr>
          <w:rFonts w:hint="eastAsia"/>
          <w:sz w:val="30"/>
          <w:szCs w:val="30"/>
        </w:rPr>
        <w:t>1</w:t>
      </w:r>
      <w:r>
        <w:rPr>
          <w:rFonts w:hint="eastAsia"/>
          <w:sz w:val="30"/>
          <w:szCs w:val="30"/>
        </w:rPr>
        <w:t>丧失了避免出现损害后果的机会，而且加重了其病情的发展和恶化。（二）原判决以“石井医院病历上没有记录吸引器助产手术”、何某</w:t>
      </w:r>
      <w:r>
        <w:rPr>
          <w:rFonts w:hint="eastAsia"/>
          <w:sz w:val="30"/>
          <w:szCs w:val="30"/>
        </w:rPr>
        <w:t>1</w:t>
      </w:r>
      <w:r>
        <w:rPr>
          <w:rFonts w:hint="eastAsia"/>
          <w:sz w:val="30"/>
          <w:szCs w:val="30"/>
        </w:rPr>
        <w:t>举证不充分为由，对何某</w:t>
      </w:r>
      <w:r>
        <w:rPr>
          <w:rFonts w:hint="eastAsia"/>
          <w:sz w:val="30"/>
          <w:szCs w:val="30"/>
        </w:rPr>
        <w:t>1</w:t>
      </w:r>
      <w:r>
        <w:rPr>
          <w:rFonts w:hint="eastAsia"/>
          <w:sz w:val="30"/>
          <w:szCs w:val="30"/>
        </w:rPr>
        <w:t>主张头部产伤与脑瘫有一定关系的主张不予支持，系采信证据不当。何某</w:t>
      </w:r>
      <w:r>
        <w:rPr>
          <w:rFonts w:hint="eastAsia"/>
          <w:sz w:val="30"/>
          <w:szCs w:val="30"/>
        </w:rPr>
        <w:t>1</w:t>
      </w:r>
      <w:r>
        <w:rPr>
          <w:rFonts w:hint="eastAsia"/>
          <w:sz w:val="30"/>
          <w:szCs w:val="30"/>
        </w:rPr>
        <w:t>在诉</w:t>
      </w:r>
      <w:r>
        <w:rPr>
          <w:rFonts w:hint="eastAsia"/>
          <w:sz w:val="30"/>
          <w:szCs w:val="30"/>
        </w:rPr>
        <w:lastRenderedPageBreak/>
        <w:t>讼中提交了石井医院</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w:t>
      </w:r>
      <w:r>
        <w:rPr>
          <w:rFonts w:hint="eastAsia"/>
          <w:sz w:val="30"/>
          <w:szCs w:val="30"/>
        </w:rPr>
        <w:t>4</w:t>
      </w:r>
      <w:r>
        <w:rPr>
          <w:rFonts w:hint="eastAsia"/>
          <w:sz w:val="30"/>
          <w:szCs w:val="30"/>
        </w:rPr>
        <w:t>月</w:t>
      </w:r>
      <w:r>
        <w:rPr>
          <w:rFonts w:hint="eastAsia"/>
          <w:sz w:val="30"/>
          <w:szCs w:val="30"/>
        </w:rPr>
        <w:t>23</w:t>
      </w:r>
      <w:r>
        <w:rPr>
          <w:rFonts w:hint="eastAsia"/>
          <w:sz w:val="30"/>
          <w:szCs w:val="30"/>
        </w:rPr>
        <w:t>日出具的三份说明、石井医院“新生</w:t>
      </w:r>
      <w:r>
        <w:rPr>
          <w:rFonts w:hint="eastAsia"/>
          <w:sz w:val="30"/>
          <w:szCs w:val="30"/>
        </w:rPr>
        <w:t>儿出生记录”（患儿出生时头部可见</w:t>
      </w:r>
      <w:r>
        <w:rPr>
          <w:rFonts w:hint="eastAsia"/>
          <w:sz w:val="30"/>
          <w:szCs w:val="30"/>
        </w:rPr>
        <w:t>3</w:t>
      </w:r>
      <w:r>
        <w:rPr>
          <w:rFonts w:hint="eastAsia"/>
          <w:sz w:val="30"/>
          <w:szCs w:val="30"/>
        </w:rPr>
        <w:t>×</w:t>
      </w:r>
      <w:r>
        <w:rPr>
          <w:rFonts w:hint="eastAsia"/>
          <w:sz w:val="30"/>
          <w:szCs w:val="30"/>
        </w:rPr>
        <w:t>42</w:t>
      </w:r>
      <w:r>
        <w:rPr>
          <w:rFonts w:hint="eastAsia"/>
          <w:sz w:val="30"/>
          <w:szCs w:val="30"/>
        </w:rPr>
        <w:t>血肿）、三九脑科医院“出院总结”、广州市医学会鉴定报告附件</w:t>
      </w:r>
      <w:r>
        <w:rPr>
          <w:rFonts w:hint="eastAsia"/>
          <w:sz w:val="30"/>
          <w:szCs w:val="30"/>
        </w:rPr>
        <w:t>4</w:t>
      </w:r>
      <w:r>
        <w:rPr>
          <w:rFonts w:hint="eastAsia"/>
          <w:sz w:val="30"/>
          <w:szCs w:val="30"/>
        </w:rPr>
        <w:t>以及石井医院助产士彭丽娜的证言等证据，原判决亦认定石井医院遗失了家属签署的“吸头手术同意书”、“吸引器术前谈话记录”。何某</w:t>
      </w:r>
      <w:r>
        <w:rPr>
          <w:rFonts w:hint="eastAsia"/>
          <w:sz w:val="30"/>
          <w:szCs w:val="30"/>
        </w:rPr>
        <w:t>1</w:t>
      </w:r>
      <w:r>
        <w:rPr>
          <w:rFonts w:hint="eastAsia"/>
          <w:sz w:val="30"/>
          <w:szCs w:val="30"/>
        </w:rPr>
        <w:t>父母作为无法亲历医疗全过程的患儿家属，已穷尽举证能力证明己方主张。而石井医院遗失这部分病历资料，华东政法学院司法鉴定中心认为“胎头吸引等助产术可引起新生儿头皮血肿，也可引起颅内出血，但因未见有医院使用胎头吸引术的记录，因此，何某</w:t>
      </w:r>
      <w:r>
        <w:rPr>
          <w:rFonts w:hint="eastAsia"/>
          <w:sz w:val="30"/>
          <w:szCs w:val="30"/>
        </w:rPr>
        <w:t>1</w:t>
      </w:r>
      <w:r>
        <w:rPr>
          <w:rFonts w:hint="eastAsia"/>
          <w:sz w:val="30"/>
          <w:szCs w:val="30"/>
        </w:rPr>
        <w:t>脑瘫与产伤之间因果关系无法作出判断”。根据民事证据高度盖然</w:t>
      </w:r>
      <w:r>
        <w:rPr>
          <w:rFonts w:hint="eastAsia"/>
          <w:sz w:val="30"/>
          <w:szCs w:val="30"/>
        </w:rPr>
        <w:t>性的证明标准以及侵权责任法第五十八条规定，应当采信何某</w:t>
      </w:r>
      <w:r>
        <w:rPr>
          <w:rFonts w:hint="eastAsia"/>
          <w:sz w:val="30"/>
          <w:szCs w:val="30"/>
        </w:rPr>
        <w:t>1</w:t>
      </w:r>
      <w:r>
        <w:rPr>
          <w:rFonts w:hint="eastAsia"/>
          <w:sz w:val="30"/>
          <w:szCs w:val="30"/>
        </w:rPr>
        <w:t>的证据，推定石井医院对何某</w:t>
      </w:r>
      <w:r>
        <w:rPr>
          <w:rFonts w:hint="eastAsia"/>
          <w:sz w:val="30"/>
          <w:szCs w:val="30"/>
        </w:rPr>
        <w:t>1</w:t>
      </w:r>
      <w:r>
        <w:rPr>
          <w:rFonts w:hint="eastAsia"/>
          <w:sz w:val="30"/>
          <w:szCs w:val="30"/>
        </w:rPr>
        <w:t>的头部产伤存在过错。（三）石井医院未能提供何某</w:t>
      </w:r>
      <w:r>
        <w:rPr>
          <w:rFonts w:hint="eastAsia"/>
          <w:sz w:val="30"/>
          <w:szCs w:val="30"/>
        </w:rPr>
        <w:t>1</w:t>
      </w:r>
      <w:r>
        <w:rPr>
          <w:rFonts w:hint="eastAsia"/>
          <w:sz w:val="30"/>
          <w:szCs w:val="30"/>
        </w:rPr>
        <w:t>出生前最重要时刻的胎心监护资料，导致无法查明何某</w:t>
      </w:r>
      <w:r>
        <w:rPr>
          <w:rFonts w:hint="eastAsia"/>
          <w:sz w:val="30"/>
          <w:szCs w:val="30"/>
        </w:rPr>
        <w:t>1</w:t>
      </w:r>
      <w:r>
        <w:rPr>
          <w:rFonts w:hint="eastAsia"/>
          <w:sz w:val="30"/>
          <w:szCs w:val="30"/>
        </w:rPr>
        <w:t>的发病原因及石井医院的诊疗行为是否存在过错，应推定由石井医院承担主要责任。根据原判决查明事实，石井医院提供的易某住院病历胎心监护资料显示患者姓名易某，房床号是</w:t>
      </w:r>
      <w:r>
        <w:rPr>
          <w:rFonts w:hint="eastAsia"/>
          <w:sz w:val="30"/>
          <w:szCs w:val="30"/>
        </w:rPr>
        <w:t>435</w:t>
      </w:r>
      <w:r>
        <w:rPr>
          <w:rFonts w:hint="eastAsia"/>
          <w:sz w:val="30"/>
          <w:szCs w:val="30"/>
        </w:rPr>
        <w:t>号，而易某在石井医院住院期间的床号为</w:t>
      </w:r>
      <w:r>
        <w:rPr>
          <w:rFonts w:hint="eastAsia"/>
          <w:sz w:val="30"/>
          <w:szCs w:val="30"/>
        </w:rPr>
        <w:t>434</w:t>
      </w:r>
      <w:r>
        <w:rPr>
          <w:rFonts w:hint="eastAsia"/>
          <w:sz w:val="30"/>
          <w:szCs w:val="30"/>
        </w:rPr>
        <w:t>、</w:t>
      </w:r>
      <w:r>
        <w:rPr>
          <w:rFonts w:hint="eastAsia"/>
          <w:sz w:val="30"/>
          <w:szCs w:val="30"/>
        </w:rPr>
        <w:t>328</w:t>
      </w:r>
      <w:r>
        <w:rPr>
          <w:rFonts w:hint="eastAsia"/>
          <w:sz w:val="30"/>
          <w:szCs w:val="30"/>
        </w:rPr>
        <w:t>。二审庭询中，石井医院承认胎心监测复印件与原件的页数不一致，床位号不是易某的，且不能作出合理的解释。石井医院提交的胎</w:t>
      </w:r>
      <w:r>
        <w:rPr>
          <w:rFonts w:hint="eastAsia"/>
          <w:sz w:val="30"/>
          <w:szCs w:val="30"/>
        </w:rPr>
        <w:t>心监测复印件的页数与原件不一致，床号不一致，存在刻意隐瞒和伪造病历的主观故意。且使鉴定机构无法通过该记录判断产妇采用顺产方式分娩是否合适，从而影响鉴定机构和法院对医院过错大小的判断。此外石井医院在</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日的《患者护理单》中伪造了“家属</w:t>
      </w:r>
      <w:r>
        <w:rPr>
          <w:rFonts w:hint="eastAsia"/>
          <w:sz w:val="30"/>
          <w:szCs w:val="30"/>
        </w:rPr>
        <w:t>16</w:t>
      </w:r>
      <w:r>
        <w:rPr>
          <w:rFonts w:hint="eastAsia"/>
          <w:sz w:val="30"/>
          <w:szCs w:val="30"/>
        </w:rPr>
        <w:t>：</w:t>
      </w:r>
      <w:r>
        <w:rPr>
          <w:rFonts w:hint="eastAsia"/>
          <w:sz w:val="30"/>
          <w:szCs w:val="30"/>
        </w:rPr>
        <w:t>30</w:t>
      </w:r>
      <w:r>
        <w:rPr>
          <w:rFonts w:hint="eastAsia"/>
          <w:sz w:val="30"/>
          <w:szCs w:val="30"/>
        </w:rPr>
        <w:t>强行把新生儿抱回我科”的记录，试图加重患儿家属的责任，该行为具有主观恶意。综上，石井医院的过错，既包括采用不当诊疗行为的过错，也包括遗失和伪造病历资料逃避法律责任的过错，该过错与分娩风险及患儿家属转院可能延误治疗的过失相比，应属于主要过错。原判决认定石井医</w:t>
      </w:r>
      <w:r>
        <w:rPr>
          <w:rFonts w:hint="eastAsia"/>
          <w:sz w:val="30"/>
          <w:szCs w:val="30"/>
        </w:rPr>
        <w:t>院只承担</w:t>
      </w:r>
      <w:r>
        <w:rPr>
          <w:rFonts w:hint="eastAsia"/>
          <w:sz w:val="30"/>
          <w:szCs w:val="30"/>
        </w:rPr>
        <w:t>30%</w:t>
      </w:r>
      <w:r>
        <w:rPr>
          <w:rFonts w:hint="eastAsia"/>
          <w:sz w:val="30"/>
          <w:szCs w:val="30"/>
        </w:rPr>
        <w:t>的次要责任，由患儿承担</w:t>
      </w:r>
      <w:r>
        <w:rPr>
          <w:rFonts w:hint="eastAsia"/>
          <w:sz w:val="30"/>
          <w:szCs w:val="30"/>
        </w:rPr>
        <w:t>70%</w:t>
      </w:r>
      <w:r>
        <w:rPr>
          <w:rFonts w:hint="eastAsia"/>
          <w:sz w:val="30"/>
          <w:szCs w:val="30"/>
        </w:rPr>
        <w:t>的责任，系适用法律错误，实体处理显失公平。</w:t>
      </w:r>
    </w:p>
    <w:p w:rsidR="00000000" w:rsidRDefault="00BD70AB">
      <w:pPr>
        <w:spacing w:line="500" w:lineRule="atLeast"/>
        <w:ind w:firstLine="600"/>
        <w:divId w:val="1240409515"/>
        <w:rPr>
          <w:rFonts w:hint="eastAsia"/>
          <w:sz w:val="30"/>
          <w:szCs w:val="30"/>
        </w:rPr>
      </w:pPr>
      <w:r>
        <w:rPr>
          <w:rFonts w:hint="eastAsia"/>
          <w:sz w:val="30"/>
          <w:szCs w:val="30"/>
        </w:rPr>
        <w:t>何某</w:t>
      </w:r>
      <w:r>
        <w:rPr>
          <w:rFonts w:hint="eastAsia"/>
          <w:sz w:val="30"/>
          <w:szCs w:val="30"/>
        </w:rPr>
        <w:t>1</w:t>
      </w:r>
      <w:r>
        <w:rPr>
          <w:rFonts w:hint="eastAsia"/>
          <w:sz w:val="30"/>
          <w:szCs w:val="30"/>
        </w:rPr>
        <w:t>同意抗诉意见，请求改判石井医院承担全部赔偿责任；并主张赔偿金额应计入</w:t>
      </w:r>
      <w:r>
        <w:rPr>
          <w:rFonts w:hint="eastAsia"/>
          <w:sz w:val="30"/>
          <w:szCs w:val="30"/>
        </w:rPr>
        <w:t>CT</w:t>
      </w:r>
      <w:r>
        <w:rPr>
          <w:rFonts w:hint="eastAsia"/>
          <w:sz w:val="30"/>
          <w:szCs w:val="30"/>
        </w:rPr>
        <w:t>检查费</w:t>
      </w:r>
      <w:r>
        <w:rPr>
          <w:rFonts w:hint="eastAsia"/>
          <w:sz w:val="30"/>
          <w:szCs w:val="30"/>
        </w:rPr>
        <w:t>800</w:t>
      </w:r>
      <w:r>
        <w:rPr>
          <w:rFonts w:hint="eastAsia"/>
          <w:sz w:val="30"/>
          <w:szCs w:val="30"/>
        </w:rPr>
        <w:t>元，护理费应按每年</w:t>
      </w:r>
      <w:r>
        <w:rPr>
          <w:rFonts w:hint="eastAsia"/>
          <w:sz w:val="30"/>
          <w:szCs w:val="30"/>
        </w:rPr>
        <w:t>82866</w:t>
      </w:r>
      <w:r>
        <w:rPr>
          <w:rFonts w:hint="eastAsia"/>
          <w:sz w:val="30"/>
          <w:szCs w:val="30"/>
        </w:rPr>
        <w:t>元的标准计算，营养费应按</w:t>
      </w:r>
      <w:r>
        <w:rPr>
          <w:rFonts w:hint="eastAsia"/>
          <w:sz w:val="30"/>
          <w:szCs w:val="30"/>
        </w:rPr>
        <w:t>2</w:t>
      </w:r>
      <w:r>
        <w:rPr>
          <w:rFonts w:hint="eastAsia"/>
          <w:sz w:val="30"/>
          <w:szCs w:val="30"/>
        </w:rPr>
        <w:t>万元计算。</w:t>
      </w:r>
    </w:p>
    <w:p w:rsidR="00000000" w:rsidRDefault="00BD70AB">
      <w:pPr>
        <w:spacing w:line="500" w:lineRule="atLeast"/>
        <w:ind w:firstLine="600"/>
        <w:divId w:val="581648111"/>
        <w:rPr>
          <w:rFonts w:hint="eastAsia"/>
          <w:sz w:val="30"/>
          <w:szCs w:val="30"/>
        </w:rPr>
      </w:pPr>
      <w:r>
        <w:rPr>
          <w:rFonts w:hint="eastAsia"/>
          <w:sz w:val="30"/>
          <w:szCs w:val="30"/>
        </w:rPr>
        <w:t>石井医院再审辩称：（一）关于胎监图纸的问题。</w:t>
      </w:r>
      <w:r>
        <w:rPr>
          <w:rFonts w:hint="eastAsia"/>
          <w:sz w:val="30"/>
          <w:szCs w:val="30"/>
        </w:rPr>
        <w:t>1.</w:t>
      </w:r>
      <w:r>
        <w:rPr>
          <w:rFonts w:hint="eastAsia"/>
          <w:sz w:val="30"/>
          <w:szCs w:val="30"/>
        </w:rPr>
        <w:t>胎监图纸原件有两张，其中一张床号有误，但姓名无误。两张胎监图纸和病历中的医嘱相吻合，《催产素点滴观察表》《临时医嘱单》有</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w:t>
      </w:r>
      <w:r>
        <w:rPr>
          <w:rFonts w:hint="eastAsia"/>
          <w:sz w:val="30"/>
          <w:szCs w:val="30"/>
        </w:rPr>
        <w:t>16</w:t>
      </w:r>
      <w:r>
        <w:rPr>
          <w:rFonts w:hint="eastAsia"/>
          <w:sz w:val="30"/>
          <w:szCs w:val="30"/>
        </w:rPr>
        <w:t>时胎监半小时和</w:t>
      </w:r>
      <w:r>
        <w:rPr>
          <w:rFonts w:hint="eastAsia"/>
          <w:sz w:val="30"/>
          <w:szCs w:val="30"/>
        </w:rPr>
        <w:t>18</w:t>
      </w:r>
      <w:r>
        <w:rPr>
          <w:rFonts w:hint="eastAsia"/>
          <w:sz w:val="30"/>
          <w:szCs w:val="30"/>
        </w:rPr>
        <w:t>时</w:t>
      </w:r>
      <w:r>
        <w:rPr>
          <w:rFonts w:hint="eastAsia"/>
          <w:sz w:val="30"/>
          <w:szCs w:val="30"/>
        </w:rPr>
        <w:t>31</w:t>
      </w:r>
      <w:r>
        <w:rPr>
          <w:rFonts w:hint="eastAsia"/>
          <w:sz w:val="30"/>
          <w:szCs w:val="30"/>
        </w:rPr>
        <w:t>分持续胎监的记载，并有《产程观察表》《电子胎儿监护分析</w:t>
      </w:r>
      <w:r>
        <w:rPr>
          <w:rFonts w:hint="eastAsia"/>
          <w:sz w:val="30"/>
          <w:szCs w:val="30"/>
        </w:rPr>
        <w:t>报告单》以及相对应的胎监图纸相互印证。胎监图纸形成后一直粘贴在病历原件中，经广州市医学会和广东省医学会、华东政法学院法医鉴定中心鉴定，均没有对胎监图纸提出可能虚假或不完整的问题。附有胎监图纸的病历原件一直保存在一审法院（</w:t>
      </w:r>
      <w:r>
        <w:rPr>
          <w:rFonts w:hint="eastAsia"/>
          <w:sz w:val="30"/>
          <w:szCs w:val="30"/>
        </w:rPr>
        <w:t>2005</w:t>
      </w:r>
      <w:r>
        <w:rPr>
          <w:rFonts w:hint="eastAsia"/>
          <w:sz w:val="30"/>
          <w:szCs w:val="30"/>
        </w:rPr>
        <w:t>）云法民一初字第</w:t>
      </w:r>
      <w:r>
        <w:rPr>
          <w:rFonts w:hint="eastAsia"/>
          <w:sz w:val="30"/>
          <w:szCs w:val="30"/>
        </w:rPr>
        <w:t>2355</w:t>
      </w:r>
      <w:r>
        <w:rPr>
          <w:rFonts w:hint="eastAsia"/>
          <w:sz w:val="30"/>
          <w:szCs w:val="30"/>
        </w:rPr>
        <w:t>号案卷内。</w:t>
      </w:r>
      <w:r>
        <w:rPr>
          <w:rFonts w:hint="eastAsia"/>
          <w:sz w:val="30"/>
          <w:szCs w:val="30"/>
        </w:rPr>
        <w:t>2.</w:t>
      </w:r>
      <w:r>
        <w:rPr>
          <w:rFonts w:hint="eastAsia"/>
          <w:sz w:val="30"/>
          <w:szCs w:val="30"/>
        </w:rPr>
        <w:t>床号数字容易误写，但产妇姓名正确。此前三次医学鉴定对该问题均已查证，不能据此认为胎监图纸是伪造的。</w:t>
      </w:r>
      <w:r>
        <w:rPr>
          <w:rFonts w:hint="eastAsia"/>
          <w:sz w:val="30"/>
          <w:szCs w:val="30"/>
        </w:rPr>
        <w:t>3.</w:t>
      </w:r>
      <w:r>
        <w:rPr>
          <w:rFonts w:hint="eastAsia"/>
          <w:sz w:val="30"/>
          <w:szCs w:val="30"/>
        </w:rPr>
        <w:t>胎监图纸原件是连续较长的图纸，复印时需要折叠，因此可能会出现复印张数不完全一致的情况。但通过比对不同来源的胎监图纸复印件，图形完全一致，在张数上</w:t>
      </w:r>
      <w:r>
        <w:rPr>
          <w:rFonts w:hint="eastAsia"/>
          <w:sz w:val="30"/>
          <w:szCs w:val="30"/>
        </w:rPr>
        <w:t>有</w:t>
      </w:r>
      <w:r>
        <w:rPr>
          <w:rFonts w:hint="eastAsia"/>
          <w:sz w:val="30"/>
          <w:szCs w:val="30"/>
        </w:rPr>
        <w:t>5</w:t>
      </w:r>
      <w:r>
        <w:rPr>
          <w:rFonts w:hint="eastAsia"/>
          <w:sz w:val="30"/>
          <w:szCs w:val="30"/>
        </w:rPr>
        <w:t>页与</w:t>
      </w:r>
      <w:r>
        <w:rPr>
          <w:rFonts w:hint="eastAsia"/>
          <w:sz w:val="30"/>
          <w:szCs w:val="30"/>
        </w:rPr>
        <w:t>6</w:t>
      </w:r>
      <w:r>
        <w:rPr>
          <w:rFonts w:hint="eastAsia"/>
          <w:sz w:val="30"/>
          <w:szCs w:val="30"/>
        </w:rPr>
        <w:t>页的差别系因重复复印了一部分图形所致。</w:t>
      </w:r>
      <w:r>
        <w:rPr>
          <w:rFonts w:hint="eastAsia"/>
          <w:sz w:val="30"/>
          <w:szCs w:val="30"/>
        </w:rPr>
        <w:t>4.2015</w:t>
      </w:r>
      <w:r>
        <w:rPr>
          <w:rFonts w:hint="eastAsia"/>
          <w:sz w:val="30"/>
          <w:szCs w:val="30"/>
        </w:rPr>
        <w:t>年本案重审时发现胎监图纸原件看不清，可能是因“图形墨迹氧化消退”或一审法院保管不善。</w:t>
      </w:r>
      <w:r>
        <w:rPr>
          <w:rFonts w:hint="eastAsia"/>
          <w:sz w:val="30"/>
          <w:szCs w:val="30"/>
        </w:rPr>
        <w:t>2005</w:t>
      </w:r>
      <w:r>
        <w:rPr>
          <w:rFonts w:hint="eastAsia"/>
          <w:sz w:val="30"/>
          <w:szCs w:val="30"/>
        </w:rPr>
        <w:t>年至</w:t>
      </w:r>
      <w:r>
        <w:rPr>
          <w:rFonts w:hint="eastAsia"/>
          <w:sz w:val="30"/>
          <w:szCs w:val="30"/>
        </w:rPr>
        <w:t>2015</w:t>
      </w:r>
      <w:r>
        <w:rPr>
          <w:rFonts w:hint="eastAsia"/>
          <w:sz w:val="30"/>
          <w:szCs w:val="30"/>
        </w:rPr>
        <w:t>年十多年时间内病历原件均不在石井医院保管控制范围内，故不能归责于石井医院。（二）关于《患者护理单》的记录问题。</w:t>
      </w:r>
      <w:r>
        <w:rPr>
          <w:rFonts w:hint="eastAsia"/>
          <w:sz w:val="30"/>
          <w:szCs w:val="30"/>
        </w:rPr>
        <w:t>1.</w:t>
      </w:r>
      <w:r>
        <w:rPr>
          <w:rFonts w:hint="eastAsia"/>
          <w:sz w:val="30"/>
          <w:szCs w:val="30"/>
        </w:rPr>
        <w:t>《住院病案首页（第</w:t>
      </w:r>
      <w:r>
        <w:rPr>
          <w:rFonts w:hint="eastAsia"/>
          <w:sz w:val="30"/>
          <w:szCs w:val="30"/>
        </w:rPr>
        <w:t>1</w:t>
      </w:r>
      <w:r>
        <w:rPr>
          <w:rFonts w:hint="eastAsia"/>
          <w:sz w:val="30"/>
          <w:szCs w:val="30"/>
        </w:rPr>
        <w:t>页）》《出院记录》《危重患者护理记录单》可以证实何某</w:t>
      </w:r>
      <w:r>
        <w:rPr>
          <w:rFonts w:hint="eastAsia"/>
          <w:sz w:val="30"/>
          <w:szCs w:val="30"/>
        </w:rPr>
        <w:t>1</w:t>
      </w:r>
      <w:r>
        <w:rPr>
          <w:rFonts w:hint="eastAsia"/>
          <w:sz w:val="30"/>
          <w:szCs w:val="30"/>
        </w:rPr>
        <w:t>家属于</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日抱患儿离开广州市白云区妇幼保健院（以下简称白云区妇幼）新生儿科。对此，何某</w:t>
      </w:r>
      <w:r>
        <w:rPr>
          <w:rFonts w:hint="eastAsia"/>
          <w:sz w:val="30"/>
          <w:szCs w:val="30"/>
        </w:rPr>
        <w:t>1</w:t>
      </w:r>
      <w:r>
        <w:rPr>
          <w:rFonts w:hint="eastAsia"/>
          <w:sz w:val="30"/>
          <w:szCs w:val="30"/>
        </w:rPr>
        <w:t>一方并不否认。</w:t>
      </w:r>
      <w:r>
        <w:rPr>
          <w:rFonts w:hint="eastAsia"/>
          <w:sz w:val="30"/>
          <w:szCs w:val="30"/>
        </w:rPr>
        <w:t>2.</w:t>
      </w:r>
      <w:r>
        <w:rPr>
          <w:rFonts w:hint="eastAsia"/>
          <w:sz w:val="30"/>
          <w:szCs w:val="30"/>
        </w:rPr>
        <w:t>何某</w:t>
      </w:r>
      <w:r>
        <w:rPr>
          <w:rFonts w:hint="eastAsia"/>
          <w:sz w:val="30"/>
          <w:szCs w:val="30"/>
        </w:rPr>
        <w:t>1</w:t>
      </w:r>
      <w:r>
        <w:rPr>
          <w:rFonts w:hint="eastAsia"/>
          <w:sz w:val="30"/>
          <w:szCs w:val="30"/>
        </w:rPr>
        <w:t>家属陈述，从白云区妇幼抱出何某</w:t>
      </w:r>
      <w:r>
        <w:rPr>
          <w:rFonts w:hint="eastAsia"/>
          <w:sz w:val="30"/>
          <w:szCs w:val="30"/>
        </w:rPr>
        <w:t>1</w:t>
      </w:r>
      <w:r>
        <w:rPr>
          <w:rFonts w:hint="eastAsia"/>
          <w:sz w:val="30"/>
          <w:szCs w:val="30"/>
        </w:rPr>
        <w:t>后</w:t>
      </w:r>
      <w:r>
        <w:rPr>
          <w:rFonts w:hint="eastAsia"/>
          <w:sz w:val="30"/>
          <w:szCs w:val="30"/>
        </w:rPr>
        <w:t>即到石井医院住院部。因当时何某</w:t>
      </w:r>
      <w:r>
        <w:rPr>
          <w:rFonts w:hint="eastAsia"/>
          <w:sz w:val="30"/>
          <w:szCs w:val="30"/>
        </w:rPr>
        <w:t>1</w:t>
      </w:r>
      <w:r>
        <w:rPr>
          <w:rFonts w:hint="eastAsia"/>
          <w:sz w:val="30"/>
          <w:szCs w:val="30"/>
        </w:rPr>
        <w:t>母亲尚在石井医院产科住院，时间大约是</w:t>
      </w:r>
      <w:r>
        <w:rPr>
          <w:rFonts w:hint="eastAsia"/>
          <w:sz w:val="30"/>
          <w:szCs w:val="30"/>
        </w:rPr>
        <w:t>14</w:t>
      </w:r>
      <w:r>
        <w:rPr>
          <w:rFonts w:hint="eastAsia"/>
          <w:sz w:val="30"/>
          <w:szCs w:val="30"/>
        </w:rPr>
        <w:t>：</w:t>
      </w:r>
      <w:r>
        <w:rPr>
          <w:rFonts w:hint="eastAsia"/>
          <w:sz w:val="30"/>
          <w:szCs w:val="30"/>
        </w:rPr>
        <w:t>30</w:t>
      </w:r>
      <w:r>
        <w:rPr>
          <w:rFonts w:hint="eastAsia"/>
          <w:sz w:val="30"/>
          <w:szCs w:val="30"/>
        </w:rPr>
        <w:t>左右。对此，石井医院予以认可。</w:t>
      </w:r>
      <w:r>
        <w:rPr>
          <w:rFonts w:hint="eastAsia"/>
          <w:sz w:val="30"/>
          <w:szCs w:val="30"/>
        </w:rPr>
        <w:t>3.9</w:t>
      </w:r>
      <w:r>
        <w:rPr>
          <w:rFonts w:hint="eastAsia"/>
          <w:sz w:val="30"/>
          <w:szCs w:val="30"/>
        </w:rPr>
        <w:t>月</w:t>
      </w:r>
      <w:r>
        <w:rPr>
          <w:rFonts w:hint="eastAsia"/>
          <w:sz w:val="30"/>
          <w:szCs w:val="30"/>
        </w:rPr>
        <w:t>13</w:t>
      </w:r>
      <w:r>
        <w:rPr>
          <w:rFonts w:hint="eastAsia"/>
          <w:sz w:val="30"/>
          <w:szCs w:val="30"/>
        </w:rPr>
        <w:t>日何某</w:t>
      </w:r>
      <w:r>
        <w:rPr>
          <w:rFonts w:hint="eastAsia"/>
          <w:sz w:val="30"/>
          <w:szCs w:val="30"/>
        </w:rPr>
        <w:t>1</w:t>
      </w:r>
      <w:r>
        <w:rPr>
          <w:rFonts w:hint="eastAsia"/>
          <w:sz w:val="30"/>
          <w:szCs w:val="30"/>
        </w:rPr>
        <w:t>转到白云区妇幼进行救治。</w:t>
      </w:r>
      <w:r>
        <w:rPr>
          <w:rFonts w:hint="eastAsia"/>
          <w:sz w:val="30"/>
          <w:szCs w:val="30"/>
        </w:rPr>
        <w:t>9</w:t>
      </w:r>
      <w:r>
        <w:rPr>
          <w:rFonts w:hint="eastAsia"/>
          <w:sz w:val="30"/>
          <w:szCs w:val="30"/>
        </w:rPr>
        <w:t>月</w:t>
      </w:r>
      <w:r>
        <w:rPr>
          <w:rFonts w:hint="eastAsia"/>
          <w:sz w:val="30"/>
          <w:szCs w:val="30"/>
        </w:rPr>
        <w:t>15</w:t>
      </w:r>
      <w:r>
        <w:rPr>
          <w:rFonts w:hint="eastAsia"/>
          <w:sz w:val="30"/>
          <w:szCs w:val="30"/>
        </w:rPr>
        <w:t>日被抱回石井医院时，其家属没有为其办理重新入院手续，没有持白云区妇幼的转诊证明，且带着很大怨愤要求石井医院负责治疗。因此，医护人员在病历中记载“强行抱回我科（产科，而非患儿应当入住的新生儿科）”客观真实。</w:t>
      </w:r>
      <w:r>
        <w:rPr>
          <w:rFonts w:hint="eastAsia"/>
          <w:sz w:val="30"/>
          <w:szCs w:val="30"/>
        </w:rPr>
        <w:t>4.</w:t>
      </w:r>
      <w:r>
        <w:rPr>
          <w:rFonts w:hint="eastAsia"/>
          <w:sz w:val="30"/>
          <w:szCs w:val="30"/>
        </w:rPr>
        <w:t>何某</w:t>
      </w:r>
      <w:r>
        <w:rPr>
          <w:rFonts w:hint="eastAsia"/>
          <w:sz w:val="30"/>
          <w:szCs w:val="30"/>
        </w:rPr>
        <w:t>19</w:t>
      </w:r>
      <w:r>
        <w:rPr>
          <w:rFonts w:hint="eastAsia"/>
          <w:sz w:val="30"/>
          <w:szCs w:val="30"/>
        </w:rPr>
        <w:t>月</w:t>
      </w:r>
      <w:r>
        <w:rPr>
          <w:rFonts w:hint="eastAsia"/>
          <w:sz w:val="30"/>
          <w:szCs w:val="30"/>
        </w:rPr>
        <w:t>15</w:t>
      </w:r>
      <w:r>
        <w:rPr>
          <w:rFonts w:hint="eastAsia"/>
          <w:sz w:val="30"/>
          <w:szCs w:val="30"/>
        </w:rPr>
        <w:t>日在没有办理正式入院手续的情况下回到产科，石井医院当时不同的医护人员发现其回到产科的时间当然不一致，因此导致记载的时间不一。（三）</w:t>
      </w:r>
      <w:r>
        <w:rPr>
          <w:rFonts w:hint="eastAsia"/>
          <w:sz w:val="30"/>
          <w:szCs w:val="30"/>
        </w:rPr>
        <w:t>关于吸引产术的问题。</w:t>
      </w:r>
      <w:r>
        <w:rPr>
          <w:rFonts w:hint="eastAsia"/>
          <w:sz w:val="30"/>
          <w:szCs w:val="30"/>
        </w:rPr>
        <w:t>1.</w:t>
      </w:r>
      <w:r>
        <w:rPr>
          <w:rFonts w:hint="eastAsia"/>
          <w:sz w:val="30"/>
          <w:szCs w:val="30"/>
        </w:rPr>
        <w:t>术前谈话记录是医护人员履行告知义务和患者知情授权的病历资料，仅遗失该记录对查明本案事实及因果关系并无影响。在起诉前的医疗事故调查处理程序中，何某</w:t>
      </w:r>
      <w:r>
        <w:rPr>
          <w:rFonts w:hint="eastAsia"/>
          <w:sz w:val="30"/>
          <w:szCs w:val="30"/>
        </w:rPr>
        <w:t>1</w:t>
      </w:r>
      <w:r>
        <w:rPr>
          <w:rFonts w:hint="eastAsia"/>
          <w:sz w:val="30"/>
          <w:szCs w:val="30"/>
        </w:rPr>
        <w:t>一方要求查明“是否签署胎头吸引产术知情同意书和是否有执行该手术”，石井医院不否认签署有“胎头吸引产术知情同意书”，但明确没有执行该项操作。因从宫口开全到胎儿娩出仅</w:t>
      </w:r>
      <w:r>
        <w:rPr>
          <w:rFonts w:hint="eastAsia"/>
          <w:sz w:val="30"/>
          <w:szCs w:val="30"/>
        </w:rPr>
        <w:t>20</w:t>
      </w:r>
      <w:r>
        <w:rPr>
          <w:rFonts w:hint="eastAsia"/>
          <w:sz w:val="30"/>
          <w:szCs w:val="30"/>
        </w:rPr>
        <w:t>分钟，无需采取上述措施。</w:t>
      </w:r>
      <w:r>
        <w:rPr>
          <w:rFonts w:hint="eastAsia"/>
          <w:sz w:val="30"/>
          <w:szCs w:val="30"/>
        </w:rPr>
        <w:t>2.</w:t>
      </w:r>
      <w:r>
        <w:rPr>
          <w:rFonts w:hint="eastAsia"/>
          <w:sz w:val="30"/>
          <w:szCs w:val="30"/>
        </w:rPr>
        <w:t>按照诊疗流程与制度以及相关部门规定，采取有创手术不仅需要签署知情同意书，还需要下医嘱、执行、记载病历。</w:t>
      </w:r>
      <w:r>
        <w:rPr>
          <w:rFonts w:hint="eastAsia"/>
          <w:sz w:val="30"/>
          <w:szCs w:val="30"/>
        </w:rPr>
        <w:t>3.</w:t>
      </w:r>
      <w:r>
        <w:rPr>
          <w:rFonts w:hint="eastAsia"/>
          <w:sz w:val="30"/>
          <w:szCs w:val="30"/>
        </w:rPr>
        <w:t>何某</w:t>
      </w:r>
      <w:r>
        <w:rPr>
          <w:rFonts w:hint="eastAsia"/>
          <w:sz w:val="30"/>
          <w:szCs w:val="30"/>
        </w:rPr>
        <w:t>1</w:t>
      </w:r>
      <w:r>
        <w:rPr>
          <w:rFonts w:hint="eastAsia"/>
          <w:sz w:val="30"/>
          <w:szCs w:val="30"/>
        </w:rPr>
        <w:t>除诉称缺失胎监图纸和《吸引产术前谈话</w:t>
      </w:r>
      <w:r>
        <w:rPr>
          <w:rFonts w:hint="eastAsia"/>
          <w:sz w:val="30"/>
          <w:szCs w:val="30"/>
        </w:rPr>
        <w:t>记录》外，其他病历资料均完整。三家鉴定机构均查明无实际采取“胎头吸引产术”的记录与依据。《新生儿出生记录》记载“头部产瘤</w:t>
      </w:r>
      <w:r>
        <w:rPr>
          <w:rFonts w:hint="eastAsia"/>
          <w:sz w:val="30"/>
          <w:szCs w:val="30"/>
        </w:rPr>
        <w:t>4</w:t>
      </w:r>
      <w:r>
        <w:rPr>
          <w:rFonts w:hint="eastAsia"/>
          <w:sz w:val="30"/>
          <w:szCs w:val="30"/>
        </w:rPr>
        <w:t>×</w:t>
      </w:r>
      <w:r>
        <w:rPr>
          <w:rFonts w:hint="eastAsia"/>
          <w:sz w:val="30"/>
          <w:szCs w:val="30"/>
        </w:rPr>
        <w:t>2</w:t>
      </w:r>
      <w:r>
        <w:rPr>
          <w:rFonts w:hint="eastAsia"/>
          <w:sz w:val="30"/>
          <w:szCs w:val="30"/>
        </w:rPr>
        <w:t>×</w:t>
      </w:r>
      <w:r>
        <w:rPr>
          <w:rFonts w:hint="eastAsia"/>
          <w:sz w:val="30"/>
          <w:szCs w:val="30"/>
        </w:rPr>
        <w:t>1cm</w:t>
      </w:r>
      <w:r>
        <w:rPr>
          <w:rFonts w:hint="eastAsia"/>
          <w:sz w:val="30"/>
          <w:szCs w:val="30"/>
        </w:rPr>
        <w:t>”，《分娩记录》记载“新生儿情况：产瘤（血肿）位置大小</w:t>
      </w:r>
      <w:r>
        <w:rPr>
          <w:rFonts w:hint="eastAsia"/>
          <w:sz w:val="30"/>
          <w:szCs w:val="30"/>
        </w:rPr>
        <w:t>3</w:t>
      </w:r>
      <w:r>
        <w:rPr>
          <w:rFonts w:hint="eastAsia"/>
          <w:sz w:val="30"/>
          <w:szCs w:val="30"/>
        </w:rPr>
        <w:t>×</w:t>
      </w:r>
      <w:r>
        <w:rPr>
          <w:rFonts w:hint="eastAsia"/>
          <w:sz w:val="30"/>
          <w:szCs w:val="30"/>
        </w:rPr>
        <w:t>2</w:t>
      </w:r>
      <w:r>
        <w:rPr>
          <w:rFonts w:hint="eastAsia"/>
          <w:sz w:val="30"/>
          <w:szCs w:val="30"/>
        </w:rPr>
        <w:t>×</w:t>
      </w:r>
      <w:r>
        <w:rPr>
          <w:rFonts w:hint="eastAsia"/>
          <w:sz w:val="30"/>
          <w:szCs w:val="30"/>
        </w:rPr>
        <w:t>1cm</w:t>
      </w:r>
      <w:r>
        <w:rPr>
          <w:rFonts w:hint="eastAsia"/>
          <w:sz w:val="30"/>
          <w:szCs w:val="30"/>
        </w:rPr>
        <w:t>”，白云区妇幼的病历资料未发现有“颅内血肿”的检查与治疗。这说明何某</w:t>
      </w:r>
      <w:r>
        <w:rPr>
          <w:rFonts w:hint="eastAsia"/>
          <w:sz w:val="30"/>
          <w:szCs w:val="30"/>
        </w:rPr>
        <w:t>1</w:t>
      </w:r>
      <w:r>
        <w:rPr>
          <w:rFonts w:hint="eastAsia"/>
          <w:sz w:val="30"/>
          <w:szCs w:val="30"/>
        </w:rPr>
        <w:t>“头部产瘤”并非需要进行治疗的“颅内血肿”，而是可以自愈的“头皮水肿或血肿”可能性大。何某</w:t>
      </w:r>
      <w:r>
        <w:rPr>
          <w:rFonts w:hint="eastAsia"/>
          <w:sz w:val="30"/>
          <w:szCs w:val="30"/>
        </w:rPr>
        <w:t>1</w:t>
      </w:r>
      <w:r>
        <w:rPr>
          <w:rFonts w:hint="eastAsia"/>
          <w:sz w:val="30"/>
          <w:szCs w:val="30"/>
        </w:rPr>
        <w:t>一方推测石井医院没有提供产瘤记录给华东政法学院司法鉴定中心，导致华东政法学院司法鉴定中心认为“何某</w:t>
      </w:r>
      <w:r>
        <w:rPr>
          <w:rFonts w:hint="eastAsia"/>
          <w:sz w:val="30"/>
          <w:szCs w:val="30"/>
        </w:rPr>
        <w:t>1</w:t>
      </w:r>
      <w:r>
        <w:rPr>
          <w:rFonts w:hint="eastAsia"/>
          <w:sz w:val="30"/>
          <w:szCs w:val="30"/>
        </w:rPr>
        <w:t>脑瘫与产伤之间因果关系无法作出”，理由不成立。（</w:t>
      </w:r>
      <w:r>
        <w:rPr>
          <w:rFonts w:hint="eastAsia"/>
          <w:sz w:val="30"/>
          <w:szCs w:val="30"/>
        </w:rPr>
        <w:t>四）关于石井医院出具相关证明、说明的问题。</w:t>
      </w:r>
      <w:r>
        <w:rPr>
          <w:rFonts w:hint="eastAsia"/>
          <w:sz w:val="30"/>
          <w:szCs w:val="30"/>
        </w:rPr>
        <w:t>1.2014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日何某</w:t>
      </w:r>
      <w:r>
        <w:rPr>
          <w:rFonts w:hint="eastAsia"/>
          <w:sz w:val="30"/>
          <w:szCs w:val="30"/>
        </w:rPr>
        <w:t>1</w:t>
      </w:r>
      <w:r>
        <w:rPr>
          <w:rFonts w:hint="eastAsia"/>
          <w:sz w:val="30"/>
          <w:szCs w:val="30"/>
        </w:rPr>
        <w:t>家属到石井医院要求复印《吸引产术前谈话记录》，负责接待的医务人员出具《证明》称“手术同意书暂时找不到，院方承诺尽快找到病历原件”，但因何某</w:t>
      </w:r>
      <w:r>
        <w:rPr>
          <w:rFonts w:hint="eastAsia"/>
          <w:sz w:val="30"/>
          <w:szCs w:val="30"/>
        </w:rPr>
        <w:t>1</w:t>
      </w:r>
      <w:r>
        <w:rPr>
          <w:rFonts w:hint="eastAsia"/>
          <w:sz w:val="30"/>
          <w:szCs w:val="30"/>
        </w:rPr>
        <w:t>家属不满意，并出现过激行为，故石井医院的医务人员参照何某</w:t>
      </w:r>
      <w:r>
        <w:rPr>
          <w:rFonts w:hint="eastAsia"/>
          <w:sz w:val="30"/>
          <w:szCs w:val="30"/>
        </w:rPr>
        <w:t>1</w:t>
      </w:r>
      <w:r>
        <w:rPr>
          <w:rFonts w:hint="eastAsia"/>
          <w:sz w:val="30"/>
          <w:szCs w:val="30"/>
        </w:rPr>
        <w:t>家属的意见再次出具《证明》。之后十几天，石井医院向一审法院要求取回病历原件，一审法院未同意。</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日何某</w:t>
      </w:r>
      <w:r>
        <w:rPr>
          <w:rFonts w:hint="eastAsia"/>
          <w:sz w:val="30"/>
          <w:szCs w:val="30"/>
        </w:rPr>
        <w:t>1</w:t>
      </w:r>
      <w:r>
        <w:rPr>
          <w:rFonts w:hint="eastAsia"/>
          <w:sz w:val="30"/>
          <w:szCs w:val="30"/>
        </w:rPr>
        <w:t>家属多人再次来到石井医院，且因实施限制医务人员人身自由等违法行为而被拘留</w:t>
      </w:r>
      <w:r>
        <w:rPr>
          <w:rFonts w:hint="eastAsia"/>
          <w:sz w:val="30"/>
          <w:szCs w:val="30"/>
        </w:rPr>
        <w:t>10</w:t>
      </w:r>
      <w:r>
        <w:rPr>
          <w:rFonts w:hint="eastAsia"/>
          <w:sz w:val="30"/>
          <w:szCs w:val="30"/>
        </w:rPr>
        <w:t>日，石井医院根据实际情况出具《石井人民医院关于不能</w:t>
      </w:r>
      <w:r>
        <w:rPr>
          <w:rFonts w:hint="eastAsia"/>
          <w:sz w:val="30"/>
          <w:szCs w:val="30"/>
        </w:rPr>
        <w:t>提供易某病历原件的说明》。上述证明与说明未能证明石井医院使用了吸引产术，更不能证明石井医院隐匿、丢失了有关吸引产术的原始资料和胎心图纸。</w:t>
      </w:r>
      <w:r>
        <w:rPr>
          <w:rFonts w:hint="eastAsia"/>
          <w:sz w:val="30"/>
          <w:szCs w:val="30"/>
        </w:rPr>
        <w:t>2.</w:t>
      </w:r>
      <w:r>
        <w:rPr>
          <w:rFonts w:hint="eastAsia"/>
          <w:sz w:val="30"/>
          <w:szCs w:val="30"/>
        </w:rPr>
        <w:t>三九脑科医院病历中记载“助产钳助产”见于其《入院记录》《出院总结》中的“现病史”。“主诉”、“现病史”、“既往史”等内容是医生记载的其问诊时病人的陈述。故上述记载也不能证明有“助产钳助产”。（五）疾病的发生、病情的变化和最终的医疗损害之间有其内在的生理、病理规律，采取的医疗措施是否导致损害发生有其医学规律可循。加之医学还有其局限性，故随意不采信医学鉴定意见、随意推定责任</w:t>
      </w:r>
      <w:r>
        <w:rPr>
          <w:rFonts w:hint="eastAsia"/>
          <w:sz w:val="30"/>
          <w:szCs w:val="30"/>
        </w:rPr>
        <w:t>，是不科学客观、不公平公正的。</w:t>
      </w:r>
    </w:p>
    <w:p w:rsidR="00000000" w:rsidRDefault="00BD70AB">
      <w:pPr>
        <w:spacing w:line="500" w:lineRule="atLeast"/>
        <w:ind w:firstLine="600"/>
        <w:divId w:val="1962300750"/>
        <w:rPr>
          <w:rFonts w:hint="eastAsia"/>
          <w:sz w:val="30"/>
          <w:szCs w:val="30"/>
        </w:rPr>
      </w:pPr>
      <w:r>
        <w:rPr>
          <w:rFonts w:hint="eastAsia"/>
          <w:sz w:val="30"/>
          <w:szCs w:val="30"/>
        </w:rPr>
        <w:t>何某</w:t>
      </w:r>
      <w:r>
        <w:rPr>
          <w:rFonts w:hint="eastAsia"/>
          <w:sz w:val="30"/>
          <w:szCs w:val="30"/>
        </w:rPr>
        <w:t>1</w:t>
      </w:r>
      <w:r>
        <w:rPr>
          <w:rFonts w:hint="eastAsia"/>
          <w:sz w:val="30"/>
          <w:szCs w:val="30"/>
        </w:rPr>
        <w:t>于</w:t>
      </w:r>
      <w:r>
        <w:rPr>
          <w:rFonts w:hint="eastAsia"/>
          <w:sz w:val="30"/>
          <w:szCs w:val="30"/>
        </w:rPr>
        <w:t>2005</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日向广州市白云区人民法院（以下简称一审法院）起诉称，石井医院在何某</w:t>
      </w:r>
      <w:r>
        <w:rPr>
          <w:rFonts w:hint="eastAsia"/>
          <w:sz w:val="30"/>
          <w:szCs w:val="30"/>
        </w:rPr>
        <w:t>1</w:t>
      </w:r>
      <w:r>
        <w:rPr>
          <w:rFonts w:hint="eastAsia"/>
          <w:sz w:val="30"/>
          <w:szCs w:val="30"/>
        </w:rPr>
        <w:t>母亲易某分娩助产中、使用胎头吸引器中、在新生儿重度窒息的抢救护理中均操作失误，存在过错，致何某</w:t>
      </w:r>
      <w:r>
        <w:rPr>
          <w:rFonts w:hint="eastAsia"/>
          <w:sz w:val="30"/>
          <w:szCs w:val="30"/>
        </w:rPr>
        <w:t>1</w:t>
      </w:r>
      <w:r>
        <w:rPr>
          <w:rFonts w:hint="eastAsia"/>
          <w:sz w:val="30"/>
          <w:szCs w:val="30"/>
        </w:rPr>
        <w:t>发生脑瘫等严重后果，故请求石井医院承担医疗损害赔偿责任。</w:t>
      </w:r>
    </w:p>
    <w:p w:rsidR="00000000" w:rsidRDefault="00BD70AB">
      <w:pPr>
        <w:spacing w:line="500" w:lineRule="atLeast"/>
        <w:ind w:firstLine="600"/>
        <w:divId w:val="916594888"/>
        <w:rPr>
          <w:rFonts w:hint="eastAsia"/>
          <w:sz w:val="30"/>
          <w:szCs w:val="30"/>
        </w:rPr>
      </w:pPr>
      <w:r>
        <w:rPr>
          <w:rFonts w:hint="eastAsia"/>
          <w:sz w:val="30"/>
          <w:szCs w:val="30"/>
        </w:rPr>
        <w:t>一审法院经审理，酌定石井医院对何某</w:t>
      </w:r>
      <w:r>
        <w:rPr>
          <w:rFonts w:hint="eastAsia"/>
          <w:sz w:val="30"/>
          <w:szCs w:val="30"/>
        </w:rPr>
        <w:t>1</w:t>
      </w:r>
      <w:r>
        <w:rPr>
          <w:rFonts w:hint="eastAsia"/>
          <w:sz w:val="30"/>
          <w:szCs w:val="30"/>
        </w:rPr>
        <w:t>新生儿重度窒息、吸引综合症、</w:t>
      </w:r>
      <w:r>
        <w:rPr>
          <w:rFonts w:hint="eastAsia"/>
          <w:sz w:val="30"/>
          <w:szCs w:val="30"/>
        </w:rPr>
        <w:t>HIE</w:t>
      </w:r>
      <w:r>
        <w:rPr>
          <w:rFonts w:hint="eastAsia"/>
          <w:sz w:val="30"/>
          <w:szCs w:val="30"/>
        </w:rPr>
        <w:t>、颅内出血承担</w:t>
      </w:r>
      <w:r>
        <w:rPr>
          <w:rFonts w:hint="eastAsia"/>
          <w:sz w:val="30"/>
          <w:szCs w:val="30"/>
        </w:rPr>
        <w:t>15%</w:t>
      </w:r>
      <w:r>
        <w:rPr>
          <w:rFonts w:hint="eastAsia"/>
          <w:sz w:val="30"/>
          <w:szCs w:val="30"/>
        </w:rPr>
        <w:t>的过错责任，并依法于</w:t>
      </w:r>
      <w:r>
        <w:rPr>
          <w:rFonts w:hint="eastAsia"/>
          <w:sz w:val="30"/>
          <w:szCs w:val="30"/>
        </w:rPr>
        <w:t>2007</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日作出（</w:t>
      </w:r>
      <w:r>
        <w:rPr>
          <w:rFonts w:hint="eastAsia"/>
          <w:sz w:val="30"/>
          <w:szCs w:val="30"/>
        </w:rPr>
        <w:t>2005</w:t>
      </w:r>
      <w:r>
        <w:rPr>
          <w:rFonts w:hint="eastAsia"/>
          <w:sz w:val="30"/>
          <w:szCs w:val="30"/>
        </w:rPr>
        <w:t>）云法民一初字第</w:t>
      </w:r>
      <w:r>
        <w:rPr>
          <w:rFonts w:hint="eastAsia"/>
          <w:sz w:val="30"/>
          <w:szCs w:val="30"/>
        </w:rPr>
        <w:t>2355</w:t>
      </w:r>
      <w:r>
        <w:rPr>
          <w:rFonts w:hint="eastAsia"/>
          <w:sz w:val="30"/>
          <w:szCs w:val="30"/>
        </w:rPr>
        <w:t>号民事判决：一、在判决生效之日起三日内，石井医院赔偿何某</w:t>
      </w:r>
      <w:r>
        <w:rPr>
          <w:rFonts w:hint="eastAsia"/>
          <w:sz w:val="30"/>
          <w:szCs w:val="30"/>
        </w:rPr>
        <w:t>1</w:t>
      </w:r>
      <w:r>
        <w:rPr>
          <w:rFonts w:hint="eastAsia"/>
          <w:sz w:val="30"/>
          <w:szCs w:val="30"/>
        </w:rPr>
        <w:t>医疗</w:t>
      </w:r>
      <w:r>
        <w:rPr>
          <w:rFonts w:hint="eastAsia"/>
          <w:sz w:val="30"/>
          <w:szCs w:val="30"/>
        </w:rPr>
        <w:t>费、住院伙食补助费、营养费、查询费、鉴定费、精神损害抚慰金共计</w:t>
      </w:r>
      <w:r>
        <w:rPr>
          <w:rFonts w:hint="eastAsia"/>
          <w:sz w:val="30"/>
          <w:szCs w:val="30"/>
        </w:rPr>
        <w:t>18951.55</w:t>
      </w:r>
      <w:r>
        <w:rPr>
          <w:rFonts w:hint="eastAsia"/>
          <w:sz w:val="30"/>
          <w:szCs w:val="30"/>
        </w:rPr>
        <w:t>元（已支付</w:t>
      </w:r>
      <w:r>
        <w:rPr>
          <w:rFonts w:hint="eastAsia"/>
          <w:sz w:val="30"/>
          <w:szCs w:val="30"/>
        </w:rPr>
        <w:t>15000</w:t>
      </w:r>
      <w:r>
        <w:rPr>
          <w:rFonts w:hint="eastAsia"/>
          <w:sz w:val="30"/>
          <w:szCs w:val="30"/>
        </w:rPr>
        <w:t>元）。二、驳回何某</w:t>
      </w:r>
      <w:r>
        <w:rPr>
          <w:rFonts w:hint="eastAsia"/>
          <w:sz w:val="30"/>
          <w:szCs w:val="30"/>
        </w:rPr>
        <w:t>1</w:t>
      </w:r>
      <w:r>
        <w:rPr>
          <w:rFonts w:hint="eastAsia"/>
          <w:sz w:val="30"/>
          <w:szCs w:val="30"/>
        </w:rPr>
        <w:t>其他诉讼请求。</w:t>
      </w:r>
    </w:p>
    <w:p w:rsidR="00000000" w:rsidRDefault="00BD70AB">
      <w:pPr>
        <w:spacing w:line="500" w:lineRule="atLeast"/>
        <w:ind w:firstLine="600"/>
        <w:divId w:val="447823840"/>
        <w:rPr>
          <w:rFonts w:hint="eastAsia"/>
          <w:sz w:val="30"/>
          <w:szCs w:val="30"/>
        </w:rPr>
      </w:pPr>
      <w:r>
        <w:rPr>
          <w:rFonts w:hint="eastAsia"/>
          <w:sz w:val="30"/>
          <w:szCs w:val="30"/>
        </w:rPr>
        <w:t>双方均不服一审判决，上诉至广东省广州市中级人民法院（以下简称二审法院）。</w:t>
      </w:r>
    </w:p>
    <w:p w:rsidR="00000000" w:rsidRDefault="00BD70AB">
      <w:pPr>
        <w:spacing w:line="500" w:lineRule="atLeast"/>
        <w:ind w:firstLine="600"/>
        <w:divId w:val="344863883"/>
        <w:rPr>
          <w:rFonts w:hint="eastAsia"/>
          <w:sz w:val="30"/>
          <w:szCs w:val="30"/>
        </w:rPr>
      </w:pPr>
      <w:r>
        <w:rPr>
          <w:rFonts w:hint="eastAsia"/>
          <w:sz w:val="30"/>
          <w:szCs w:val="30"/>
        </w:rPr>
        <w:t>二审法院在审理中委托南方医科大学司法鉴定中心对何某</w:t>
      </w:r>
      <w:r>
        <w:rPr>
          <w:rFonts w:hint="eastAsia"/>
          <w:sz w:val="30"/>
          <w:szCs w:val="30"/>
        </w:rPr>
        <w:t>1</w:t>
      </w:r>
      <w:r>
        <w:rPr>
          <w:rFonts w:hint="eastAsia"/>
          <w:sz w:val="30"/>
          <w:szCs w:val="30"/>
        </w:rPr>
        <w:t>的伤残程度进行鉴定，结论为何某</w:t>
      </w:r>
      <w:r>
        <w:rPr>
          <w:rFonts w:hint="eastAsia"/>
          <w:sz w:val="30"/>
          <w:szCs w:val="30"/>
        </w:rPr>
        <w:t>1</w:t>
      </w:r>
      <w:r>
        <w:rPr>
          <w:rFonts w:hint="eastAsia"/>
          <w:sz w:val="30"/>
          <w:szCs w:val="30"/>
        </w:rPr>
        <w:t>脑瘫致四肢肌力下降，参照《道路交通事故受伤人员伤残评定》之规定，评为（叁）级残。何某</w:t>
      </w:r>
      <w:r>
        <w:rPr>
          <w:rFonts w:hint="eastAsia"/>
          <w:sz w:val="30"/>
          <w:szCs w:val="30"/>
        </w:rPr>
        <w:t>1</w:t>
      </w:r>
      <w:r>
        <w:rPr>
          <w:rFonts w:hint="eastAsia"/>
          <w:sz w:val="30"/>
          <w:szCs w:val="30"/>
        </w:rPr>
        <w:t>支付鉴定费</w:t>
      </w:r>
      <w:r>
        <w:rPr>
          <w:rFonts w:hint="eastAsia"/>
          <w:sz w:val="30"/>
          <w:szCs w:val="30"/>
        </w:rPr>
        <w:t>600</w:t>
      </w:r>
      <w:r>
        <w:rPr>
          <w:rFonts w:hint="eastAsia"/>
          <w:sz w:val="30"/>
          <w:szCs w:val="30"/>
        </w:rPr>
        <w:t>元。何某</w:t>
      </w:r>
      <w:r>
        <w:rPr>
          <w:rFonts w:hint="eastAsia"/>
          <w:sz w:val="30"/>
          <w:szCs w:val="30"/>
        </w:rPr>
        <w:t>1</w:t>
      </w:r>
      <w:r>
        <w:rPr>
          <w:rFonts w:hint="eastAsia"/>
          <w:sz w:val="30"/>
          <w:szCs w:val="30"/>
        </w:rPr>
        <w:t>对伤残等级无异议，石井医院对该鉴定结论无异议。二审法院维持一审判决关于责任比例的认定，并根据上述鉴定意见，依</w:t>
      </w:r>
      <w:r>
        <w:rPr>
          <w:rFonts w:hint="eastAsia"/>
          <w:sz w:val="30"/>
          <w:szCs w:val="30"/>
        </w:rPr>
        <w:t>法于</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日作出（</w:t>
      </w:r>
      <w:r>
        <w:rPr>
          <w:rFonts w:hint="eastAsia"/>
          <w:sz w:val="30"/>
          <w:szCs w:val="30"/>
        </w:rPr>
        <w:t>2007</w:t>
      </w:r>
      <w:r>
        <w:rPr>
          <w:rFonts w:hint="eastAsia"/>
          <w:sz w:val="30"/>
          <w:szCs w:val="30"/>
        </w:rPr>
        <w:t>）穗中法少民终字第</w:t>
      </w:r>
      <w:r>
        <w:rPr>
          <w:rFonts w:hint="eastAsia"/>
          <w:sz w:val="30"/>
          <w:szCs w:val="30"/>
        </w:rPr>
        <w:t>67</w:t>
      </w:r>
      <w:r>
        <w:rPr>
          <w:rFonts w:hint="eastAsia"/>
          <w:sz w:val="30"/>
          <w:szCs w:val="30"/>
        </w:rPr>
        <w:t>号民事判决：一、维持一审判决第二项；二、变更一审判决第一项为：在判决送达之日起五日内，石井医院赔偿何某</w:t>
      </w:r>
      <w:r>
        <w:rPr>
          <w:rFonts w:hint="eastAsia"/>
          <w:sz w:val="30"/>
          <w:szCs w:val="30"/>
        </w:rPr>
        <w:t>1</w:t>
      </w:r>
      <w:r>
        <w:rPr>
          <w:rFonts w:hint="eastAsia"/>
          <w:sz w:val="30"/>
          <w:szCs w:val="30"/>
        </w:rPr>
        <w:t>医疗费、住院伙食补助费、营养费、查询费、鉴定费、精神损害抚慰金、残疾赔偿金、护理费共计</w:t>
      </w:r>
      <w:r>
        <w:rPr>
          <w:rFonts w:hint="eastAsia"/>
          <w:sz w:val="30"/>
          <w:szCs w:val="30"/>
        </w:rPr>
        <w:t>70106</w:t>
      </w:r>
      <w:r>
        <w:rPr>
          <w:rFonts w:hint="eastAsia"/>
          <w:sz w:val="30"/>
          <w:szCs w:val="30"/>
        </w:rPr>
        <w:t>元。</w:t>
      </w:r>
    </w:p>
    <w:p w:rsidR="00000000" w:rsidRDefault="00BD70AB">
      <w:pPr>
        <w:spacing w:line="500" w:lineRule="atLeast"/>
        <w:ind w:firstLine="600"/>
        <w:divId w:val="1244220617"/>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日，何某</w:t>
      </w:r>
      <w:r>
        <w:rPr>
          <w:rFonts w:hint="eastAsia"/>
          <w:sz w:val="30"/>
          <w:szCs w:val="30"/>
        </w:rPr>
        <w:t>1</w:t>
      </w:r>
      <w:r>
        <w:rPr>
          <w:rFonts w:hint="eastAsia"/>
          <w:sz w:val="30"/>
          <w:szCs w:val="30"/>
        </w:rPr>
        <w:t>向二审法院申请再审。</w:t>
      </w:r>
    </w:p>
    <w:p w:rsidR="00000000" w:rsidRDefault="00BD70AB">
      <w:pPr>
        <w:spacing w:line="500" w:lineRule="atLeast"/>
        <w:ind w:firstLine="600"/>
        <w:divId w:val="1445418836"/>
        <w:rPr>
          <w:rFonts w:hint="eastAsia"/>
          <w:sz w:val="30"/>
          <w:szCs w:val="30"/>
        </w:rPr>
      </w:pPr>
      <w:r>
        <w:rPr>
          <w:rFonts w:hint="eastAsia"/>
          <w:sz w:val="30"/>
          <w:szCs w:val="30"/>
        </w:rPr>
        <w:t>二审法院于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日作出（</w:t>
      </w:r>
      <w:r>
        <w:rPr>
          <w:rFonts w:hint="eastAsia"/>
          <w:sz w:val="30"/>
          <w:szCs w:val="30"/>
        </w:rPr>
        <w:t>2014</w:t>
      </w:r>
      <w:r>
        <w:rPr>
          <w:rFonts w:hint="eastAsia"/>
          <w:sz w:val="30"/>
          <w:szCs w:val="30"/>
        </w:rPr>
        <w:t>）穗中法民申字第</w:t>
      </w:r>
      <w:r>
        <w:rPr>
          <w:rFonts w:hint="eastAsia"/>
          <w:sz w:val="30"/>
          <w:szCs w:val="30"/>
        </w:rPr>
        <w:t>158</w:t>
      </w:r>
      <w:r>
        <w:rPr>
          <w:rFonts w:hint="eastAsia"/>
          <w:sz w:val="30"/>
          <w:szCs w:val="30"/>
        </w:rPr>
        <w:t>号民事裁定，以何某</w:t>
      </w:r>
      <w:r>
        <w:rPr>
          <w:rFonts w:hint="eastAsia"/>
          <w:sz w:val="30"/>
          <w:szCs w:val="30"/>
        </w:rPr>
        <w:t>1</w:t>
      </w:r>
      <w:r>
        <w:rPr>
          <w:rFonts w:hint="eastAsia"/>
          <w:sz w:val="30"/>
          <w:szCs w:val="30"/>
        </w:rPr>
        <w:t>的再审申请符合《中华人民共和国民事诉讼法》第二百条第一项规定情形为由，裁定再审本案，并经该院审判委员会讨论决定</w:t>
      </w:r>
      <w:r>
        <w:rPr>
          <w:rFonts w:hint="eastAsia"/>
          <w:sz w:val="30"/>
          <w:szCs w:val="30"/>
        </w:rPr>
        <w:t>，于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日作出（</w:t>
      </w:r>
      <w:r>
        <w:rPr>
          <w:rFonts w:hint="eastAsia"/>
          <w:sz w:val="30"/>
          <w:szCs w:val="30"/>
        </w:rPr>
        <w:t>2014</w:t>
      </w:r>
      <w:r>
        <w:rPr>
          <w:rFonts w:hint="eastAsia"/>
          <w:sz w:val="30"/>
          <w:szCs w:val="30"/>
        </w:rPr>
        <w:t>）穗中法审监民再字第</w:t>
      </w:r>
      <w:r>
        <w:rPr>
          <w:rFonts w:hint="eastAsia"/>
          <w:sz w:val="30"/>
          <w:szCs w:val="30"/>
        </w:rPr>
        <w:t>105</w:t>
      </w:r>
      <w:r>
        <w:rPr>
          <w:rFonts w:hint="eastAsia"/>
          <w:sz w:val="30"/>
          <w:szCs w:val="30"/>
        </w:rPr>
        <w:t>号民事裁定，撤销一、二审判决，本案发回一审法院重审。</w:t>
      </w:r>
    </w:p>
    <w:p w:rsidR="00000000" w:rsidRDefault="00BD70AB">
      <w:pPr>
        <w:spacing w:line="500" w:lineRule="atLeast"/>
        <w:ind w:firstLine="600"/>
        <w:divId w:val="1382628017"/>
        <w:rPr>
          <w:rFonts w:hint="eastAsia"/>
          <w:sz w:val="30"/>
          <w:szCs w:val="30"/>
        </w:rPr>
      </w:pPr>
      <w:r>
        <w:rPr>
          <w:rFonts w:hint="eastAsia"/>
          <w:sz w:val="30"/>
          <w:szCs w:val="30"/>
        </w:rPr>
        <w:t>一审法院重审中，何某</w:t>
      </w:r>
      <w:r>
        <w:rPr>
          <w:rFonts w:hint="eastAsia"/>
          <w:sz w:val="30"/>
          <w:szCs w:val="30"/>
        </w:rPr>
        <w:t>1</w:t>
      </w:r>
      <w:r>
        <w:rPr>
          <w:rFonts w:hint="eastAsia"/>
          <w:sz w:val="30"/>
          <w:szCs w:val="30"/>
        </w:rPr>
        <w:t>请求石井医院赔偿以下损失：医疗费</w:t>
      </w:r>
      <w:r>
        <w:rPr>
          <w:rFonts w:hint="eastAsia"/>
          <w:sz w:val="30"/>
          <w:szCs w:val="30"/>
        </w:rPr>
        <w:t>146373.46</w:t>
      </w:r>
      <w:r>
        <w:rPr>
          <w:rFonts w:hint="eastAsia"/>
          <w:sz w:val="30"/>
          <w:szCs w:val="30"/>
        </w:rPr>
        <w:t>元（计算至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日，包含残疾辅助器具费用</w:t>
      </w:r>
      <w:r>
        <w:rPr>
          <w:rFonts w:hint="eastAsia"/>
          <w:sz w:val="30"/>
          <w:szCs w:val="30"/>
        </w:rPr>
        <w:t>4520.33</w:t>
      </w:r>
      <w:r>
        <w:rPr>
          <w:rFonts w:hint="eastAsia"/>
          <w:sz w:val="30"/>
          <w:szCs w:val="30"/>
        </w:rPr>
        <w:t>元）、住院伙食补助费</w:t>
      </w:r>
      <w:r>
        <w:rPr>
          <w:rFonts w:hint="eastAsia"/>
          <w:sz w:val="30"/>
          <w:szCs w:val="30"/>
        </w:rPr>
        <w:t>4200</w:t>
      </w:r>
      <w:r>
        <w:rPr>
          <w:rFonts w:hint="eastAsia"/>
          <w:sz w:val="30"/>
          <w:szCs w:val="30"/>
        </w:rPr>
        <w:t>元（</w:t>
      </w:r>
      <w:r>
        <w:rPr>
          <w:rFonts w:hint="eastAsia"/>
          <w:sz w:val="30"/>
          <w:szCs w:val="30"/>
        </w:rPr>
        <w:t>2004</w:t>
      </w:r>
      <w:r>
        <w:rPr>
          <w:rFonts w:hint="eastAsia"/>
          <w:sz w:val="30"/>
          <w:szCs w:val="30"/>
        </w:rPr>
        <w:t>年住院</w:t>
      </w:r>
      <w:r>
        <w:rPr>
          <w:rFonts w:hint="eastAsia"/>
          <w:sz w:val="30"/>
          <w:szCs w:val="30"/>
        </w:rPr>
        <w:t>22</w:t>
      </w:r>
      <w:r>
        <w:rPr>
          <w:rFonts w:hint="eastAsia"/>
          <w:sz w:val="30"/>
          <w:szCs w:val="30"/>
        </w:rPr>
        <w:t>天，</w:t>
      </w:r>
      <w:r>
        <w:rPr>
          <w:rFonts w:hint="eastAsia"/>
          <w:sz w:val="30"/>
          <w:szCs w:val="30"/>
        </w:rPr>
        <w:t>2009</w:t>
      </w:r>
      <w:r>
        <w:rPr>
          <w:rFonts w:hint="eastAsia"/>
          <w:sz w:val="30"/>
          <w:szCs w:val="30"/>
        </w:rPr>
        <w:t>年住院</w:t>
      </w:r>
      <w:r>
        <w:rPr>
          <w:rFonts w:hint="eastAsia"/>
          <w:sz w:val="30"/>
          <w:szCs w:val="30"/>
        </w:rPr>
        <w:t>6</w:t>
      </w:r>
      <w:r>
        <w:rPr>
          <w:rFonts w:hint="eastAsia"/>
          <w:sz w:val="30"/>
          <w:szCs w:val="30"/>
        </w:rPr>
        <w:t>天，</w:t>
      </w:r>
      <w:r>
        <w:rPr>
          <w:rFonts w:hint="eastAsia"/>
          <w:sz w:val="30"/>
          <w:szCs w:val="30"/>
        </w:rPr>
        <w:t>2014</w:t>
      </w:r>
      <w:r>
        <w:rPr>
          <w:rFonts w:hint="eastAsia"/>
          <w:sz w:val="30"/>
          <w:szCs w:val="30"/>
        </w:rPr>
        <w:t>年住院</w:t>
      </w:r>
      <w:r>
        <w:rPr>
          <w:rFonts w:hint="eastAsia"/>
          <w:sz w:val="30"/>
          <w:szCs w:val="30"/>
        </w:rPr>
        <w:t>14</w:t>
      </w:r>
      <w:r>
        <w:rPr>
          <w:rFonts w:hint="eastAsia"/>
          <w:sz w:val="30"/>
          <w:szCs w:val="30"/>
        </w:rPr>
        <w:t>天，按每天</w:t>
      </w:r>
      <w:r>
        <w:rPr>
          <w:rFonts w:hint="eastAsia"/>
          <w:sz w:val="30"/>
          <w:szCs w:val="30"/>
        </w:rPr>
        <w:t>100</w:t>
      </w:r>
      <w:r>
        <w:rPr>
          <w:rFonts w:hint="eastAsia"/>
          <w:sz w:val="30"/>
          <w:szCs w:val="30"/>
        </w:rPr>
        <w:t>元计算</w:t>
      </w:r>
      <w:r>
        <w:rPr>
          <w:rFonts w:hint="eastAsia"/>
          <w:sz w:val="30"/>
          <w:szCs w:val="30"/>
        </w:rPr>
        <w:t>42</w:t>
      </w:r>
      <w:r>
        <w:rPr>
          <w:rFonts w:hint="eastAsia"/>
          <w:sz w:val="30"/>
          <w:szCs w:val="30"/>
        </w:rPr>
        <w:t>天）、住院期间护理费</w:t>
      </w:r>
      <w:r>
        <w:rPr>
          <w:rFonts w:hint="eastAsia"/>
          <w:sz w:val="30"/>
          <w:szCs w:val="30"/>
        </w:rPr>
        <w:t>9600</w:t>
      </w:r>
      <w:r>
        <w:rPr>
          <w:rFonts w:hint="eastAsia"/>
          <w:sz w:val="30"/>
          <w:szCs w:val="30"/>
        </w:rPr>
        <w:t>元</w:t>
      </w:r>
      <w:r>
        <w:rPr>
          <w:rFonts w:hint="eastAsia"/>
          <w:sz w:val="30"/>
          <w:szCs w:val="30"/>
        </w:rPr>
        <w:t>(2004</w:t>
      </w:r>
      <w:r>
        <w:rPr>
          <w:rFonts w:hint="eastAsia"/>
          <w:sz w:val="30"/>
          <w:szCs w:val="30"/>
        </w:rPr>
        <w:t>年住院</w:t>
      </w:r>
      <w:r>
        <w:rPr>
          <w:rFonts w:hint="eastAsia"/>
          <w:sz w:val="30"/>
          <w:szCs w:val="30"/>
        </w:rPr>
        <w:t>22</w:t>
      </w:r>
      <w:r>
        <w:rPr>
          <w:rFonts w:hint="eastAsia"/>
          <w:sz w:val="30"/>
          <w:szCs w:val="30"/>
        </w:rPr>
        <w:t>天，由</w:t>
      </w:r>
      <w:r>
        <w:rPr>
          <w:rFonts w:hint="eastAsia"/>
          <w:sz w:val="30"/>
          <w:szCs w:val="30"/>
        </w:rPr>
        <w:t>2</w:t>
      </w:r>
      <w:r>
        <w:rPr>
          <w:rFonts w:hint="eastAsia"/>
          <w:sz w:val="30"/>
          <w:szCs w:val="30"/>
        </w:rPr>
        <w:t>名亲属陪护，</w:t>
      </w:r>
      <w:r>
        <w:rPr>
          <w:rFonts w:hint="eastAsia"/>
          <w:sz w:val="30"/>
          <w:szCs w:val="30"/>
        </w:rPr>
        <w:t>2009</w:t>
      </w:r>
      <w:r>
        <w:rPr>
          <w:rFonts w:hint="eastAsia"/>
          <w:sz w:val="30"/>
          <w:szCs w:val="30"/>
        </w:rPr>
        <w:t>年住院</w:t>
      </w:r>
      <w:r>
        <w:rPr>
          <w:rFonts w:hint="eastAsia"/>
          <w:sz w:val="30"/>
          <w:szCs w:val="30"/>
        </w:rPr>
        <w:t>6</w:t>
      </w:r>
      <w:r>
        <w:rPr>
          <w:rFonts w:hint="eastAsia"/>
          <w:sz w:val="30"/>
          <w:szCs w:val="30"/>
        </w:rPr>
        <w:t>天，</w:t>
      </w:r>
      <w:r>
        <w:rPr>
          <w:rFonts w:hint="eastAsia"/>
          <w:sz w:val="30"/>
          <w:szCs w:val="30"/>
        </w:rPr>
        <w:t>2014</w:t>
      </w:r>
      <w:r>
        <w:rPr>
          <w:rFonts w:hint="eastAsia"/>
          <w:sz w:val="30"/>
          <w:szCs w:val="30"/>
        </w:rPr>
        <w:t>年住院</w:t>
      </w:r>
      <w:r>
        <w:rPr>
          <w:rFonts w:hint="eastAsia"/>
          <w:sz w:val="30"/>
          <w:szCs w:val="30"/>
        </w:rPr>
        <w:t>14</w:t>
      </w:r>
      <w:r>
        <w:rPr>
          <w:rFonts w:hint="eastAsia"/>
          <w:sz w:val="30"/>
          <w:szCs w:val="30"/>
        </w:rPr>
        <w:t>天，按每天</w:t>
      </w:r>
      <w:r>
        <w:rPr>
          <w:rFonts w:hint="eastAsia"/>
          <w:sz w:val="30"/>
          <w:szCs w:val="30"/>
        </w:rPr>
        <w:t>150</w:t>
      </w:r>
      <w:r>
        <w:rPr>
          <w:rFonts w:hint="eastAsia"/>
          <w:sz w:val="30"/>
          <w:szCs w:val="30"/>
        </w:rPr>
        <w:t>元计算</w:t>
      </w:r>
      <w:r>
        <w:rPr>
          <w:rFonts w:hint="eastAsia"/>
          <w:sz w:val="30"/>
          <w:szCs w:val="30"/>
        </w:rPr>
        <w:t>64</w:t>
      </w:r>
      <w:r>
        <w:rPr>
          <w:rFonts w:hint="eastAsia"/>
          <w:sz w:val="30"/>
          <w:szCs w:val="30"/>
        </w:rPr>
        <w:t>天</w:t>
      </w:r>
      <w:r>
        <w:rPr>
          <w:rFonts w:hint="eastAsia"/>
          <w:sz w:val="30"/>
          <w:szCs w:val="30"/>
        </w:rPr>
        <w:t>)</w:t>
      </w:r>
      <w:r>
        <w:rPr>
          <w:rFonts w:hint="eastAsia"/>
          <w:sz w:val="30"/>
          <w:szCs w:val="30"/>
        </w:rPr>
        <w:t>、残疾生活护理费</w:t>
      </w:r>
      <w:r>
        <w:rPr>
          <w:rFonts w:hint="eastAsia"/>
          <w:sz w:val="30"/>
          <w:szCs w:val="30"/>
        </w:rPr>
        <w:t>2485980</w:t>
      </w:r>
      <w:r>
        <w:rPr>
          <w:rFonts w:hint="eastAsia"/>
          <w:sz w:val="30"/>
          <w:szCs w:val="30"/>
        </w:rPr>
        <w:t>元（按职工平均工资</w:t>
      </w:r>
      <w:r>
        <w:rPr>
          <w:rFonts w:hint="eastAsia"/>
          <w:sz w:val="30"/>
          <w:szCs w:val="30"/>
        </w:rPr>
        <w:t>82866</w:t>
      </w:r>
      <w:r>
        <w:rPr>
          <w:rFonts w:hint="eastAsia"/>
          <w:sz w:val="30"/>
          <w:szCs w:val="30"/>
        </w:rPr>
        <w:t>元计算</w:t>
      </w:r>
      <w:r>
        <w:rPr>
          <w:rFonts w:hint="eastAsia"/>
          <w:sz w:val="30"/>
          <w:szCs w:val="30"/>
        </w:rPr>
        <w:t>30</w:t>
      </w:r>
      <w:r>
        <w:rPr>
          <w:rFonts w:hint="eastAsia"/>
          <w:sz w:val="30"/>
          <w:szCs w:val="30"/>
        </w:rPr>
        <w:t>年）、残疾赔偿金</w:t>
      </w:r>
      <w:r>
        <w:rPr>
          <w:rFonts w:hint="eastAsia"/>
          <w:sz w:val="30"/>
          <w:szCs w:val="30"/>
        </w:rPr>
        <w:t>753686</w:t>
      </w:r>
      <w:r>
        <w:rPr>
          <w:rFonts w:hint="eastAsia"/>
          <w:sz w:val="30"/>
          <w:szCs w:val="30"/>
        </w:rPr>
        <w:t>元（</w:t>
      </w:r>
      <w:r>
        <w:rPr>
          <w:rFonts w:hint="eastAsia"/>
          <w:sz w:val="30"/>
          <w:szCs w:val="30"/>
        </w:rPr>
        <w:t>37684.3</w:t>
      </w:r>
      <w:r>
        <w:rPr>
          <w:rFonts w:hint="eastAsia"/>
          <w:sz w:val="30"/>
          <w:szCs w:val="30"/>
        </w:rPr>
        <w:t>元×</w:t>
      </w:r>
      <w:r>
        <w:rPr>
          <w:rFonts w:hint="eastAsia"/>
          <w:sz w:val="30"/>
          <w:szCs w:val="30"/>
        </w:rPr>
        <w:t>2</w:t>
      </w:r>
      <w:r>
        <w:rPr>
          <w:rFonts w:hint="eastAsia"/>
          <w:sz w:val="30"/>
          <w:szCs w:val="30"/>
        </w:rPr>
        <w:t>0</w:t>
      </w:r>
      <w:r>
        <w:rPr>
          <w:rFonts w:hint="eastAsia"/>
          <w:sz w:val="30"/>
          <w:szCs w:val="30"/>
        </w:rPr>
        <w:t>年）、营养费</w:t>
      </w:r>
      <w:r>
        <w:rPr>
          <w:rFonts w:hint="eastAsia"/>
          <w:sz w:val="30"/>
          <w:szCs w:val="30"/>
        </w:rPr>
        <w:t>20000</w:t>
      </w:r>
      <w:r>
        <w:rPr>
          <w:rFonts w:hint="eastAsia"/>
          <w:sz w:val="30"/>
          <w:szCs w:val="30"/>
        </w:rPr>
        <w:t>元、精神损害抚慰金</w:t>
      </w:r>
      <w:r>
        <w:rPr>
          <w:rFonts w:hint="eastAsia"/>
          <w:sz w:val="30"/>
          <w:szCs w:val="30"/>
        </w:rPr>
        <w:t>200000</w:t>
      </w:r>
      <w:r>
        <w:rPr>
          <w:rFonts w:hint="eastAsia"/>
          <w:sz w:val="30"/>
          <w:szCs w:val="30"/>
        </w:rPr>
        <w:t>元、查询机构代码费</w:t>
      </w:r>
      <w:r>
        <w:rPr>
          <w:rFonts w:hint="eastAsia"/>
          <w:sz w:val="30"/>
          <w:szCs w:val="30"/>
        </w:rPr>
        <w:t>60</w:t>
      </w:r>
      <w:r>
        <w:rPr>
          <w:rFonts w:hint="eastAsia"/>
          <w:sz w:val="30"/>
          <w:szCs w:val="30"/>
        </w:rPr>
        <w:t>元、交通费</w:t>
      </w:r>
      <w:r>
        <w:rPr>
          <w:rFonts w:hint="eastAsia"/>
          <w:sz w:val="30"/>
          <w:szCs w:val="30"/>
        </w:rPr>
        <w:t>2691.2</w:t>
      </w:r>
      <w:r>
        <w:rPr>
          <w:rFonts w:hint="eastAsia"/>
          <w:sz w:val="30"/>
          <w:szCs w:val="30"/>
        </w:rPr>
        <w:t>元、鉴定费</w:t>
      </w:r>
      <w:r>
        <w:rPr>
          <w:rFonts w:hint="eastAsia"/>
          <w:sz w:val="30"/>
          <w:szCs w:val="30"/>
        </w:rPr>
        <w:t>14645</w:t>
      </w:r>
      <w:r>
        <w:rPr>
          <w:rFonts w:hint="eastAsia"/>
          <w:sz w:val="30"/>
          <w:szCs w:val="30"/>
        </w:rPr>
        <w:t>元、误工费</w:t>
      </w:r>
      <w:r>
        <w:rPr>
          <w:rFonts w:hint="eastAsia"/>
          <w:sz w:val="30"/>
          <w:szCs w:val="30"/>
        </w:rPr>
        <w:t>30664</w:t>
      </w:r>
      <w:r>
        <w:rPr>
          <w:rFonts w:hint="eastAsia"/>
          <w:sz w:val="30"/>
          <w:szCs w:val="30"/>
        </w:rPr>
        <w:t>元（</w:t>
      </w:r>
      <w:r>
        <w:rPr>
          <w:rFonts w:hint="eastAsia"/>
          <w:sz w:val="30"/>
          <w:szCs w:val="30"/>
        </w:rPr>
        <w:t>82866</w:t>
      </w:r>
      <w:r>
        <w:rPr>
          <w:rFonts w:hint="eastAsia"/>
          <w:sz w:val="30"/>
          <w:szCs w:val="30"/>
        </w:rPr>
        <w:t>元÷</w:t>
      </w:r>
      <w:r>
        <w:rPr>
          <w:rFonts w:hint="eastAsia"/>
          <w:sz w:val="30"/>
          <w:szCs w:val="30"/>
        </w:rPr>
        <w:t>227</w:t>
      </w:r>
      <w:r>
        <w:rPr>
          <w:rFonts w:hint="eastAsia"/>
          <w:sz w:val="30"/>
          <w:szCs w:val="30"/>
        </w:rPr>
        <w:t>天×住院</w:t>
      </w:r>
      <w:r>
        <w:rPr>
          <w:rFonts w:hint="eastAsia"/>
          <w:sz w:val="30"/>
          <w:szCs w:val="30"/>
        </w:rPr>
        <w:t>42</w:t>
      </w:r>
      <w:r>
        <w:rPr>
          <w:rFonts w:hint="eastAsia"/>
          <w:sz w:val="30"/>
          <w:szCs w:val="30"/>
        </w:rPr>
        <w:t>天×</w:t>
      </w:r>
      <w:r>
        <w:rPr>
          <w:rFonts w:hint="eastAsia"/>
          <w:sz w:val="30"/>
          <w:szCs w:val="30"/>
        </w:rPr>
        <w:t>2</w:t>
      </w:r>
      <w:r>
        <w:rPr>
          <w:rFonts w:hint="eastAsia"/>
          <w:sz w:val="30"/>
          <w:szCs w:val="30"/>
        </w:rPr>
        <w:t>人），共计</w:t>
      </w:r>
      <w:r>
        <w:rPr>
          <w:rFonts w:hint="eastAsia"/>
          <w:sz w:val="30"/>
          <w:szCs w:val="30"/>
        </w:rPr>
        <w:t>3667899.66</w:t>
      </w:r>
      <w:r>
        <w:rPr>
          <w:rFonts w:hint="eastAsia"/>
          <w:sz w:val="30"/>
          <w:szCs w:val="30"/>
        </w:rPr>
        <w:t>元。</w:t>
      </w:r>
    </w:p>
    <w:p w:rsidR="00000000" w:rsidRDefault="00BD70AB">
      <w:pPr>
        <w:spacing w:line="500" w:lineRule="atLeast"/>
        <w:ind w:firstLine="600"/>
        <w:divId w:val="621378258"/>
        <w:rPr>
          <w:rFonts w:hint="eastAsia"/>
          <w:sz w:val="30"/>
          <w:szCs w:val="30"/>
        </w:rPr>
      </w:pPr>
      <w:r>
        <w:rPr>
          <w:rFonts w:hint="eastAsia"/>
          <w:sz w:val="30"/>
          <w:szCs w:val="30"/>
        </w:rPr>
        <w:t>石井医院辩称，石井医院的诊治行为符合诊疗常规，不存在过失。何某</w:t>
      </w:r>
      <w:r>
        <w:rPr>
          <w:rFonts w:hint="eastAsia"/>
          <w:sz w:val="30"/>
          <w:szCs w:val="30"/>
        </w:rPr>
        <w:t>1</w:t>
      </w:r>
      <w:r>
        <w:rPr>
          <w:rFonts w:hint="eastAsia"/>
          <w:sz w:val="30"/>
          <w:szCs w:val="30"/>
        </w:rPr>
        <w:t>家属将其强行带离出院，才是造成其残疾的根本原因。不认可何某</w:t>
      </w:r>
      <w:r>
        <w:rPr>
          <w:rFonts w:hint="eastAsia"/>
          <w:sz w:val="30"/>
          <w:szCs w:val="30"/>
        </w:rPr>
        <w:t>1</w:t>
      </w:r>
      <w:r>
        <w:rPr>
          <w:rFonts w:hint="eastAsia"/>
          <w:sz w:val="30"/>
          <w:szCs w:val="30"/>
        </w:rPr>
        <w:t>主张的在北京发生的医疗费用及后续治疗费、护理费、营养费、精神损害抚慰金；残疾生活护理费、残疾赔偿金应按何某</w:t>
      </w:r>
      <w:r>
        <w:rPr>
          <w:rFonts w:hint="eastAsia"/>
          <w:sz w:val="30"/>
          <w:szCs w:val="30"/>
        </w:rPr>
        <w:t>1</w:t>
      </w:r>
      <w:r>
        <w:rPr>
          <w:rFonts w:hint="eastAsia"/>
          <w:sz w:val="30"/>
          <w:szCs w:val="30"/>
        </w:rPr>
        <w:t>出生当年的标准计算，且护理费不应超过</w:t>
      </w:r>
      <w:r>
        <w:rPr>
          <w:rFonts w:hint="eastAsia"/>
          <w:sz w:val="30"/>
          <w:szCs w:val="30"/>
        </w:rPr>
        <w:t>20</w:t>
      </w:r>
      <w:r>
        <w:rPr>
          <w:rFonts w:hint="eastAsia"/>
          <w:sz w:val="30"/>
          <w:szCs w:val="30"/>
        </w:rPr>
        <w:t>年，残疾等级系数不应是</w:t>
      </w:r>
      <w:r>
        <w:rPr>
          <w:rFonts w:hint="eastAsia"/>
          <w:sz w:val="30"/>
          <w:szCs w:val="30"/>
        </w:rPr>
        <w:t>1</w:t>
      </w:r>
      <w:r>
        <w:rPr>
          <w:rFonts w:hint="eastAsia"/>
          <w:sz w:val="30"/>
          <w:szCs w:val="30"/>
        </w:rPr>
        <w:t>00%</w:t>
      </w:r>
      <w:r>
        <w:rPr>
          <w:rFonts w:hint="eastAsia"/>
          <w:sz w:val="30"/>
          <w:szCs w:val="30"/>
        </w:rPr>
        <w:t>；误工费属重复主张。请求驳回何某</w:t>
      </w:r>
      <w:r>
        <w:rPr>
          <w:rFonts w:hint="eastAsia"/>
          <w:sz w:val="30"/>
          <w:szCs w:val="30"/>
        </w:rPr>
        <w:t>1</w:t>
      </w:r>
      <w:r>
        <w:rPr>
          <w:rFonts w:hint="eastAsia"/>
          <w:sz w:val="30"/>
          <w:szCs w:val="30"/>
        </w:rPr>
        <w:t>的诉讼请求。</w:t>
      </w:r>
    </w:p>
    <w:p w:rsidR="00000000" w:rsidRDefault="00BD70AB">
      <w:pPr>
        <w:spacing w:line="500" w:lineRule="atLeast"/>
        <w:ind w:firstLine="600"/>
        <w:divId w:val="1969359482"/>
        <w:rPr>
          <w:rFonts w:hint="eastAsia"/>
          <w:sz w:val="30"/>
          <w:szCs w:val="30"/>
        </w:rPr>
      </w:pPr>
      <w:r>
        <w:rPr>
          <w:rFonts w:hint="eastAsia"/>
          <w:sz w:val="30"/>
          <w:szCs w:val="30"/>
        </w:rPr>
        <w:t>一审法院重审查明：（一）</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w:t>
      </w:r>
      <w:r>
        <w:rPr>
          <w:rFonts w:hint="eastAsia"/>
          <w:sz w:val="30"/>
          <w:szCs w:val="30"/>
        </w:rPr>
        <w:t>3</w:t>
      </w:r>
      <w:r>
        <w:rPr>
          <w:rFonts w:hint="eastAsia"/>
          <w:sz w:val="30"/>
          <w:szCs w:val="30"/>
        </w:rPr>
        <w:t>时</w:t>
      </w:r>
      <w:r>
        <w:rPr>
          <w:rFonts w:hint="eastAsia"/>
          <w:sz w:val="30"/>
          <w:szCs w:val="30"/>
        </w:rPr>
        <w:t>45</w:t>
      </w:r>
      <w:r>
        <w:rPr>
          <w:rFonts w:hint="eastAsia"/>
          <w:sz w:val="30"/>
          <w:szCs w:val="30"/>
        </w:rPr>
        <w:t>分，何某</w:t>
      </w:r>
      <w:r>
        <w:rPr>
          <w:rFonts w:hint="eastAsia"/>
          <w:sz w:val="30"/>
          <w:szCs w:val="30"/>
        </w:rPr>
        <w:t>1</w:t>
      </w:r>
      <w:r>
        <w:rPr>
          <w:rFonts w:hint="eastAsia"/>
          <w:sz w:val="30"/>
          <w:szCs w:val="30"/>
        </w:rPr>
        <w:t>的母亲易某在家人陪同下，入住石井医院产科。据石井医院当天的住院病案记载：易某，孕妇停经</w:t>
      </w:r>
      <w:r>
        <w:rPr>
          <w:rFonts w:hint="eastAsia"/>
          <w:sz w:val="30"/>
          <w:szCs w:val="30"/>
        </w:rPr>
        <w:t>40</w:t>
      </w:r>
      <w:r>
        <w:rPr>
          <w:rFonts w:hint="eastAsia"/>
          <w:sz w:val="30"/>
          <w:szCs w:val="30"/>
        </w:rPr>
        <w:t>周，阴道流液半小时，易某是经产妇（第一胎足月顺产）；平素月经规律，停经</w:t>
      </w:r>
      <w:r>
        <w:rPr>
          <w:rFonts w:hint="eastAsia"/>
          <w:sz w:val="30"/>
          <w:szCs w:val="30"/>
        </w:rPr>
        <w:t>1+</w:t>
      </w:r>
      <w:r>
        <w:rPr>
          <w:rFonts w:hint="eastAsia"/>
          <w:sz w:val="30"/>
          <w:szCs w:val="30"/>
        </w:rPr>
        <w:t>个月，尿</w:t>
      </w:r>
      <w:r>
        <w:rPr>
          <w:rFonts w:hint="eastAsia"/>
          <w:sz w:val="30"/>
          <w:szCs w:val="30"/>
        </w:rPr>
        <w:t>HCG</w:t>
      </w:r>
      <w:r>
        <w:rPr>
          <w:rFonts w:hint="eastAsia"/>
          <w:sz w:val="30"/>
          <w:szCs w:val="30"/>
        </w:rPr>
        <w:t>（</w:t>
      </w:r>
      <w:r>
        <w:rPr>
          <w:rFonts w:hint="eastAsia"/>
          <w:sz w:val="30"/>
          <w:szCs w:val="30"/>
        </w:rPr>
        <w:t>+</w:t>
      </w:r>
      <w:r>
        <w:rPr>
          <w:rFonts w:hint="eastAsia"/>
          <w:sz w:val="30"/>
          <w:szCs w:val="30"/>
        </w:rPr>
        <w:t>），停经</w:t>
      </w:r>
      <w:r>
        <w:rPr>
          <w:rFonts w:hint="eastAsia"/>
          <w:sz w:val="30"/>
          <w:szCs w:val="30"/>
        </w:rPr>
        <w:t>4</w:t>
      </w:r>
      <w:r>
        <w:rPr>
          <w:rFonts w:hint="eastAsia"/>
          <w:sz w:val="30"/>
          <w:szCs w:val="30"/>
        </w:rPr>
        <w:t>个月，有胎动至今，孕期在本院产检</w:t>
      </w:r>
      <w:r>
        <w:rPr>
          <w:rFonts w:hint="eastAsia"/>
          <w:sz w:val="30"/>
          <w:szCs w:val="30"/>
        </w:rPr>
        <w:t>3</w:t>
      </w:r>
      <w:r>
        <w:rPr>
          <w:rFonts w:hint="eastAsia"/>
          <w:sz w:val="30"/>
          <w:szCs w:val="30"/>
        </w:rPr>
        <w:t>次，血常规、尿常规未见异常，</w:t>
      </w:r>
      <w:r>
        <w:rPr>
          <w:rFonts w:hint="eastAsia"/>
          <w:sz w:val="30"/>
          <w:szCs w:val="30"/>
        </w:rPr>
        <w:t>8</w:t>
      </w:r>
      <w:r>
        <w:rPr>
          <w:rFonts w:hint="eastAsia"/>
          <w:sz w:val="30"/>
          <w:szCs w:val="30"/>
        </w:rPr>
        <w:t>月</w:t>
      </w:r>
      <w:r>
        <w:rPr>
          <w:rFonts w:hint="eastAsia"/>
          <w:sz w:val="30"/>
          <w:szCs w:val="30"/>
        </w:rPr>
        <w:t>22</w:t>
      </w:r>
      <w:r>
        <w:rPr>
          <w:rFonts w:hint="eastAsia"/>
          <w:sz w:val="30"/>
          <w:szCs w:val="30"/>
        </w:rPr>
        <w:t>日</w:t>
      </w:r>
      <w:r>
        <w:rPr>
          <w:rFonts w:hint="eastAsia"/>
          <w:sz w:val="30"/>
          <w:szCs w:val="30"/>
        </w:rPr>
        <w:t>B</w:t>
      </w:r>
      <w:r>
        <w:rPr>
          <w:rFonts w:hint="eastAsia"/>
          <w:sz w:val="30"/>
          <w:szCs w:val="30"/>
        </w:rPr>
        <w:t>超提示胎头双顶径为</w:t>
      </w:r>
      <w:r>
        <w:rPr>
          <w:rFonts w:hint="eastAsia"/>
          <w:sz w:val="30"/>
          <w:szCs w:val="30"/>
        </w:rPr>
        <w:t>9.9cm</w:t>
      </w:r>
      <w:r>
        <w:rPr>
          <w:rFonts w:hint="eastAsia"/>
          <w:sz w:val="30"/>
          <w:szCs w:val="30"/>
        </w:rPr>
        <w:t>，孕晚期无头晕、胸闷、气促、双下肢浮肿等症状，半小时前，无明显诱因，阴道流水，无流血，无下腹痛而入院。</w:t>
      </w:r>
      <w:r>
        <w:rPr>
          <w:rFonts w:hint="eastAsia"/>
          <w:sz w:val="30"/>
          <w:szCs w:val="30"/>
        </w:rPr>
        <w:t>产检：宫高：</w:t>
      </w:r>
      <w:r>
        <w:rPr>
          <w:rFonts w:hint="eastAsia"/>
          <w:sz w:val="30"/>
          <w:szCs w:val="30"/>
        </w:rPr>
        <w:t>38cm</w:t>
      </w:r>
      <w:r>
        <w:rPr>
          <w:rFonts w:hint="eastAsia"/>
          <w:sz w:val="30"/>
          <w:szCs w:val="30"/>
        </w:rPr>
        <w:t>，腹围</w:t>
      </w:r>
      <w:r>
        <w:rPr>
          <w:rFonts w:hint="eastAsia"/>
          <w:sz w:val="30"/>
          <w:szCs w:val="30"/>
        </w:rPr>
        <w:t>116cm</w:t>
      </w:r>
      <w:r>
        <w:rPr>
          <w:rFonts w:hint="eastAsia"/>
          <w:sz w:val="30"/>
          <w:szCs w:val="30"/>
        </w:rPr>
        <w:t>，胎方位</w:t>
      </w:r>
      <w:r>
        <w:rPr>
          <w:rFonts w:hint="eastAsia"/>
          <w:sz w:val="30"/>
          <w:szCs w:val="30"/>
        </w:rPr>
        <w:t>LOT</w:t>
      </w:r>
      <w:r>
        <w:rPr>
          <w:rFonts w:hint="eastAsia"/>
          <w:sz w:val="30"/>
          <w:szCs w:val="30"/>
        </w:rPr>
        <w:t>，胎心音</w:t>
      </w:r>
      <w:r>
        <w:rPr>
          <w:rFonts w:hint="eastAsia"/>
          <w:sz w:val="30"/>
          <w:szCs w:val="30"/>
        </w:rPr>
        <w:t>140</w:t>
      </w:r>
      <w:r>
        <w:rPr>
          <w:rFonts w:hint="eastAsia"/>
          <w:sz w:val="30"/>
          <w:szCs w:val="30"/>
        </w:rPr>
        <w:t>次</w:t>
      </w:r>
      <w:r>
        <w:rPr>
          <w:rFonts w:hint="eastAsia"/>
          <w:sz w:val="30"/>
          <w:szCs w:val="30"/>
        </w:rPr>
        <w:t>/</w:t>
      </w:r>
      <w:r>
        <w:rPr>
          <w:rFonts w:hint="eastAsia"/>
          <w:sz w:val="30"/>
          <w:szCs w:val="30"/>
        </w:rPr>
        <w:t>分。肛查：宫口开一指尖，先露头</w:t>
      </w:r>
      <w:r>
        <w:rPr>
          <w:rFonts w:hint="eastAsia"/>
          <w:sz w:val="30"/>
          <w:szCs w:val="30"/>
        </w:rPr>
        <w:t>S-3cm</w:t>
      </w:r>
      <w:r>
        <w:rPr>
          <w:rFonts w:hint="eastAsia"/>
          <w:sz w:val="30"/>
          <w:szCs w:val="30"/>
        </w:rPr>
        <w:t>，无下腹痛，有阴道流水，色清</w:t>
      </w:r>
      <w:r>
        <w:rPr>
          <w:rFonts w:hint="eastAsia"/>
          <w:sz w:val="30"/>
          <w:szCs w:val="30"/>
        </w:rPr>
        <w:t>PH</w:t>
      </w:r>
      <w:r>
        <w:rPr>
          <w:rFonts w:hint="eastAsia"/>
          <w:sz w:val="30"/>
          <w:szCs w:val="30"/>
        </w:rPr>
        <w:t>＞</w:t>
      </w:r>
      <w:r>
        <w:rPr>
          <w:rFonts w:hint="eastAsia"/>
          <w:sz w:val="30"/>
          <w:szCs w:val="30"/>
        </w:rPr>
        <w:t>7</w:t>
      </w:r>
      <w:r>
        <w:rPr>
          <w:rFonts w:hint="eastAsia"/>
          <w:sz w:val="30"/>
          <w:szCs w:val="30"/>
        </w:rPr>
        <w:t>。诊断：孕</w:t>
      </w:r>
      <w:r>
        <w:rPr>
          <w:rFonts w:hint="eastAsia"/>
          <w:sz w:val="30"/>
          <w:szCs w:val="30"/>
        </w:rPr>
        <w:t>3</w:t>
      </w:r>
      <w:r>
        <w:rPr>
          <w:rFonts w:hint="eastAsia"/>
          <w:sz w:val="30"/>
          <w:szCs w:val="30"/>
        </w:rPr>
        <w:t>产</w:t>
      </w:r>
      <w:r>
        <w:rPr>
          <w:rFonts w:hint="eastAsia"/>
          <w:sz w:val="30"/>
          <w:szCs w:val="30"/>
        </w:rPr>
        <w:t>1</w:t>
      </w:r>
      <w:r>
        <w:rPr>
          <w:rFonts w:hint="eastAsia"/>
          <w:sz w:val="30"/>
          <w:szCs w:val="30"/>
        </w:rPr>
        <w:t>，孕</w:t>
      </w:r>
      <w:r>
        <w:rPr>
          <w:rFonts w:hint="eastAsia"/>
          <w:sz w:val="30"/>
          <w:szCs w:val="30"/>
        </w:rPr>
        <w:t>40</w:t>
      </w:r>
      <w:r>
        <w:rPr>
          <w:rFonts w:hint="eastAsia"/>
          <w:sz w:val="30"/>
          <w:szCs w:val="30"/>
        </w:rPr>
        <w:t>周</w:t>
      </w:r>
      <w:r>
        <w:rPr>
          <w:rFonts w:hint="eastAsia"/>
          <w:sz w:val="30"/>
          <w:szCs w:val="30"/>
        </w:rPr>
        <w:t>LOT</w:t>
      </w:r>
      <w:r>
        <w:rPr>
          <w:rFonts w:hint="eastAsia"/>
          <w:sz w:val="30"/>
          <w:szCs w:val="30"/>
        </w:rPr>
        <w:t>单活胎待产，胎膜早破。</w:t>
      </w:r>
      <w:r>
        <w:rPr>
          <w:rFonts w:hint="eastAsia"/>
          <w:sz w:val="30"/>
          <w:szCs w:val="30"/>
        </w:rPr>
        <w:t>8</w:t>
      </w:r>
      <w:r>
        <w:rPr>
          <w:rFonts w:hint="eastAsia"/>
          <w:sz w:val="30"/>
          <w:szCs w:val="30"/>
        </w:rPr>
        <w:t>时</w:t>
      </w:r>
      <w:r>
        <w:rPr>
          <w:rFonts w:hint="eastAsia"/>
          <w:sz w:val="30"/>
          <w:szCs w:val="30"/>
        </w:rPr>
        <w:t>30</w:t>
      </w:r>
      <w:r>
        <w:rPr>
          <w:rFonts w:hint="eastAsia"/>
          <w:sz w:val="30"/>
          <w:szCs w:val="30"/>
        </w:rPr>
        <w:t>分检查，无宫缩，胎心音</w:t>
      </w:r>
      <w:r>
        <w:rPr>
          <w:rFonts w:hint="eastAsia"/>
          <w:sz w:val="30"/>
          <w:szCs w:val="30"/>
        </w:rPr>
        <w:t>148</w:t>
      </w:r>
      <w:r>
        <w:rPr>
          <w:rFonts w:hint="eastAsia"/>
          <w:sz w:val="30"/>
          <w:szCs w:val="30"/>
        </w:rPr>
        <w:t>次</w:t>
      </w:r>
      <w:r>
        <w:rPr>
          <w:rFonts w:hint="eastAsia"/>
          <w:sz w:val="30"/>
          <w:szCs w:val="30"/>
        </w:rPr>
        <w:t>/</w:t>
      </w:r>
      <w:r>
        <w:rPr>
          <w:rFonts w:hint="eastAsia"/>
          <w:sz w:val="30"/>
          <w:szCs w:val="30"/>
        </w:rPr>
        <w:t>分。</w:t>
      </w:r>
      <w:r>
        <w:rPr>
          <w:rFonts w:hint="eastAsia"/>
          <w:sz w:val="30"/>
          <w:szCs w:val="30"/>
        </w:rPr>
        <w:t>9</w:t>
      </w:r>
      <w:r>
        <w:rPr>
          <w:rFonts w:hint="eastAsia"/>
          <w:sz w:val="30"/>
          <w:szCs w:val="30"/>
        </w:rPr>
        <w:t>时</w:t>
      </w:r>
      <w:r>
        <w:rPr>
          <w:rFonts w:hint="eastAsia"/>
          <w:sz w:val="30"/>
          <w:szCs w:val="30"/>
        </w:rPr>
        <w:t>10</w:t>
      </w:r>
      <w:r>
        <w:rPr>
          <w:rFonts w:hint="eastAsia"/>
          <w:sz w:val="30"/>
          <w:szCs w:val="30"/>
        </w:rPr>
        <w:t>分，在告知易某及亲属催产的风险后，石井医院对易某进行催产。</w:t>
      </w:r>
      <w:r>
        <w:rPr>
          <w:rFonts w:hint="eastAsia"/>
          <w:sz w:val="30"/>
          <w:szCs w:val="30"/>
        </w:rPr>
        <w:t>10</w:t>
      </w:r>
      <w:r>
        <w:rPr>
          <w:rFonts w:hint="eastAsia"/>
          <w:sz w:val="30"/>
          <w:szCs w:val="30"/>
        </w:rPr>
        <w:t>时</w:t>
      </w:r>
      <w:r>
        <w:rPr>
          <w:rFonts w:hint="eastAsia"/>
          <w:sz w:val="30"/>
          <w:szCs w:val="30"/>
        </w:rPr>
        <w:t>55</w:t>
      </w:r>
      <w:r>
        <w:rPr>
          <w:rFonts w:hint="eastAsia"/>
          <w:sz w:val="30"/>
          <w:szCs w:val="30"/>
        </w:rPr>
        <w:t>分，开始给易某静脉点滴催产素。</w:t>
      </w:r>
      <w:r>
        <w:rPr>
          <w:rFonts w:hint="eastAsia"/>
          <w:sz w:val="30"/>
          <w:szCs w:val="30"/>
        </w:rPr>
        <w:t>11</w:t>
      </w:r>
      <w:r>
        <w:rPr>
          <w:rFonts w:hint="eastAsia"/>
          <w:sz w:val="30"/>
          <w:szCs w:val="30"/>
        </w:rPr>
        <w:t>时</w:t>
      </w:r>
      <w:r>
        <w:rPr>
          <w:rFonts w:hint="eastAsia"/>
          <w:sz w:val="30"/>
          <w:szCs w:val="30"/>
        </w:rPr>
        <w:t>30</w:t>
      </w:r>
      <w:r>
        <w:rPr>
          <w:rFonts w:hint="eastAsia"/>
          <w:sz w:val="30"/>
          <w:szCs w:val="30"/>
        </w:rPr>
        <w:t>分，查胎心音</w:t>
      </w:r>
      <w:r>
        <w:rPr>
          <w:rFonts w:hint="eastAsia"/>
          <w:sz w:val="30"/>
          <w:szCs w:val="30"/>
        </w:rPr>
        <w:t>142</w:t>
      </w:r>
      <w:r>
        <w:rPr>
          <w:rFonts w:hint="eastAsia"/>
          <w:sz w:val="30"/>
          <w:szCs w:val="30"/>
        </w:rPr>
        <w:t>次</w:t>
      </w:r>
      <w:r>
        <w:rPr>
          <w:rFonts w:hint="eastAsia"/>
          <w:sz w:val="30"/>
          <w:szCs w:val="30"/>
        </w:rPr>
        <w:t>/</w:t>
      </w:r>
      <w:r>
        <w:rPr>
          <w:rFonts w:hint="eastAsia"/>
          <w:sz w:val="30"/>
          <w:szCs w:val="30"/>
        </w:rPr>
        <w:t>分，有不规则宫缩。</w:t>
      </w:r>
      <w:r>
        <w:rPr>
          <w:rFonts w:hint="eastAsia"/>
          <w:sz w:val="30"/>
          <w:szCs w:val="30"/>
        </w:rPr>
        <w:t>16</w:t>
      </w:r>
      <w:r>
        <w:rPr>
          <w:rFonts w:hint="eastAsia"/>
          <w:sz w:val="30"/>
          <w:szCs w:val="30"/>
        </w:rPr>
        <w:t>时，查胎心音</w:t>
      </w:r>
      <w:r>
        <w:rPr>
          <w:rFonts w:hint="eastAsia"/>
          <w:sz w:val="30"/>
          <w:szCs w:val="30"/>
        </w:rPr>
        <w:t>140</w:t>
      </w:r>
      <w:r>
        <w:rPr>
          <w:rFonts w:hint="eastAsia"/>
          <w:sz w:val="30"/>
          <w:szCs w:val="30"/>
        </w:rPr>
        <w:t>次</w:t>
      </w:r>
      <w:r>
        <w:rPr>
          <w:rFonts w:hint="eastAsia"/>
          <w:sz w:val="30"/>
          <w:szCs w:val="30"/>
        </w:rPr>
        <w:t>/</w:t>
      </w:r>
      <w:r>
        <w:rPr>
          <w:rFonts w:hint="eastAsia"/>
          <w:sz w:val="30"/>
          <w:szCs w:val="30"/>
        </w:rPr>
        <w:t>分，宫口开</w:t>
      </w:r>
      <w:r>
        <w:rPr>
          <w:rFonts w:hint="eastAsia"/>
          <w:sz w:val="30"/>
          <w:szCs w:val="30"/>
        </w:rPr>
        <w:t>3cm</w:t>
      </w:r>
      <w:r>
        <w:rPr>
          <w:rFonts w:hint="eastAsia"/>
          <w:sz w:val="30"/>
          <w:szCs w:val="30"/>
        </w:rPr>
        <w:t>，</w:t>
      </w:r>
      <w:r>
        <w:rPr>
          <w:rFonts w:hint="eastAsia"/>
          <w:sz w:val="30"/>
          <w:szCs w:val="30"/>
        </w:rPr>
        <w:t>S-1cm</w:t>
      </w:r>
      <w:r>
        <w:rPr>
          <w:rFonts w:hint="eastAsia"/>
          <w:sz w:val="30"/>
          <w:szCs w:val="30"/>
        </w:rPr>
        <w:t>，吸氧、胎监。</w:t>
      </w:r>
      <w:r>
        <w:rPr>
          <w:rFonts w:hint="eastAsia"/>
          <w:sz w:val="30"/>
          <w:szCs w:val="30"/>
        </w:rPr>
        <w:t>17</w:t>
      </w:r>
      <w:r>
        <w:rPr>
          <w:rFonts w:hint="eastAsia"/>
          <w:sz w:val="30"/>
          <w:szCs w:val="30"/>
        </w:rPr>
        <w:t>时</w:t>
      </w:r>
      <w:r>
        <w:rPr>
          <w:rFonts w:hint="eastAsia"/>
          <w:sz w:val="30"/>
          <w:szCs w:val="30"/>
        </w:rPr>
        <w:t>10</w:t>
      </w:r>
      <w:r>
        <w:rPr>
          <w:rFonts w:hint="eastAsia"/>
          <w:sz w:val="30"/>
          <w:szCs w:val="30"/>
        </w:rPr>
        <w:t>分，查胎心音</w:t>
      </w:r>
      <w:r>
        <w:rPr>
          <w:rFonts w:hint="eastAsia"/>
          <w:sz w:val="30"/>
          <w:szCs w:val="30"/>
        </w:rPr>
        <w:t>120-146</w:t>
      </w:r>
      <w:r>
        <w:rPr>
          <w:rFonts w:hint="eastAsia"/>
          <w:sz w:val="30"/>
          <w:szCs w:val="30"/>
        </w:rPr>
        <w:t>次</w:t>
      </w:r>
      <w:r>
        <w:rPr>
          <w:rFonts w:hint="eastAsia"/>
          <w:sz w:val="30"/>
          <w:szCs w:val="30"/>
        </w:rPr>
        <w:t>/</w:t>
      </w:r>
      <w:r>
        <w:rPr>
          <w:rFonts w:hint="eastAsia"/>
          <w:sz w:val="30"/>
          <w:szCs w:val="30"/>
        </w:rPr>
        <w:t>分，宫</w:t>
      </w:r>
      <w:r>
        <w:rPr>
          <w:rFonts w:hint="eastAsia"/>
          <w:sz w:val="30"/>
          <w:szCs w:val="30"/>
        </w:rPr>
        <w:t>缩</w:t>
      </w:r>
      <w:r>
        <w:rPr>
          <w:rFonts w:hint="eastAsia"/>
          <w:sz w:val="30"/>
          <w:szCs w:val="30"/>
        </w:rPr>
        <w:t>50</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’，宫口扩张</w:t>
      </w:r>
      <w:r>
        <w:rPr>
          <w:rFonts w:hint="eastAsia"/>
          <w:sz w:val="30"/>
          <w:szCs w:val="30"/>
        </w:rPr>
        <w:t>7cm</w:t>
      </w:r>
      <w:r>
        <w:rPr>
          <w:rFonts w:hint="eastAsia"/>
          <w:sz w:val="30"/>
          <w:szCs w:val="30"/>
        </w:rPr>
        <w:t>。</w:t>
      </w:r>
      <w:r>
        <w:rPr>
          <w:rFonts w:hint="eastAsia"/>
          <w:sz w:val="30"/>
          <w:szCs w:val="30"/>
        </w:rPr>
        <w:t>18</w:t>
      </w:r>
      <w:r>
        <w:rPr>
          <w:rFonts w:hint="eastAsia"/>
          <w:sz w:val="30"/>
          <w:szCs w:val="30"/>
        </w:rPr>
        <w:t>时</w:t>
      </w:r>
      <w:r>
        <w:rPr>
          <w:rFonts w:hint="eastAsia"/>
          <w:sz w:val="30"/>
          <w:szCs w:val="30"/>
        </w:rPr>
        <w:t>40</w:t>
      </w:r>
      <w:r>
        <w:rPr>
          <w:rFonts w:hint="eastAsia"/>
          <w:sz w:val="30"/>
          <w:szCs w:val="30"/>
        </w:rPr>
        <w:t>分，停用催产素。</w:t>
      </w:r>
      <w:r>
        <w:rPr>
          <w:rFonts w:hint="eastAsia"/>
          <w:sz w:val="30"/>
          <w:szCs w:val="30"/>
        </w:rPr>
        <w:t>18</w:t>
      </w:r>
      <w:r>
        <w:rPr>
          <w:rFonts w:hint="eastAsia"/>
          <w:sz w:val="30"/>
          <w:szCs w:val="30"/>
        </w:rPr>
        <w:t>时</w:t>
      </w:r>
      <w:r>
        <w:rPr>
          <w:rFonts w:hint="eastAsia"/>
          <w:sz w:val="30"/>
          <w:szCs w:val="30"/>
        </w:rPr>
        <w:t>45</w:t>
      </w:r>
      <w:r>
        <w:rPr>
          <w:rFonts w:hint="eastAsia"/>
          <w:sz w:val="30"/>
          <w:szCs w:val="30"/>
        </w:rPr>
        <w:t>分，查胎心音</w:t>
      </w:r>
      <w:r>
        <w:rPr>
          <w:rFonts w:hint="eastAsia"/>
          <w:sz w:val="30"/>
          <w:szCs w:val="30"/>
        </w:rPr>
        <w:t>90-110</w:t>
      </w:r>
      <w:r>
        <w:rPr>
          <w:rFonts w:hint="eastAsia"/>
          <w:sz w:val="30"/>
          <w:szCs w:val="30"/>
        </w:rPr>
        <w:t>次</w:t>
      </w:r>
      <w:r>
        <w:rPr>
          <w:rFonts w:hint="eastAsia"/>
          <w:sz w:val="30"/>
          <w:szCs w:val="30"/>
        </w:rPr>
        <w:t>/</w:t>
      </w:r>
      <w:r>
        <w:rPr>
          <w:rFonts w:hint="eastAsia"/>
          <w:sz w:val="30"/>
          <w:szCs w:val="30"/>
        </w:rPr>
        <w:t>分，宫缩</w:t>
      </w:r>
      <w:r>
        <w:rPr>
          <w:rFonts w:hint="eastAsia"/>
          <w:sz w:val="30"/>
          <w:szCs w:val="30"/>
        </w:rPr>
        <w:t>40-50</w:t>
      </w:r>
      <w:r>
        <w:rPr>
          <w:rFonts w:hint="eastAsia"/>
          <w:sz w:val="30"/>
          <w:szCs w:val="30"/>
        </w:rPr>
        <w:t>＂</w:t>
      </w:r>
      <w:r>
        <w:rPr>
          <w:rFonts w:hint="eastAsia"/>
          <w:sz w:val="30"/>
          <w:szCs w:val="30"/>
        </w:rPr>
        <w:t>/2</w:t>
      </w:r>
      <w:r>
        <w:rPr>
          <w:rFonts w:hint="eastAsia"/>
          <w:sz w:val="30"/>
          <w:szCs w:val="30"/>
        </w:rPr>
        <w:t>’，宫口开全，</w:t>
      </w:r>
      <w:r>
        <w:rPr>
          <w:rFonts w:hint="eastAsia"/>
          <w:sz w:val="30"/>
          <w:szCs w:val="30"/>
        </w:rPr>
        <w:t>S+3</w:t>
      </w:r>
      <w:r>
        <w:rPr>
          <w:rFonts w:hint="eastAsia"/>
          <w:sz w:val="30"/>
          <w:szCs w:val="30"/>
        </w:rPr>
        <w:t>，予以吸氧及氨茶硷静脉推注。</w:t>
      </w:r>
      <w:r>
        <w:rPr>
          <w:rFonts w:hint="eastAsia"/>
          <w:sz w:val="30"/>
          <w:szCs w:val="30"/>
        </w:rPr>
        <w:t>19</w:t>
      </w:r>
      <w:r>
        <w:rPr>
          <w:rFonts w:hint="eastAsia"/>
          <w:sz w:val="30"/>
          <w:szCs w:val="30"/>
        </w:rPr>
        <w:t>时</w:t>
      </w:r>
      <w:r>
        <w:rPr>
          <w:rFonts w:hint="eastAsia"/>
          <w:sz w:val="30"/>
          <w:szCs w:val="30"/>
        </w:rPr>
        <w:t>05</w:t>
      </w:r>
      <w:r>
        <w:rPr>
          <w:rFonts w:hint="eastAsia"/>
          <w:sz w:val="30"/>
          <w:szCs w:val="30"/>
        </w:rPr>
        <w:t>分，在会阴侧切开下顺娩何某</w:t>
      </w:r>
      <w:r>
        <w:rPr>
          <w:rFonts w:hint="eastAsia"/>
          <w:sz w:val="30"/>
          <w:szCs w:val="30"/>
        </w:rPr>
        <w:t>1</w:t>
      </w:r>
      <w:r>
        <w:rPr>
          <w:rFonts w:hint="eastAsia"/>
          <w:sz w:val="30"/>
          <w:szCs w:val="30"/>
        </w:rPr>
        <w:t>。</w:t>
      </w:r>
    </w:p>
    <w:p w:rsidR="00000000" w:rsidRDefault="00BD70AB">
      <w:pPr>
        <w:spacing w:line="500" w:lineRule="atLeast"/>
        <w:ind w:firstLine="600"/>
        <w:divId w:val="8920810"/>
        <w:rPr>
          <w:rFonts w:hint="eastAsia"/>
          <w:sz w:val="30"/>
          <w:szCs w:val="30"/>
        </w:rPr>
      </w:pPr>
      <w:r>
        <w:rPr>
          <w:rFonts w:hint="eastAsia"/>
          <w:sz w:val="30"/>
          <w:szCs w:val="30"/>
        </w:rPr>
        <w:t>石井医院</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日的《抢救记录》记载：易某，胎膜早破，胎儿宫内窘迫于</w:t>
      </w:r>
      <w:r>
        <w:rPr>
          <w:rFonts w:hint="eastAsia"/>
          <w:sz w:val="30"/>
          <w:szCs w:val="30"/>
        </w:rPr>
        <w:t>19:05</w:t>
      </w:r>
      <w:r>
        <w:rPr>
          <w:rFonts w:hint="eastAsia"/>
          <w:sz w:val="30"/>
          <w:szCs w:val="30"/>
        </w:rPr>
        <w:t>在会阴侧切下自然娩出，脐带绕颈</w:t>
      </w:r>
      <w:r>
        <w:rPr>
          <w:rFonts w:hint="eastAsia"/>
          <w:sz w:val="30"/>
          <w:szCs w:val="30"/>
        </w:rPr>
        <w:t>1</w:t>
      </w:r>
      <w:r>
        <w:rPr>
          <w:rFonts w:hint="eastAsia"/>
          <w:sz w:val="30"/>
          <w:szCs w:val="30"/>
        </w:rPr>
        <w:t>周，较紧，阿氏评分</w:t>
      </w:r>
      <w:r>
        <w:rPr>
          <w:rFonts w:hint="eastAsia"/>
          <w:sz w:val="30"/>
          <w:szCs w:val="30"/>
        </w:rPr>
        <w:t>1</w:t>
      </w:r>
      <w:r>
        <w:rPr>
          <w:rFonts w:hint="eastAsia"/>
          <w:sz w:val="30"/>
          <w:szCs w:val="30"/>
        </w:rPr>
        <w:t>分钟评</w:t>
      </w:r>
      <w:r>
        <w:rPr>
          <w:rFonts w:hint="eastAsia"/>
          <w:sz w:val="30"/>
          <w:szCs w:val="30"/>
        </w:rPr>
        <w:t>2</w:t>
      </w:r>
      <w:r>
        <w:rPr>
          <w:rFonts w:hint="eastAsia"/>
          <w:sz w:val="30"/>
          <w:szCs w:val="30"/>
        </w:rPr>
        <w:t>分，断脐后即置新生儿复苏后予吸痰、保暖气囊给氧，同时呼叫院内抢救小组及白云区妇幼新生儿科协助抢救；未见好转即行气管插管气囊加压给氧，胸外按压，脐静脉推</w:t>
      </w:r>
      <w:r>
        <w:rPr>
          <w:rFonts w:hint="eastAsia"/>
          <w:sz w:val="30"/>
          <w:szCs w:val="30"/>
        </w:rPr>
        <w:t>注</w:t>
      </w:r>
      <w:r>
        <w:rPr>
          <w:rFonts w:hint="eastAsia"/>
          <w:sz w:val="30"/>
          <w:szCs w:val="30"/>
        </w:rPr>
        <w:t>1/</w:t>
      </w:r>
      <w:r>
        <w:rPr>
          <w:rFonts w:hint="eastAsia"/>
          <w:sz w:val="30"/>
          <w:szCs w:val="30"/>
        </w:rPr>
        <w:t>万肾上素</w:t>
      </w:r>
      <w:r>
        <w:rPr>
          <w:rFonts w:hint="eastAsia"/>
          <w:sz w:val="30"/>
          <w:szCs w:val="30"/>
        </w:rPr>
        <w:t>1ml</w:t>
      </w:r>
      <w:r>
        <w:rPr>
          <w:rFonts w:hint="eastAsia"/>
          <w:sz w:val="30"/>
          <w:szCs w:val="30"/>
        </w:rPr>
        <w:t>、纳洛酮</w:t>
      </w:r>
      <w:r>
        <w:rPr>
          <w:rFonts w:hint="eastAsia"/>
          <w:sz w:val="30"/>
          <w:szCs w:val="30"/>
        </w:rPr>
        <w:t>0.2mg+5%G.S1ml</w:t>
      </w:r>
      <w:r>
        <w:rPr>
          <w:rFonts w:hint="eastAsia"/>
          <w:sz w:val="30"/>
          <w:szCs w:val="30"/>
        </w:rPr>
        <w:t>、碳酸氧纳</w:t>
      </w:r>
      <w:r>
        <w:rPr>
          <w:rFonts w:hint="eastAsia"/>
          <w:sz w:val="30"/>
          <w:szCs w:val="30"/>
        </w:rPr>
        <w:t>7ml+5%G.S7ml</w:t>
      </w:r>
      <w:r>
        <w:rPr>
          <w:rFonts w:hint="eastAsia"/>
          <w:sz w:val="30"/>
          <w:szCs w:val="30"/>
        </w:rPr>
        <w:t>，</w:t>
      </w:r>
      <w:r>
        <w:rPr>
          <w:rFonts w:hint="eastAsia"/>
          <w:sz w:val="30"/>
          <w:szCs w:val="30"/>
        </w:rPr>
        <w:t>5</w:t>
      </w:r>
      <w:r>
        <w:rPr>
          <w:rFonts w:hint="eastAsia"/>
          <w:sz w:val="30"/>
          <w:szCs w:val="30"/>
        </w:rPr>
        <w:t>分钟评分</w:t>
      </w:r>
      <w:r>
        <w:rPr>
          <w:rFonts w:hint="eastAsia"/>
          <w:sz w:val="30"/>
          <w:szCs w:val="30"/>
        </w:rPr>
        <w:t>5</w:t>
      </w:r>
      <w:r>
        <w:rPr>
          <w:rFonts w:hint="eastAsia"/>
          <w:sz w:val="30"/>
          <w:szCs w:val="30"/>
        </w:rPr>
        <w:t>分，继续气囊加压给氧</w:t>
      </w:r>
      <w:r>
        <w:rPr>
          <w:rFonts w:hint="eastAsia"/>
          <w:sz w:val="30"/>
          <w:szCs w:val="30"/>
        </w:rPr>
        <w:t>10</w:t>
      </w:r>
      <w:r>
        <w:rPr>
          <w:rFonts w:hint="eastAsia"/>
          <w:sz w:val="30"/>
          <w:szCs w:val="30"/>
        </w:rPr>
        <w:t>分钟，评分</w:t>
      </w:r>
      <w:r>
        <w:rPr>
          <w:rFonts w:hint="eastAsia"/>
          <w:sz w:val="30"/>
          <w:szCs w:val="30"/>
        </w:rPr>
        <w:t>7</w:t>
      </w:r>
      <w:r>
        <w:rPr>
          <w:rFonts w:hint="eastAsia"/>
          <w:sz w:val="30"/>
          <w:szCs w:val="30"/>
        </w:rPr>
        <w:t>分，</w:t>
      </w:r>
      <w:r>
        <w:rPr>
          <w:rFonts w:hint="eastAsia"/>
          <w:sz w:val="30"/>
          <w:szCs w:val="30"/>
        </w:rPr>
        <w:t>20</w:t>
      </w:r>
      <w:r>
        <w:rPr>
          <w:rFonts w:hint="eastAsia"/>
          <w:sz w:val="30"/>
          <w:szCs w:val="30"/>
        </w:rPr>
        <w:t>分钟评</w:t>
      </w:r>
      <w:r>
        <w:rPr>
          <w:rFonts w:hint="eastAsia"/>
          <w:sz w:val="30"/>
          <w:szCs w:val="30"/>
        </w:rPr>
        <w:t>9</w:t>
      </w:r>
      <w:r>
        <w:rPr>
          <w:rFonts w:hint="eastAsia"/>
          <w:sz w:val="30"/>
          <w:szCs w:val="30"/>
        </w:rPr>
        <w:t>分。予以拔除气管插管，予以头罩给氧，静滴青霉素</w:t>
      </w:r>
      <w:r>
        <w:rPr>
          <w:rFonts w:hint="eastAsia"/>
          <w:sz w:val="30"/>
          <w:szCs w:val="30"/>
        </w:rPr>
        <w:t>20</w:t>
      </w:r>
      <w:r>
        <w:rPr>
          <w:rFonts w:hint="eastAsia"/>
          <w:sz w:val="30"/>
          <w:szCs w:val="30"/>
        </w:rPr>
        <w:t>万</w:t>
      </w:r>
      <w:r>
        <w:rPr>
          <w:rFonts w:hint="eastAsia"/>
          <w:sz w:val="30"/>
          <w:szCs w:val="30"/>
        </w:rPr>
        <w:t>u</w:t>
      </w:r>
      <w:r>
        <w:rPr>
          <w:rFonts w:hint="eastAsia"/>
          <w:sz w:val="30"/>
          <w:szCs w:val="30"/>
        </w:rPr>
        <w:t>；于</w:t>
      </w:r>
      <w:r>
        <w:rPr>
          <w:rFonts w:hint="eastAsia"/>
          <w:sz w:val="30"/>
          <w:szCs w:val="30"/>
        </w:rPr>
        <w:t>20</w:t>
      </w:r>
      <w:r>
        <w:rPr>
          <w:rFonts w:hint="eastAsia"/>
          <w:sz w:val="30"/>
          <w:szCs w:val="30"/>
        </w:rPr>
        <w:t>时</w:t>
      </w:r>
      <w:r>
        <w:rPr>
          <w:rFonts w:hint="eastAsia"/>
          <w:sz w:val="30"/>
          <w:szCs w:val="30"/>
        </w:rPr>
        <w:t>15</w:t>
      </w:r>
      <w:r>
        <w:rPr>
          <w:rFonts w:hint="eastAsia"/>
          <w:sz w:val="30"/>
          <w:szCs w:val="30"/>
        </w:rPr>
        <w:t>分白云区妇幼儿科主任到场检查患儿后，指示静推鲁米那</w:t>
      </w:r>
      <w:r>
        <w:rPr>
          <w:rFonts w:hint="eastAsia"/>
          <w:sz w:val="30"/>
          <w:szCs w:val="30"/>
        </w:rPr>
        <w:t>35ml</w:t>
      </w:r>
      <w:r>
        <w:rPr>
          <w:rFonts w:hint="eastAsia"/>
          <w:sz w:val="30"/>
          <w:szCs w:val="30"/>
        </w:rPr>
        <w:t>、维生素</w:t>
      </w:r>
      <w:r>
        <w:rPr>
          <w:rFonts w:hint="eastAsia"/>
          <w:sz w:val="30"/>
          <w:szCs w:val="30"/>
        </w:rPr>
        <w:t>K1-2ml</w:t>
      </w:r>
      <w:r>
        <w:rPr>
          <w:rFonts w:hint="eastAsia"/>
          <w:sz w:val="30"/>
          <w:szCs w:val="30"/>
        </w:rPr>
        <w:t>；于</w:t>
      </w:r>
      <w:r>
        <w:rPr>
          <w:rFonts w:hint="eastAsia"/>
          <w:sz w:val="30"/>
          <w:szCs w:val="30"/>
        </w:rPr>
        <w:t>20</w:t>
      </w:r>
      <w:r>
        <w:rPr>
          <w:rFonts w:hint="eastAsia"/>
          <w:sz w:val="30"/>
          <w:szCs w:val="30"/>
        </w:rPr>
        <w:t>时</w:t>
      </w:r>
      <w:r>
        <w:rPr>
          <w:rFonts w:hint="eastAsia"/>
          <w:sz w:val="30"/>
          <w:szCs w:val="30"/>
        </w:rPr>
        <w:t>35</w:t>
      </w:r>
      <w:r>
        <w:rPr>
          <w:rFonts w:hint="eastAsia"/>
          <w:sz w:val="30"/>
          <w:szCs w:val="30"/>
        </w:rPr>
        <w:t>分转白云区妇幼。</w:t>
      </w:r>
    </w:p>
    <w:p w:rsidR="00000000" w:rsidRDefault="00BD70AB">
      <w:pPr>
        <w:spacing w:line="500" w:lineRule="atLeast"/>
        <w:ind w:firstLine="600"/>
        <w:divId w:val="2013332924"/>
        <w:rPr>
          <w:rFonts w:hint="eastAsia"/>
          <w:sz w:val="30"/>
          <w:szCs w:val="30"/>
        </w:rPr>
      </w:pPr>
      <w:r>
        <w:rPr>
          <w:rFonts w:hint="eastAsia"/>
          <w:sz w:val="30"/>
          <w:szCs w:val="30"/>
        </w:rPr>
        <w:t>白云区妇幼新生儿住院病历（住院日期：</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w:t>
      </w:r>
      <w:r>
        <w:rPr>
          <w:rFonts w:hint="eastAsia"/>
          <w:sz w:val="30"/>
          <w:szCs w:val="30"/>
        </w:rPr>
        <w:t>21</w:t>
      </w:r>
      <w:r>
        <w:rPr>
          <w:rFonts w:hint="eastAsia"/>
          <w:sz w:val="30"/>
          <w:szCs w:val="30"/>
        </w:rPr>
        <w:t>时</w:t>
      </w:r>
      <w:r>
        <w:rPr>
          <w:rFonts w:hint="eastAsia"/>
          <w:sz w:val="30"/>
          <w:szCs w:val="30"/>
        </w:rPr>
        <w:t>10</w:t>
      </w:r>
      <w:r>
        <w:rPr>
          <w:rFonts w:hint="eastAsia"/>
          <w:sz w:val="30"/>
          <w:szCs w:val="30"/>
        </w:rPr>
        <w:t>分至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日）记载：生后</w:t>
      </w:r>
      <w:r>
        <w:rPr>
          <w:rFonts w:hint="eastAsia"/>
          <w:sz w:val="30"/>
          <w:szCs w:val="30"/>
        </w:rPr>
        <w:t>20</w:t>
      </w:r>
      <w:r>
        <w:rPr>
          <w:rFonts w:hint="eastAsia"/>
          <w:sz w:val="30"/>
          <w:szCs w:val="30"/>
        </w:rPr>
        <w:t>分钟出现呼吸急促，胸廓隆起</w:t>
      </w:r>
      <w:r>
        <w:rPr>
          <w:rFonts w:hint="eastAsia"/>
          <w:sz w:val="30"/>
          <w:szCs w:val="30"/>
        </w:rPr>
        <w:t>2</w:t>
      </w:r>
      <w:r>
        <w:rPr>
          <w:rFonts w:hint="eastAsia"/>
          <w:sz w:val="30"/>
          <w:szCs w:val="30"/>
        </w:rPr>
        <w:t>小时。患儿于石井医院顺产娩出，有早破水，羊水</w:t>
      </w:r>
      <w:r>
        <w:rPr>
          <w:rFonts w:hint="eastAsia"/>
          <w:sz w:val="30"/>
          <w:szCs w:val="30"/>
        </w:rPr>
        <w:t>混浊，有宫内窘迫，脐带绕颈，出生时评分一分钟</w:t>
      </w:r>
      <w:r>
        <w:rPr>
          <w:rFonts w:hint="eastAsia"/>
          <w:sz w:val="30"/>
          <w:szCs w:val="30"/>
        </w:rPr>
        <w:t>2</w:t>
      </w:r>
      <w:r>
        <w:rPr>
          <w:rFonts w:hint="eastAsia"/>
          <w:sz w:val="30"/>
          <w:szCs w:val="30"/>
        </w:rPr>
        <w:t>分，五分钟</w:t>
      </w:r>
      <w:r>
        <w:rPr>
          <w:rFonts w:hint="eastAsia"/>
          <w:sz w:val="30"/>
          <w:szCs w:val="30"/>
        </w:rPr>
        <w:t>5</w:t>
      </w:r>
      <w:r>
        <w:rPr>
          <w:rFonts w:hint="eastAsia"/>
          <w:sz w:val="30"/>
          <w:szCs w:val="30"/>
        </w:rPr>
        <w:t>分，十分钟</w:t>
      </w:r>
      <w:r>
        <w:rPr>
          <w:rFonts w:hint="eastAsia"/>
          <w:sz w:val="30"/>
          <w:szCs w:val="30"/>
        </w:rPr>
        <w:t>7</w:t>
      </w:r>
      <w:r>
        <w:rPr>
          <w:rFonts w:hint="eastAsia"/>
          <w:sz w:val="30"/>
          <w:szCs w:val="30"/>
        </w:rPr>
        <w:t>分，具体扣分不详。转诊途中患儿较烦躁，入室时反映欠佳，哭声小，肤红润，有易激惹表现。初步诊断：新生儿吸入综合征，新生儿重度窒息，新生儿缺氧缺血性脑病，颅内出血未排除。入院后置</w:t>
      </w:r>
      <w:r>
        <w:rPr>
          <w:rFonts w:hint="eastAsia"/>
          <w:sz w:val="30"/>
          <w:szCs w:val="30"/>
        </w:rPr>
        <w:t>31</w:t>
      </w:r>
      <w:r>
        <w:rPr>
          <w:rFonts w:hint="eastAsia"/>
          <w:sz w:val="30"/>
          <w:szCs w:val="30"/>
        </w:rPr>
        <w:t>℃恒温箱内保暖，告病重，予心电监护及头罩吸氧，肤稍苍白，肢体稍凉，前囟平，头部可见</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2</w:t>
      </w:r>
      <w:r>
        <w:rPr>
          <w:rFonts w:hint="eastAsia"/>
          <w:sz w:val="30"/>
          <w:szCs w:val="30"/>
        </w:rPr>
        <w:t>血肿，反映欠佳，双眼似有凝视，呼吸促，约</w:t>
      </w:r>
      <w:r>
        <w:rPr>
          <w:rFonts w:hint="eastAsia"/>
          <w:sz w:val="30"/>
          <w:szCs w:val="30"/>
        </w:rPr>
        <w:t>65-70</w:t>
      </w:r>
      <w:r>
        <w:rPr>
          <w:rFonts w:hint="eastAsia"/>
          <w:sz w:val="30"/>
          <w:szCs w:val="30"/>
        </w:rPr>
        <w:t>次</w:t>
      </w:r>
      <w:r>
        <w:rPr>
          <w:rFonts w:hint="eastAsia"/>
          <w:sz w:val="30"/>
          <w:szCs w:val="30"/>
        </w:rPr>
        <w:t>/</w:t>
      </w:r>
      <w:r>
        <w:rPr>
          <w:rFonts w:hint="eastAsia"/>
          <w:sz w:val="30"/>
          <w:szCs w:val="30"/>
        </w:rPr>
        <w:t>分，胸廓明显隆起，伴有轻微鼻翼煽动，有明显痰鸣音，腹软，脐带渗血，未解二便。</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w:t>
      </w:r>
      <w:r>
        <w:rPr>
          <w:rFonts w:hint="eastAsia"/>
          <w:sz w:val="30"/>
          <w:szCs w:val="30"/>
        </w:rPr>
        <w:t>21</w:t>
      </w:r>
      <w:r>
        <w:rPr>
          <w:rFonts w:hint="eastAsia"/>
          <w:sz w:val="30"/>
          <w:szCs w:val="30"/>
        </w:rPr>
        <w:t>时</w:t>
      </w:r>
      <w:r>
        <w:rPr>
          <w:rFonts w:hint="eastAsia"/>
          <w:sz w:val="30"/>
          <w:szCs w:val="30"/>
        </w:rPr>
        <w:t>30</w:t>
      </w:r>
      <w:r>
        <w:rPr>
          <w:rFonts w:hint="eastAsia"/>
          <w:sz w:val="30"/>
          <w:szCs w:val="30"/>
        </w:rPr>
        <w:t>分，白云区妇</w:t>
      </w:r>
      <w:r>
        <w:rPr>
          <w:rFonts w:hint="eastAsia"/>
          <w:sz w:val="30"/>
          <w:szCs w:val="30"/>
        </w:rPr>
        <w:t>幼向何某</w:t>
      </w:r>
      <w:r>
        <w:rPr>
          <w:rFonts w:hint="eastAsia"/>
          <w:sz w:val="30"/>
          <w:szCs w:val="30"/>
        </w:rPr>
        <w:t>1</w:t>
      </w:r>
      <w:r>
        <w:rPr>
          <w:rFonts w:hint="eastAsia"/>
          <w:sz w:val="30"/>
          <w:szCs w:val="30"/>
        </w:rPr>
        <w:t>的父亲何某</w:t>
      </w:r>
      <w:r>
        <w:rPr>
          <w:rFonts w:hint="eastAsia"/>
          <w:sz w:val="30"/>
          <w:szCs w:val="30"/>
        </w:rPr>
        <w:t>2</w:t>
      </w:r>
      <w:r>
        <w:rPr>
          <w:rFonts w:hint="eastAsia"/>
          <w:sz w:val="30"/>
          <w:szCs w:val="30"/>
        </w:rPr>
        <w:t>发出了《病重（危）通知》，告知亲属何某</w:t>
      </w:r>
      <w:r>
        <w:rPr>
          <w:rFonts w:hint="eastAsia"/>
          <w:sz w:val="30"/>
          <w:szCs w:val="30"/>
        </w:rPr>
        <w:t>1</w:t>
      </w:r>
      <w:r>
        <w:rPr>
          <w:rFonts w:hint="eastAsia"/>
          <w:sz w:val="30"/>
          <w:szCs w:val="30"/>
        </w:rPr>
        <w:t>病情：新生儿重度窒息、吸入综合征、</w:t>
      </w:r>
      <w:r>
        <w:rPr>
          <w:rFonts w:hint="eastAsia"/>
          <w:sz w:val="30"/>
          <w:szCs w:val="30"/>
        </w:rPr>
        <w:t>HIE</w:t>
      </w:r>
      <w:r>
        <w:rPr>
          <w:rFonts w:hint="eastAsia"/>
          <w:sz w:val="30"/>
          <w:szCs w:val="30"/>
        </w:rPr>
        <w:t>、颅内出血未排。经过治疗后，何某</w:t>
      </w:r>
      <w:r>
        <w:rPr>
          <w:rFonts w:hint="eastAsia"/>
          <w:sz w:val="30"/>
          <w:szCs w:val="30"/>
        </w:rPr>
        <w:t>1</w:t>
      </w:r>
      <w:r>
        <w:rPr>
          <w:rFonts w:hint="eastAsia"/>
          <w:sz w:val="30"/>
          <w:szCs w:val="30"/>
        </w:rPr>
        <w:t>的病情好转。白云区妇幼的《危重患者护理记录》记载：</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w:t>
      </w:r>
      <w:r>
        <w:rPr>
          <w:rFonts w:hint="eastAsia"/>
          <w:sz w:val="30"/>
          <w:szCs w:val="30"/>
        </w:rPr>
        <w:t>13</w:t>
      </w:r>
      <w:r>
        <w:rPr>
          <w:rFonts w:hint="eastAsia"/>
          <w:sz w:val="30"/>
          <w:szCs w:val="30"/>
        </w:rPr>
        <w:t>时</w:t>
      </w:r>
      <w:r>
        <w:rPr>
          <w:rFonts w:hint="eastAsia"/>
          <w:sz w:val="30"/>
          <w:szCs w:val="30"/>
        </w:rPr>
        <w:t>30</w:t>
      </w:r>
      <w:r>
        <w:rPr>
          <w:rFonts w:hint="eastAsia"/>
          <w:sz w:val="30"/>
          <w:szCs w:val="30"/>
        </w:rPr>
        <w:t>分，何某</w:t>
      </w:r>
      <w:r>
        <w:rPr>
          <w:rFonts w:hint="eastAsia"/>
          <w:sz w:val="30"/>
          <w:szCs w:val="30"/>
        </w:rPr>
        <w:t>1</w:t>
      </w:r>
      <w:r>
        <w:rPr>
          <w:rFonts w:hint="eastAsia"/>
          <w:sz w:val="30"/>
          <w:szCs w:val="30"/>
        </w:rPr>
        <w:t>体温</w:t>
      </w:r>
      <w:r>
        <w:rPr>
          <w:rFonts w:hint="eastAsia"/>
          <w:sz w:val="30"/>
          <w:szCs w:val="30"/>
        </w:rPr>
        <w:t>39.2</w:t>
      </w:r>
      <w:r>
        <w:rPr>
          <w:rFonts w:hint="eastAsia"/>
          <w:sz w:val="30"/>
          <w:szCs w:val="30"/>
        </w:rPr>
        <w:t>℃，脉搏</w:t>
      </w:r>
      <w:r>
        <w:rPr>
          <w:rFonts w:hint="eastAsia"/>
          <w:sz w:val="30"/>
          <w:szCs w:val="30"/>
        </w:rPr>
        <w:t>170</w:t>
      </w:r>
      <w:r>
        <w:rPr>
          <w:rFonts w:hint="eastAsia"/>
          <w:sz w:val="30"/>
          <w:szCs w:val="30"/>
        </w:rPr>
        <w:t>次</w:t>
      </w:r>
      <w:r>
        <w:rPr>
          <w:rFonts w:hint="eastAsia"/>
          <w:sz w:val="30"/>
          <w:szCs w:val="30"/>
        </w:rPr>
        <w:t>/</w:t>
      </w:r>
      <w:r>
        <w:rPr>
          <w:rFonts w:hint="eastAsia"/>
          <w:sz w:val="30"/>
          <w:szCs w:val="30"/>
        </w:rPr>
        <w:t>分，呼吸</w:t>
      </w:r>
      <w:r>
        <w:rPr>
          <w:rFonts w:hint="eastAsia"/>
          <w:sz w:val="30"/>
          <w:szCs w:val="30"/>
        </w:rPr>
        <w:t>70</w:t>
      </w:r>
      <w:r>
        <w:rPr>
          <w:rFonts w:hint="eastAsia"/>
          <w:sz w:val="30"/>
          <w:szCs w:val="30"/>
        </w:rPr>
        <w:t>次</w:t>
      </w:r>
      <w:r>
        <w:rPr>
          <w:rFonts w:hint="eastAsia"/>
          <w:sz w:val="30"/>
          <w:szCs w:val="30"/>
        </w:rPr>
        <w:t>/</w:t>
      </w:r>
      <w:r>
        <w:rPr>
          <w:rFonts w:hint="eastAsia"/>
          <w:sz w:val="30"/>
          <w:szCs w:val="30"/>
        </w:rPr>
        <w:t>分，神志清，家人要求出院，医生已交待病情，家人签字自动出院，交患儿给家人抱出院。石井医院的会诊书记载，患者会诊日期</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日下午</w:t>
      </w:r>
      <w:r>
        <w:rPr>
          <w:rFonts w:hint="eastAsia"/>
          <w:sz w:val="30"/>
          <w:szCs w:val="30"/>
        </w:rPr>
        <w:t>3</w:t>
      </w:r>
      <w:r>
        <w:rPr>
          <w:rFonts w:hint="eastAsia"/>
          <w:sz w:val="30"/>
          <w:szCs w:val="30"/>
        </w:rPr>
        <w:t>点</w:t>
      </w:r>
      <w:r>
        <w:rPr>
          <w:rFonts w:hint="eastAsia"/>
          <w:sz w:val="30"/>
          <w:szCs w:val="30"/>
        </w:rPr>
        <w:t>40</w:t>
      </w:r>
      <w:r>
        <w:rPr>
          <w:rFonts w:hint="eastAsia"/>
          <w:sz w:val="30"/>
          <w:szCs w:val="30"/>
        </w:rPr>
        <w:t>分，其中病历摘要：该新生儿出生二天，出生时因新生儿重度窒息，后转区妇幼儿科治疗，今天下午患者家</w:t>
      </w:r>
      <w:r>
        <w:rPr>
          <w:rFonts w:hint="eastAsia"/>
          <w:sz w:val="30"/>
          <w:szCs w:val="30"/>
        </w:rPr>
        <w:t>属强行出院自行抱婴儿回我爱婴区病房，查</w:t>
      </w:r>
      <w:r>
        <w:rPr>
          <w:rFonts w:hint="eastAsia"/>
          <w:sz w:val="30"/>
          <w:szCs w:val="30"/>
        </w:rPr>
        <w:t>T39</w:t>
      </w:r>
      <w:r>
        <w:rPr>
          <w:rFonts w:hint="eastAsia"/>
          <w:sz w:val="30"/>
          <w:szCs w:val="30"/>
        </w:rPr>
        <w:t>℃，呼吸急促，反应差，四肢肌张力较紧张；内儿科会诊答复：患者时有轻度抽搐，有意识障碍，目前考虑为新生儿缺氧缺血性脑病，建议抗炎、脱水、保护脑细胞等治疗。石井医院的《一般患者护理记录单》记载：</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日，易某之女，该新生儿于</w:t>
      </w:r>
      <w:r>
        <w:rPr>
          <w:rFonts w:hint="eastAsia"/>
          <w:sz w:val="30"/>
          <w:szCs w:val="30"/>
        </w:rPr>
        <w:t>9</w:t>
      </w:r>
      <w:r>
        <w:rPr>
          <w:rFonts w:hint="eastAsia"/>
          <w:sz w:val="30"/>
          <w:szCs w:val="30"/>
        </w:rPr>
        <w:t>月</w:t>
      </w:r>
      <w:r>
        <w:rPr>
          <w:rFonts w:hint="eastAsia"/>
          <w:sz w:val="30"/>
          <w:szCs w:val="30"/>
        </w:rPr>
        <w:t>13</w:t>
      </w:r>
      <w:r>
        <w:rPr>
          <w:rFonts w:hint="eastAsia"/>
          <w:sz w:val="30"/>
          <w:szCs w:val="30"/>
        </w:rPr>
        <w:t>日出生，因重度窒息转白云区妇幼保健院儿科治疗，因家庭经济困难，家属于今日</w:t>
      </w:r>
      <w:r>
        <w:rPr>
          <w:rFonts w:hint="eastAsia"/>
          <w:sz w:val="30"/>
          <w:szCs w:val="30"/>
        </w:rPr>
        <w:t>16</w:t>
      </w:r>
      <w:r>
        <w:rPr>
          <w:rFonts w:hint="eastAsia"/>
          <w:sz w:val="30"/>
          <w:szCs w:val="30"/>
        </w:rPr>
        <w:t>时</w:t>
      </w:r>
      <w:r>
        <w:rPr>
          <w:rFonts w:hint="eastAsia"/>
          <w:sz w:val="30"/>
          <w:szCs w:val="30"/>
        </w:rPr>
        <w:t>30</w:t>
      </w:r>
      <w:r>
        <w:rPr>
          <w:rFonts w:hint="eastAsia"/>
          <w:sz w:val="30"/>
          <w:szCs w:val="30"/>
        </w:rPr>
        <w:t>分强行将新生儿抱回我科；查</w:t>
      </w:r>
      <w:r>
        <w:rPr>
          <w:rFonts w:hint="eastAsia"/>
          <w:sz w:val="30"/>
          <w:szCs w:val="30"/>
        </w:rPr>
        <w:t>T39.4</w:t>
      </w:r>
      <w:r>
        <w:rPr>
          <w:rFonts w:hint="eastAsia"/>
          <w:sz w:val="30"/>
          <w:szCs w:val="30"/>
        </w:rPr>
        <w:t>℃，精神欠佳，呼吸促，反应差，四肢肌张力增高；已报医务科，并遵医嘱予吸氧，请内儿科会诊，予甘露醇、地塞米松等药</w:t>
      </w:r>
      <w:r>
        <w:rPr>
          <w:rFonts w:hint="eastAsia"/>
          <w:sz w:val="30"/>
          <w:szCs w:val="30"/>
        </w:rPr>
        <w:t>物静滴，已向家属交待病情，建议转上级医院进一步治疗；经医务科商议，请区妇幼儿科会诊，再次向家属交待病情，家属表示同意转院，于</w:t>
      </w:r>
      <w:r>
        <w:rPr>
          <w:rFonts w:hint="eastAsia"/>
          <w:sz w:val="30"/>
          <w:szCs w:val="30"/>
        </w:rPr>
        <w:t>17</w:t>
      </w:r>
      <w:r>
        <w:rPr>
          <w:rFonts w:hint="eastAsia"/>
          <w:sz w:val="30"/>
          <w:szCs w:val="30"/>
        </w:rPr>
        <w:t>时</w:t>
      </w:r>
      <w:r>
        <w:rPr>
          <w:rFonts w:hint="eastAsia"/>
          <w:sz w:val="30"/>
          <w:szCs w:val="30"/>
        </w:rPr>
        <w:t>30</w:t>
      </w:r>
      <w:r>
        <w:rPr>
          <w:rFonts w:hint="eastAsia"/>
          <w:sz w:val="30"/>
          <w:szCs w:val="30"/>
        </w:rPr>
        <w:t>分转区妇幼儿科进一步治疗。</w:t>
      </w:r>
      <w:r>
        <w:rPr>
          <w:rFonts w:hint="eastAsia"/>
          <w:sz w:val="30"/>
          <w:szCs w:val="30"/>
        </w:rPr>
        <w:t>9</w:t>
      </w:r>
      <w:r>
        <w:rPr>
          <w:rFonts w:hint="eastAsia"/>
          <w:sz w:val="30"/>
          <w:szCs w:val="30"/>
        </w:rPr>
        <w:t>月</w:t>
      </w:r>
      <w:r>
        <w:rPr>
          <w:rFonts w:hint="eastAsia"/>
          <w:sz w:val="30"/>
          <w:szCs w:val="30"/>
        </w:rPr>
        <w:t>15</w:t>
      </w:r>
      <w:r>
        <w:rPr>
          <w:rFonts w:hint="eastAsia"/>
          <w:sz w:val="30"/>
          <w:szCs w:val="30"/>
        </w:rPr>
        <w:t>日</w:t>
      </w:r>
      <w:r>
        <w:rPr>
          <w:rFonts w:hint="eastAsia"/>
          <w:sz w:val="30"/>
          <w:szCs w:val="30"/>
        </w:rPr>
        <w:t>20</w:t>
      </w:r>
      <w:r>
        <w:rPr>
          <w:rFonts w:hint="eastAsia"/>
          <w:sz w:val="30"/>
          <w:szCs w:val="30"/>
        </w:rPr>
        <w:t>时，何某</w:t>
      </w:r>
      <w:r>
        <w:rPr>
          <w:rFonts w:hint="eastAsia"/>
          <w:sz w:val="30"/>
          <w:szCs w:val="30"/>
        </w:rPr>
        <w:t>1</w:t>
      </w:r>
      <w:r>
        <w:rPr>
          <w:rFonts w:hint="eastAsia"/>
          <w:sz w:val="30"/>
          <w:szCs w:val="30"/>
        </w:rPr>
        <w:t>重回到白云区妇幼，住院病历记载，主诉：间断抽搐</w:t>
      </w:r>
      <w:r>
        <w:rPr>
          <w:rFonts w:hint="eastAsia"/>
          <w:sz w:val="30"/>
          <w:szCs w:val="30"/>
        </w:rPr>
        <w:t>7</w:t>
      </w:r>
      <w:r>
        <w:rPr>
          <w:rFonts w:hint="eastAsia"/>
          <w:sz w:val="30"/>
          <w:szCs w:val="30"/>
        </w:rPr>
        <w:t>小时，伴发热。《危重患者护理记录》记载：何某</w:t>
      </w:r>
      <w:r>
        <w:rPr>
          <w:rFonts w:hint="eastAsia"/>
          <w:sz w:val="30"/>
          <w:szCs w:val="30"/>
        </w:rPr>
        <w:t>1</w:t>
      </w:r>
      <w:r>
        <w:rPr>
          <w:rFonts w:hint="eastAsia"/>
          <w:sz w:val="30"/>
          <w:szCs w:val="30"/>
        </w:rPr>
        <w:t>体温</w:t>
      </w:r>
      <w:r>
        <w:rPr>
          <w:rFonts w:hint="eastAsia"/>
          <w:sz w:val="30"/>
          <w:szCs w:val="30"/>
        </w:rPr>
        <w:t>39.3</w:t>
      </w:r>
      <w:r>
        <w:rPr>
          <w:rFonts w:hint="eastAsia"/>
          <w:sz w:val="30"/>
          <w:szCs w:val="30"/>
        </w:rPr>
        <w:t>℃，脉搏</w:t>
      </w:r>
      <w:r>
        <w:rPr>
          <w:rFonts w:hint="eastAsia"/>
          <w:sz w:val="30"/>
          <w:szCs w:val="30"/>
        </w:rPr>
        <w:t>150</w:t>
      </w:r>
      <w:r>
        <w:rPr>
          <w:rFonts w:hint="eastAsia"/>
          <w:sz w:val="30"/>
          <w:szCs w:val="30"/>
        </w:rPr>
        <w:t>次</w:t>
      </w:r>
      <w:r>
        <w:rPr>
          <w:rFonts w:hint="eastAsia"/>
          <w:sz w:val="30"/>
          <w:szCs w:val="30"/>
        </w:rPr>
        <w:t>/</w:t>
      </w:r>
      <w:r>
        <w:rPr>
          <w:rFonts w:hint="eastAsia"/>
          <w:sz w:val="30"/>
          <w:szCs w:val="30"/>
        </w:rPr>
        <w:t>分，患儿因“间断抽搐</w:t>
      </w:r>
      <w:r>
        <w:rPr>
          <w:rFonts w:hint="eastAsia"/>
          <w:sz w:val="30"/>
          <w:szCs w:val="30"/>
        </w:rPr>
        <w:t>7</w:t>
      </w:r>
      <w:r>
        <w:rPr>
          <w:rFonts w:hint="eastAsia"/>
          <w:sz w:val="30"/>
          <w:szCs w:val="30"/>
        </w:rPr>
        <w:t>小时，伴发热”，由我院出车到石井医院接回。置恒温内保暖，予心电监护，予头罩吸氧。患儿肤微黄，皮肤灼热，前囟紧张，无抽搐，双侧瞳孔等大等圆，对光反射迟钝，胸廓饱满，呼吸稍促，头罩吸氧下</w:t>
      </w:r>
      <w:r>
        <w:rPr>
          <w:rFonts w:hint="eastAsia"/>
          <w:sz w:val="30"/>
          <w:szCs w:val="30"/>
        </w:rPr>
        <w:t>无发绀。腹软，四肢肌张力增高。病情重，予告病危。</w:t>
      </w:r>
      <w:r>
        <w:rPr>
          <w:rFonts w:hint="eastAsia"/>
          <w:sz w:val="30"/>
          <w:szCs w:val="30"/>
        </w:rPr>
        <w:t>9</w:t>
      </w:r>
      <w:r>
        <w:rPr>
          <w:rFonts w:hint="eastAsia"/>
          <w:sz w:val="30"/>
          <w:szCs w:val="30"/>
        </w:rPr>
        <w:t>月</w:t>
      </w:r>
      <w:r>
        <w:rPr>
          <w:rFonts w:hint="eastAsia"/>
          <w:sz w:val="30"/>
          <w:szCs w:val="30"/>
        </w:rPr>
        <w:t>15</w:t>
      </w:r>
      <w:r>
        <w:rPr>
          <w:rFonts w:hint="eastAsia"/>
          <w:sz w:val="30"/>
          <w:szCs w:val="30"/>
        </w:rPr>
        <w:t>日</w:t>
      </w:r>
      <w:r>
        <w:rPr>
          <w:rFonts w:hint="eastAsia"/>
          <w:sz w:val="30"/>
          <w:szCs w:val="30"/>
        </w:rPr>
        <w:t>22</w:t>
      </w:r>
      <w:r>
        <w:rPr>
          <w:rFonts w:hint="eastAsia"/>
          <w:sz w:val="30"/>
          <w:szCs w:val="30"/>
        </w:rPr>
        <w:t>：</w:t>
      </w:r>
      <w:r>
        <w:rPr>
          <w:rFonts w:hint="eastAsia"/>
          <w:sz w:val="30"/>
          <w:szCs w:val="30"/>
        </w:rPr>
        <w:t>52</w:t>
      </w:r>
      <w:r>
        <w:rPr>
          <w:rFonts w:hint="eastAsia"/>
          <w:sz w:val="30"/>
          <w:szCs w:val="30"/>
        </w:rPr>
        <w:t>分《危重患者护理记录单》记载：</w:t>
      </w:r>
      <w:r>
        <w:rPr>
          <w:rFonts w:hint="eastAsia"/>
          <w:sz w:val="30"/>
          <w:szCs w:val="30"/>
        </w:rPr>
        <w:t>IMV</w:t>
      </w:r>
      <w:r>
        <w:rPr>
          <w:rFonts w:hint="eastAsia"/>
          <w:sz w:val="30"/>
          <w:szCs w:val="30"/>
        </w:rPr>
        <w:t>通气下出现心跳骤停表现，即予胸外按压，并予</w:t>
      </w:r>
      <w:r>
        <w:rPr>
          <w:rFonts w:hint="eastAsia"/>
          <w:sz w:val="30"/>
          <w:szCs w:val="30"/>
        </w:rPr>
        <w:t>1</w:t>
      </w:r>
      <w:r>
        <w:rPr>
          <w:rFonts w:hint="eastAsia"/>
          <w:sz w:val="30"/>
          <w:szCs w:val="30"/>
        </w:rPr>
        <w:t>／万肾上腺素静脉注射，后恢复心跳。白云区妇幼在</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w:t>
      </w:r>
      <w:r>
        <w:rPr>
          <w:rFonts w:hint="eastAsia"/>
          <w:sz w:val="30"/>
          <w:szCs w:val="30"/>
        </w:rPr>
        <w:t>20</w:t>
      </w:r>
      <w:r>
        <w:rPr>
          <w:rFonts w:hint="eastAsia"/>
          <w:sz w:val="30"/>
          <w:szCs w:val="30"/>
        </w:rPr>
        <w:t>时</w:t>
      </w:r>
      <w:r>
        <w:rPr>
          <w:rFonts w:hint="eastAsia"/>
          <w:sz w:val="30"/>
          <w:szCs w:val="30"/>
        </w:rPr>
        <w:t>10</w:t>
      </w:r>
      <w:r>
        <w:rPr>
          <w:rFonts w:hint="eastAsia"/>
          <w:sz w:val="30"/>
          <w:szCs w:val="30"/>
        </w:rPr>
        <w:t>分，同月</w:t>
      </w:r>
      <w:r>
        <w:rPr>
          <w:rFonts w:hint="eastAsia"/>
          <w:sz w:val="30"/>
          <w:szCs w:val="30"/>
        </w:rPr>
        <w:t>16</w:t>
      </w:r>
      <w:r>
        <w:rPr>
          <w:rFonts w:hint="eastAsia"/>
          <w:sz w:val="30"/>
          <w:szCs w:val="30"/>
        </w:rPr>
        <w:t>日</w:t>
      </w:r>
      <w:r>
        <w:rPr>
          <w:rFonts w:hint="eastAsia"/>
          <w:sz w:val="30"/>
          <w:szCs w:val="30"/>
        </w:rPr>
        <w:t>17</w:t>
      </w:r>
      <w:r>
        <w:rPr>
          <w:rFonts w:hint="eastAsia"/>
          <w:sz w:val="30"/>
          <w:szCs w:val="30"/>
        </w:rPr>
        <w:t>时</w:t>
      </w:r>
      <w:r>
        <w:rPr>
          <w:rFonts w:hint="eastAsia"/>
          <w:sz w:val="30"/>
          <w:szCs w:val="30"/>
        </w:rPr>
        <w:t>10</w:t>
      </w:r>
      <w:r>
        <w:rPr>
          <w:rFonts w:hint="eastAsia"/>
          <w:sz w:val="30"/>
          <w:szCs w:val="30"/>
        </w:rPr>
        <w:t>分，同月</w:t>
      </w:r>
      <w:r>
        <w:rPr>
          <w:rFonts w:hint="eastAsia"/>
          <w:sz w:val="30"/>
          <w:szCs w:val="30"/>
        </w:rPr>
        <w:t>17</w:t>
      </w:r>
      <w:r>
        <w:rPr>
          <w:rFonts w:hint="eastAsia"/>
          <w:sz w:val="30"/>
          <w:szCs w:val="30"/>
        </w:rPr>
        <w:t>日</w:t>
      </w:r>
      <w:r>
        <w:rPr>
          <w:rFonts w:hint="eastAsia"/>
          <w:sz w:val="30"/>
          <w:szCs w:val="30"/>
        </w:rPr>
        <w:t>21</w:t>
      </w:r>
      <w:r>
        <w:rPr>
          <w:rFonts w:hint="eastAsia"/>
          <w:sz w:val="30"/>
          <w:szCs w:val="30"/>
        </w:rPr>
        <w:t>时</w:t>
      </w:r>
      <w:r>
        <w:rPr>
          <w:rFonts w:hint="eastAsia"/>
          <w:sz w:val="30"/>
          <w:szCs w:val="30"/>
        </w:rPr>
        <w:t>26</w:t>
      </w:r>
      <w:r>
        <w:rPr>
          <w:rFonts w:hint="eastAsia"/>
          <w:sz w:val="30"/>
          <w:szCs w:val="30"/>
        </w:rPr>
        <w:t>分，三次向何某</w:t>
      </w:r>
      <w:r>
        <w:rPr>
          <w:rFonts w:hint="eastAsia"/>
          <w:sz w:val="30"/>
          <w:szCs w:val="30"/>
        </w:rPr>
        <w:t>1</w:t>
      </w:r>
      <w:r>
        <w:rPr>
          <w:rFonts w:hint="eastAsia"/>
          <w:sz w:val="30"/>
          <w:szCs w:val="30"/>
        </w:rPr>
        <w:t>亲属发出《病重（危）通知》，告知亲属何某</w:t>
      </w:r>
      <w:r>
        <w:rPr>
          <w:rFonts w:hint="eastAsia"/>
          <w:sz w:val="30"/>
          <w:szCs w:val="30"/>
        </w:rPr>
        <w:t>1</w:t>
      </w:r>
      <w:r>
        <w:rPr>
          <w:rFonts w:hint="eastAsia"/>
          <w:sz w:val="30"/>
          <w:szCs w:val="30"/>
        </w:rPr>
        <w:t>病情：新生儿重度窒息、吸入综合症、</w:t>
      </w:r>
      <w:r>
        <w:rPr>
          <w:rFonts w:hint="eastAsia"/>
          <w:sz w:val="30"/>
          <w:szCs w:val="30"/>
        </w:rPr>
        <w:t>HIE</w:t>
      </w:r>
      <w:r>
        <w:rPr>
          <w:rFonts w:hint="eastAsia"/>
          <w:sz w:val="30"/>
          <w:szCs w:val="30"/>
        </w:rPr>
        <w:t>、颅内出血未排。</w:t>
      </w:r>
    </w:p>
    <w:p w:rsidR="00000000" w:rsidRDefault="00BD70AB">
      <w:pPr>
        <w:spacing w:line="500" w:lineRule="atLeast"/>
        <w:ind w:firstLine="600"/>
        <w:divId w:val="120539956"/>
        <w:rPr>
          <w:rFonts w:hint="eastAsia"/>
          <w:sz w:val="30"/>
          <w:szCs w:val="30"/>
        </w:rPr>
      </w:pPr>
      <w:r>
        <w:rPr>
          <w:rFonts w:hint="eastAsia"/>
          <w:sz w:val="30"/>
          <w:szCs w:val="30"/>
        </w:rPr>
        <w:t>何某</w:t>
      </w:r>
      <w:r>
        <w:rPr>
          <w:rFonts w:hint="eastAsia"/>
          <w:sz w:val="30"/>
          <w:szCs w:val="30"/>
        </w:rPr>
        <w:t>1</w:t>
      </w:r>
      <w:r>
        <w:rPr>
          <w:rFonts w:hint="eastAsia"/>
          <w:sz w:val="30"/>
          <w:szCs w:val="30"/>
        </w:rPr>
        <w:t>在白云区妇幼住院至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日，出院小结记载：间断抽搐</w:t>
      </w:r>
      <w:r>
        <w:rPr>
          <w:rFonts w:hint="eastAsia"/>
          <w:sz w:val="30"/>
          <w:szCs w:val="30"/>
        </w:rPr>
        <w:t>7</w:t>
      </w:r>
      <w:r>
        <w:rPr>
          <w:rFonts w:hint="eastAsia"/>
          <w:sz w:val="30"/>
          <w:szCs w:val="30"/>
        </w:rPr>
        <w:t>小时，伴发热。经对症、支持、营养等治疗，患儿退热，无抽</w:t>
      </w:r>
      <w:r>
        <w:rPr>
          <w:rFonts w:hint="eastAsia"/>
          <w:sz w:val="30"/>
          <w:szCs w:val="30"/>
        </w:rPr>
        <w:t>搐，头围</w:t>
      </w:r>
      <w:r>
        <w:rPr>
          <w:rFonts w:hint="eastAsia"/>
          <w:sz w:val="30"/>
          <w:szCs w:val="30"/>
        </w:rPr>
        <w:t>39-38cm</w:t>
      </w:r>
      <w:r>
        <w:rPr>
          <w:rFonts w:hint="eastAsia"/>
          <w:sz w:val="30"/>
          <w:szCs w:val="30"/>
        </w:rPr>
        <w:t>。吃奶</w:t>
      </w:r>
      <w:r>
        <w:rPr>
          <w:rFonts w:hint="eastAsia"/>
          <w:sz w:val="30"/>
          <w:szCs w:val="30"/>
        </w:rPr>
        <w:t>10-30ml</w:t>
      </w:r>
      <w:r>
        <w:rPr>
          <w:rFonts w:hint="eastAsia"/>
          <w:sz w:val="30"/>
          <w:szCs w:val="30"/>
        </w:rPr>
        <w:t>，予出院。出院诊断：缺氧缺血性脑病、新生儿吸入综合征、重度窒息、消化道出血、多器官功能损害。何某</w:t>
      </w:r>
      <w:r>
        <w:rPr>
          <w:rFonts w:hint="eastAsia"/>
          <w:sz w:val="30"/>
          <w:szCs w:val="30"/>
        </w:rPr>
        <w:t>1</w:t>
      </w:r>
      <w:r>
        <w:rPr>
          <w:rFonts w:hint="eastAsia"/>
          <w:sz w:val="30"/>
          <w:szCs w:val="30"/>
        </w:rPr>
        <w:t>到广州市儿童医院门诊治疗，诊断为：脑瘫、精神运动发育迟缓，双眼先天性白内障、双侧听神经损伤。</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日出院记录记载，患儿因“间断抽搐</w:t>
      </w:r>
      <w:r>
        <w:rPr>
          <w:rFonts w:hint="eastAsia"/>
          <w:sz w:val="30"/>
          <w:szCs w:val="30"/>
        </w:rPr>
        <w:t>7</w:t>
      </w:r>
      <w:r>
        <w:rPr>
          <w:rFonts w:hint="eastAsia"/>
          <w:sz w:val="30"/>
          <w:szCs w:val="30"/>
        </w:rPr>
        <w:t>小时，伴发热”现入院，体查</w:t>
      </w:r>
      <w:r>
        <w:rPr>
          <w:rFonts w:hint="eastAsia"/>
          <w:sz w:val="30"/>
          <w:szCs w:val="30"/>
        </w:rPr>
        <w:t>39.3</w:t>
      </w:r>
      <w:r>
        <w:rPr>
          <w:rFonts w:hint="eastAsia"/>
          <w:sz w:val="30"/>
          <w:szCs w:val="30"/>
        </w:rPr>
        <w:t>度，入院后患儿抽搐频繁，高热，胃内抽回大量血性分泌物。</w:t>
      </w:r>
    </w:p>
    <w:p w:rsidR="00000000" w:rsidRDefault="00BD70AB">
      <w:pPr>
        <w:spacing w:line="500" w:lineRule="atLeast"/>
        <w:ind w:firstLine="600"/>
        <w:divId w:val="756828111"/>
        <w:rPr>
          <w:rFonts w:hint="eastAsia"/>
          <w:sz w:val="30"/>
          <w:szCs w:val="30"/>
        </w:rPr>
      </w:pP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日，石井医院对何某</w:t>
      </w:r>
      <w:r>
        <w:rPr>
          <w:rFonts w:hint="eastAsia"/>
          <w:sz w:val="30"/>
          <w:szCs w:val="30"/>
        </w:rPr>
        <w:t>1</w:t>
      </w:r>
      <w:r>
        <w:rPr>
          <w:rFonts w:hint="eastAsia"/>
          <w:sz w:val="30"/>
          <w:szCs w:val="30"/>
        </w:rPr>
        <w:t>的医疗行为是否构成医疗事故，向广州市医学会申请医疗事故技术鉴定。</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日，该会作出广州医</w:t>
      </w:r>
      <w:r>
        <w:rPr>
          <w:rFonts w:hint="eastAsia"/>
          <w:sz w:val="30"/>
          <w:szCs w:val="30"/>
        </w:rPr>
        <w:t>鉴〔</w:t>
      </w:r>
      <w:r>
        <w:rPr>
          <w:rFonts w:hint="eastAsia"/>
          <w:sz w:val="30"/>
          <w:szCs w:val="30"/>
        </w:rPr>
        <w:t>2004</w:t>
      </w:r>
      <w:r>
        <w:rPr>
          <w:rFonts w:hint="eastAsia"/>
          <w:sz w:val="30"/>
          <w:szCs w:val="30"/>
        </w:rPr>
        <w:t>〕</w:t>
      </w:r>
      <w:r>
        <w:rPr>
          <w:rFonts w:hint="eastAsia"/>
          <w:sz w:val="30"/>
          <w:szCs w:val="30"/>
        </w:rPr>
        <w:t>140</w:t>
      </w:r>
      <w:r>
        <w:rPr>
          <w:rFonts w:hint="eastAsia"/>
          <w:sz w:val="30"/>
          <w:szCs w:val="30"/>
        </w:rPr>
        <w:t>号《医疗事故技术鉴定书》，该鉴定书分析意见为：⑴医疗行为是否违反医疗卫生管理法律、行政法规、部门规章和诊疗护理规范、常规，鉴定组专家详细阅读了医患双方有关鉴定资料，认真听取了医患双方的陈述，并向双方就有关问题进行了提问，经过讨论合议认为：专家鉴定组成员一致认为在该妇产的诊治过程中，医方无明显违反各种医疗卫生法规及诊疗常规。⑵医疗过失行为与人身损害后果之间是否存在因果关系：患婴之母易某系孕</w:t>
      </w:r>
      <w:r>
        <w:rPr>
          <w:rFonts w:hint="eastAsia"/>
          <w:sz w:val="30"/>
          <w:szCs w:val="30"/>
        </w:rPr>
        <w:t>3</w:t>
      </w:r>
      <w:r>
        <w:rPr>
          <w:rFonts w:hint="eastAsia"/>
          <w:sz w:val="30"/>
          <w:szCs w:val="30"/>
        </w:rPr>
        <w:t>产</w:t>
      </w:r>
      <w:r>
        <w:rPr>
          <w:rFonts w:hint="eastAsia"/>
          <w:sz w:val="30"/>
          <w:szCs w:val="30"/>
        </w:rPr>
        <w:t>1</w:t>
      </w:r>
      <w:r>
        <w:rPr>
          <w:rFonts w:hint="eastAsia"/>
          <w:sz w:val="30"/>
          <w:szCs w:val="30"/>
        </w:rPr>
        <w:t>孕</w:t>
      </w:r>
      <w:r>
        <w:rPr>
          <w:rFonts w:hint="eastAsia"/>
          <w:sz w:val="30"/>
          <w:szCs w:val="30"/>
        </w:rPr>
        <w:t>40</w:t>
      </w:r>
      <w:r>
        <w:rPr>
          <w:rFonts w:hint="eastAsia"/>
          <w:sz w:val="30"/>
          <w:szCs w:val="30"/>
        </w:rPr>
        <w:t>周左枕横位，胎膜早破于</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w:t>
      </w:r>
      <w:r>
        <w:rPr>
          <w:rFonts w:hint="eastAsia"/>
          <w:sz w:val="30"/>
          <w:szCs w:val="30"/>
        </w:rPr>
        <w:t>3</w:t>
      </w:r>
      <w:r>
        <w:rPr>
          <w:rFonts w:hint="eastAsia"/>
          <w:sz w:val="30"/>
          <w:szCs w:val="30"/>
        </w:rPr>
        <w:t>时</w:t>
      </w:r>
      <w:r>
        <w:rPr>
          <w:rFonts w:hint="eastAsia"/>
          <w:sz w:val="30"/>
          <w:szCs w:val="30"/>
        </w:rPr>
        <w:t>45</w:t>
      </w:r>
      <w:r>
        <w:rPr>
          <w:rFonts w:hint="eastAsia"/>
          <w:sz w:val="30"/>
          <w:szCs w:val="30"/>
        </w:rPr>
        <w:t>分入院。入院后医方按胎膜早破常规处理，给</w:t>
      </w:r>
      <w:r>
        <w:rPr>
          <w:rFonts w:hint="eastAsia"/>
          <w:sz w:val="30"/>
          <w:szCs w:val="30"/>
        </w:rPr>
        <w:t>予吸气、左侧卧位，嘱自测胎动，定期监测胎心率。而孕妇及家属对此不理解，忽视医务人员对其监护的重要性；孕妇是经产妇，妊娠</w:t>
      </w:r>
      <w:r>
        <w:rPr>
          <w:rFonts w:hint="eastAsia"/>
          <w:sz w:val="30"/>
          <w:szCs w:val="30"/>
        </w:rPr>
        <w:t>40</w:t>
      </w:r>
      <w:r>
        <w:rPr>
          <w:rFonts w:hint="eastAsia"/>
          <w:sz w:val="30"/>
          <w:szCs w:val="30"/>
        </w:rPr>
        <w:t>周，无头盆不称，胎心监护提示正常，无剖宫产指征，采取阴道分娩是正确的。当天</w:t>
      </w:r>
      <w:r>
        <w:rPr>
          <w:rFonts w:hint="eastAsia"/>
          <w:sz w:val="30"/>
          <w:szCs w:val="30"/>
        </w:rPr>
        <w:t>10</w:t>
      </w:r>
      <w:r>
        <w:rPr>
          <w:rFonts w:hint="eastAsia"/>
          <w:sz w:val="30"/>
          <w:szCs w:val="30"/>
        </w:rPr>
        <w:t>时</w:t>
      </w:r>
      <w:r>
        <w:rPr>
          <w:rFonts w:hint="eastAsia"/>
          <w:sz w:val="30"/>
          <w:szCs w:val="30"/>
        </w:rPr>
        <w:t>55</w:t>
      </w:r>
      <w:r>
        <w:rPr>
          <w:rFonts w:hint="eastAsia"/>
          <w:sz w:val="30"/>
          <w:szCs w:val="30"/>
        </w:rPr>
        <w:t>分开始用催产素引产，用药后</w:t>
      </w:r>
      <w:r>
        <w:rPr>
          <w:rFonts w:hint="eastAsia"/>
          <w:sz w:val="30"/>
          <w:szCs w:val="30"/>
        </w:rPr>
        <w:t>2</w:t>
      </w:r>
      <w:r>
        <w:rPr>
          <w:rFonts w:hint="eastAsia"/>
          <w:sz w:val="30"/>
          <w:szCs w:val="30"/>
        </w:rPr>
        <w:t>小时</w:t>
      </w:r>
      <w:r>
        <w:rPr>
          <w:rFonts w:hint="eastAsia"/>
          <w:sz w:val="30"/>
          <w:szCs w:val="30"/>
        </w:rPr>
        <w:t>5</w:t>
      </w:r>
      <w:r>
        <w:rPr>
          <w:rFonts w:hint="eastAsia"/>
          <w:sz w:val="30"/>
          <w:szCs w:val="30"/>
        </w:rPr>
        <w:t>分出现正规宫缩，产程在进展：</w:t>
      </w:r>
      <w:r>
        <w:rPr>
          <w:rFonts w:hint="eastAsia"/>
          <w:sz w:val="30"/>
          <w:szCs w:val="30"/>
        </w:rPr>
        <w:t>17</w:t>
      </w:r>
      <w:r>
        <w:rPr>
          <w:rFonts w:hint="eastAsia"/>
          <w:sz w:val="30"/>
          <w:szCs w:val="30"/>
        </w:rPr>
        <w:t>时</w:t>
      </w:r>
      <w:r>
        <w:rPr>
          <w:rFonts w:hint="eastAsia"/>
          <w:sz w:val="30"/>
          <w:szCs w:val="30"/>
        </w:rPr>
        <w:t>10</w:t>
      </w:r>
      <w:r>
        <w:rPr>
          <w:rFonts w:hint="eastAsia"/>
          <w:sz w:val="30"/>
          <w:szCs w:val="30"/>
        </w:rPr>
        <w:t>分宫口开大</w:t>
      </w:r>
      <w:r>
        <w:rPr>
          <w:rFonts w:hint="eastAsia"/>
          <w:sz w:val="30"/>
          <w:szCs w:val="30"/>
        </w:rPr>
        <w:t>7cm</w:t>
      </w:r>
      <w:r>
        <w:rPr>
          <w:rFonts w:hint="eastAsia"/>
          <w:sz w:val="30"/>
          <w:szCs w:val="30"/>
        </w:rPr>
        <w:t>，羊水清，胎头</w:t>
      </w:r>
      <w:r>
        <w:rPr>
          <w:rFonts w:hint="eastAsia"/>
          <w:sz w:val="30"/>
          <w:szCs w:val="30"/>
        </w:rPr>
        <w:t>S</w:t>
      </w:r>
      <w:r>
        <w:rPr>
          <w:rFonts w:hint="eastAsia"/>
          <w:sz w:val="30"/>
          <w:szCs w:val="30"/>
        </w:rPr>
        <w:t>，宫颈水肿即给予</w:t>
      </w:r>
      <w:r>
        <w:rPr>
          <w:rFonts w:hint="eastAsia"/>
          <w:sz w:val="30"/>
          <w:szCs w:val="30"/>
        </w:rPr>
        <w:t>2%</w:t>
      </w:r>
      <w:r>
        <w:rPr>
          <w:rFonts w:hint="eastAsia"/>
          <w:sz w:val="30"/>
          <w:szCs w:val="30"/>
        </w:rPr>
        <w:t>利多卡因湿敷；</w:t>
      </w:r>
      <w:r>
        <w:rPr>
          <w:rFonts w:hint="eastAsia"/>
          <w:sz w:val="30"/>
          <w:szCs w:val="30"/>
        </w:rPr>
        <w:t>18</w:t>
      </w:r>
      <w:r>
        <w:rPr>
          <w:rFonts w:hint="eastAsia"/>
          <w:sz w:val="30"/>
          <w:szCs w:val="30"/>
        </w:rPr>
        <w:t>时</w:t>
      </w:r>
      <w:r>
        <w:rPr>
          <w:rFonts w:hint="eastAsia"/>
          <w:sz w:val="30"/>
          <w:szCs w:val="30"/>
        </w:rPr>
        <w:t>40</w:t>
      </w:r>
      <w:r>
        <w:rPr>
          <w:rFonts w:hint="eastAsia"/>
          <w:sz w:val="30"/>
          <w:szCs w:val="30"/>
        </w:rPr>
        <w:t>分胎心率</w:t>
      </w:r>
      <w:r>
        <w:rPr>
          <w:rFonts w:hint="eastAsia"/>
          <w:sz w:val="30"/>
          <w:szCs w:val="30"/>
        </w:rPr>
        <w:t>108-143</w:t>
      </w:r>
      <w:r>
        <w:rPr>
          <w:rFonts w:hint="eastAsia"/>
          <w:sz w:val="30"/>
          <w:szCs w:val="30"/>
        </w:rPr>
        <w:t>次</w:t>
      </w:r>
      <w:r>
        <w:rPr>
          <w:rFonts w:hint="eastAsia"/>
          <w:sz w:val="30"/>
          <w:szCs w:val="30"/>
        </w:rPr>
        <w:t>/</w:t>
      </w:r>
      <w:r>
        <w:rPr>
          <w:rFonts w:hint="eastAsia"/>
          <w:sz w:val="30"/>
          <w:szCs w:val="30"/>
        </w:rPr>
        <w:t>分，即停滴催产素，给予</w:t>
      </w:r>
      <w:r>
        <w:rPr>
          <w:rFonts w:hint="eastAsia"/>
          <w:sz w:val="30"/>
          <w:szCs w:val="30"/>
        </w:rPr>
        <w:t>5%GS50ml+Vitc0.5</w:t>
      </w:r>
      <w:r>
        <w:rPr>
          <w:rFonts w:hint="eastAsia"/>
          <w:sz w:val="30"/>
          <w:szCs w:val="30"/>
        </w:rPr>
        <w:t>静推；</w:t>
      </w:r>
      <w:r>
        <w:rPr>
          <w:rFonts w:hint="eastAsia"/>
          <w:sz w:val="30"/>
          <w:szCs w:val="30"/>
        </w:rPr>
        <w:t>18</w:t>
      </w:r>
      <w:r>
        <w:rPr>
          <w:rFonts w:hint="eastAsia"/>
          <w:sz w:val="30"/>
          <w:szCs w:val="30"/>
        </w:rPr>
        <w:t>时</w:t>
      </w:r>
      <w:r>
        <w:rPr>
          <w:rFonts w:hint="eastAsia"/>
          <w:sz w:val="30"/>
          <w:szCs w:val="30"/>
        </w:rPr>
        <w:t>50</w:t>
      </w:r>
      <w:r>
        <w:rPr>
          <w:rFonts w:hint="eastAsia"/>
          <w:sz w:val="30"/>
          <w:szCs w:val="30"/>
        </w:rPr>
        <w:t>分宫口开全，胎心率</w:t>
      </w:r>
      <w:r>
        <w:rPr>
          <w:rFonts w:hint="eastAsia"/>
          <w:sz w:val="30"/>
          <w:szCs w:val="30"/>
        </w:rPr>
        <w:t>105-130</w:t>
      </w:r>
      <w:r>
        <w:rPr>
          <w:rFonts w:hint="eastAsia"/>
          <w:sz w:val="30"/>
          <w:szCs w:val="30"/>
        </w:rPr>
        <w:t>次</w:t>
      </w:r>
      <w:r>
        <w:rPr>
          <w:rFonts w:hint="eastAsia"/>
          <w:sz w:val="30"/>
          <w:szCs w:val="30"/>
        </w:rPr>
        <w:t>/</w:t>
      </w:r>
      <w:r>
        <w:rPr>
          <w:rFonts w:hint="eastAsia"/>
          <w:sz w:val="30"/>
          <w:szCs w:val="30"/>
        </w:rPr>
        <w:t>分，给予</w:t>
      </w:r>
      <w:r>
        <w:rPr>
          <w:rFonts w:hint="eastAsia"/>
          <w:sz w:val="30"/>
          <w:szCs w:val="30"/>
        </w:rPr>
        <w:t>5%GS20ml+</w:t>
      </w:r>
      <w:r>
        <w:rPr>
          <w:rFonts w:hint="eastAsia"/>
          <w:sz w:val="30"/>
          <w:szCs w:val="30"/>
        </w:rPr>
        <w:t>安茶碱</w:t>
      </w:r>
      <w:r>
        <w:rPr>
          <w:rFonts w:hint="eastAsia"/>
          <w:sz w:val="30"/>
          <w:szCs w:val="30"/>
        </w:rPr>
        <w:t>0.25</w:t>
      </w:r>
      <w:r>
        <w:rPr>
          <w:rFonts w:hint="eastAsia"/>
          <w:sz w:val="30"/>
          <w:szCs w:val="30"/>
        </w:rPr>
        <w:t>静推，吸氧等处理，胎心率恢复</w:t>
      </w:r>
      <w:r>
        <w:rPr>
          <w:rFonts w:hint="eastAsia"/>
          <w:sz w:val="30"/>
          <w:szCs w:val="30"/>
        </w:rPr>
        <w:t>120-130</w:t>
      </w:r>
      <w:r>
        <w:rPr>
          <w:rFonts w:hint="eastAsia"/>
          <w:sz w:val="30"/>
          <w:szCs w:val="30"/>
        </w:rPr>
        <w:t>次</w:t>
      </w:r>
      <w:r>
        <w:rPr>
          <w:rFonts w:hint="eastAsia"/>
          <w:sz w:val="30"/>
          <w:szCs w:val="30"/>
        </w:rPr>
        <w:t>/</w:t>
      </w:r>
      <w:r>
        <w:rPr>
          <w:rFonts w:hint="eastAsia"/>
          <w:sz w:val="30"/>
          <w:szCs w:val="30"/>
        </w:rPr>
        <w:t>分。</w:t>
      </w:r>
      <w:r>
        <w:rPr>
          <w:rFonts w:hint="eastAsia"/>
          <w:sz w:val="30"/>
          <w:szCs w:val="30"/>
        </w:rPr>
        <w:t>19</w:t>
      </w:r>
      <w:r>
        <w:rPr>
          <w:rFonts w:hint="eastAsia"/>
          <w:sz w:val="30"/>
          <w:szCs w:val="30"/>
        </w:rPr>
        <w:t>时</w:t>
      </w:r>
      <w:r>
        <w:rPr>
          <w:rFonts w:hint="eastAsia"/>
          <w:sz w:val="30"/>
          <w:szCs w:val="30"/>
        </w:rPr>
        <w:t>05</w:t>
      </w:r>
      <w:r>
        <w:rPr>
          <w:rFonts w:hint="eastAsia"/>
          <w:sz w:val="30"/>
          <w:szCs w:val="30"/>
        </w:rPr>
        <w:t>分顺产一女婴（产前曾与家属谈话：因胎心率有改变，可能行胎头吸引产，但未执行即顺产），见脐带绕颈一周，新生儿重度窒息，经抢救后新生儿</w:t>
      </w:r>
      <w:r>
        <w:rPr>
          <w:rFonts w:hint="eastAsia"/>
          <w:sz w:val="30"/>
          <w:szCs w:val="30"/>
        </w:rPr>
        <w:t>Apgar</w:t>
      </w:r>
      <w:r>
        <w:rPr>
          <w:rFonts w:hint="eastAsia"/>
          <w:sz w:val="30"/>
          <w:szCs w:val="30"/>
        </w:rPr>
        <w:t>＇</w:t>
      </w:r>
      <w:r>
        <w:rPr>
          <w:rFonts w:hint="eastAsia"/>
          <w:sz w:val="30"/>
          <w:szCs w:val="30"/>
        </w:rPr>
        <w:t>s</w:t>
      </w:r>
      <w:r>
        <w:rPr>
          <w:rFonts w:hint="eastAsia"/>
          <w:sz w:val="30"/>
          <w:szCs w:val="30"/>
        </w:rPr>
        <w:t>评分为</w:t>
      </w:r>
      <w:r>
        <w:rPr>
          <w:rFonts w:hint="eastAsia"/>
          <w:sz w:val="30"/>
          <w:szCs w:val="30"/>
        </w:rPr>
        <w:t>2</w:t>
      </w:r>
      <w:r>
        <w:rPr>
          <w:rFonts w:hint="eastAsia"/>
          <w:sz w:val="30"/>
          <w:szCs w:val="30"/>
        </w:rPr>
        <w:t>—</w:t>
      </w:r>
      <w:r>
        <w:rPr>
          <w:rFonts w:hint="eastAsia"/>
          <w:sz w:val="30"/>
          <w:szCs w:val="30"/>
        </w:rPr>
        <w:t>5</w:t>
      </w:r>
      <w:r>
        <w:rPr>
          <w:rFonts w:hint="eastAsia"/>
          <w:sz w:val="30"/>
          <w:szCs w:val="30"/>
        </w:rPr>
        <w:t>—</w:t>
      </w:r>
      <w:r>
        <w:rPr>
          <w:rFonts w:hint="eastAsia"/>
          <w:sz w:val="30"/>
          <w:szCs w:val="30"/>
        </w:rPr>
        <w:t>7</w:t>
      </w:r>
      <w:r>
        <w:rPr>
          <w:rFonts w:hint="eastAsia"/>
          <w:sz w:val="30"/>
          <w:szCs w:val="30"/>
        </w:rPr>
        <w:t>分。脐带绕颈纯属并发症，并影响胎儿血、氧供应，难以预料，与医方的处理无直接相关。医方对重度窒息新生儿的抢救是及时的、有效的。在转上级医院（白云区妇幼）治疗中，正值缺血缺氧性脑病病程极期，有抽搐表现，但家属强行出院，致患儿持续惊厥</w:t>
      </w:r>
      <w:r>
        <w:rPr>
          <w:rFonts w:hint="eastAsia"/>
          <w:sz w:val="30"/>
          <w:szCs w:val="30"/>
        </w:rPr>
        <w:t>8</w:t>
      </w:r>
      <w:r>
        <w:rPr>
          <w:rFonts w:hint="eastAsia"/>
          <w:sz w:val="30"/>
          <w:szCs w:val="30"/>
        </w:rPr>
        <w:t>小时</w:t>
      </w:r>
      <w:r>
        <w:rPr>
          <w:rFonts w:hint="eastAsia"/>
          <w:sz w:val="30"/>
          <w:szCs w:val="30"/>
        </w:rPr>
        <w:t>25</w:t>
      </w:r>
      <w:r>
        <w:rPr>
          <w:rFonts w:hint="eastAsia"/>
          <w:sz w:val="30"/>
          <w:szCs w:val="30"/>
        </w:rPr>
        <w:t>分钟（</w:t>
      </w:r>
      <w:r>
        <w:rPr>
          <w:rFonts w:hint="eastAsia"/>
          <w:sz w:val="30"/>
          <w:szCs w:val="30"/>
        </w:rPr>
        <w:t>9</w:t>
      </w:r>
      <w:r>
        <w:rPr>
          <w:rFonts w:hint="eastAsia"/>
          <w:sz w:val="30"/>
          <w:szCs w:val="30"/>
        </w:rPr>
        <w:t>月</w:t>
      </w:r>
      <w:r>
        <w:rPr>
          <w:rFonts w:hint="eastAsia"/>
          <w:sz w:val="30"/>
          <w:szCs w:val="30"/>
        </w:rPr>
        <w:t>15</w:t>
      </w:r>
      <w:r>
        <w:rPr>
          <w:rFonts w:hint="eastAsia"/>
          <w:sz w:val="30"/>
          <w:szCs w:val="30"/>
        </w:rPr>
        <w:t>日</w:t>
      </w:r>
      <w:r>
        <w:rPr>
          <w:rFonts w:hint="eastAsia"/>
          <w:sz w:val="30"/>
          <w:szCs w:val="30"/>
        </w:rPr>
        <w:t>11</w:t>
      </w:r>
      <w:r>
        <w:rPr>
          <w:rFonts w:hint="eastAsia"/>
          <w:sz w:val="30"/>
          <w:szCs w:val="30"/>
        </w:rPr>
        <w:t>时</w:t>
      </w:r>
      <w:r>
        <w:rPr>
          <w:rFonts w:hint="eastAsia"/>
          <w:sz w:val="30"/>
          <w:szCs w:val="30"/>
        </w:rPr>
        <w:t>35</w:t>
      </w:r>
      <w:r>
        <w:rPr>
          <w:rFonts w:hint="eastAsia"/>
          <w:sz w:val="30"/>
          <w:szCs w:val="30"/>
        </w:rPr>
        <w:t>分</w:t>
      </w:r>
      <w:r>
        <w:rPr>
          <w:rFonts w:hint="eastAsia"/>
          <w:sz w:val="30"/>
          <w:szCs w:val="30"/>
        </w:rPr>
        <w:t>-20</w:t>
      </w:r>
      <w:r>
        <w:rPr>
          <w:rFonts w:hint="eastAsia"/>
          <w:sz w:val="30"/>
          <w:szCs w:val="30"/>
        </w:rPr>
        <w:t>时），</w:t>
      </w:r>
      <w:r>
        <w:rPr>
          <w:rFonts w:hint="eastAsia"/>
          <w:sz w:val="30"/>
          <w:szCs w:val="30"/>
        </w:rPr>
        <w:t>再次入院时病情加重，出现心跳停止，使脑损伤进一步加重，是患儿出现损害后果的主要原因，而不能归咎于出生时的窒息。⑶医疗过失行为在医疗事故损害后果中的责任程度：无。鉴定结论：根据《医疗事故处理条例》第二条、第三十三条，本病例不属于医疗事故。</w:t>
      </w:r>
    </w:p>
    <w:p w:rsidR="00000000" w:rsidRDefault="00BD70AB">
      <w:pPr>
        <w:spacing w:line="500" w:lineRule="atLeast"/>
        <w:ind w:firstLine="600"/>
        <w:divId w:val="2978768"/>
        <w:rPr>
          <w:rFonts w:hint="eastAsia"/>
          <w:sz w:val="30"/>
          <w:szCs w:val="30"/>
        </w:rPr>
      </w:pPr>
      <w:r>
        <w:rPr>
          <w:rFonts w:hint="eastAsia"/>
          <w:sz w:val="30"/>
          <w:szCs w:val="30"/>
        </w:rPr>
        <w:t>何某</w:t>
      </w:r>
      <w:r>
        <w:rPr>
          <w:rFonts w:hint="eastAsia"/>
          <w:sz w:val="30"/>
          <w:szCs w:val="30"/>
        </w:rPr>
        <w:t>1</w:t>
      </w:r>
      <w:r>
        <w:rPr>
          <w:rFonts w:hint="eastAsia"/>
          <w:sz w:val="30"/>
          <w:szCs w:val="30"/>
        </w:rPr>
        <w:t>不服广州市医学会的医疗事故鉴定结论，向广东省医学会要求再次对何某</w:t>
      </w:r>
      <w:r>
        <w:rPr>
          <w:rFonts w:hint="eastAsia"/>
          <w:sz w:val="30"/>
          <w:szCs w:val="30"/>
        </w:rPr>
        <w:t>1</w:t>
      </w:r>
      <w:r>
        <w:rPr>
          <w:rFonts w:hint="eastAsia"/>
          <w:sz w:val="30"/>
          <w:szCs w:val="30"/>
        </w:rPr>
        <w:t>的医案进行医疗事故技术鉴定。</w:t>
      </w: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日，广东省医学会作出广东医鉴〔</w:t>
      </w:r>
      <w:r>
        <w:rPr>
          <w:rFonts w:hint="eastAsia"/>
          <w:sz w:val="30"/>
          <w:szCs w:val="30"/>
        </w:rPr>
        <w:t>2005</w:t>
      </w:r>
      <w:r>
        <w:rPr>
          <w:rFonts w:hint="eastAsia"/>
          <w:sz w:val="30"/>
          <w:szCs w:val="30"/>
        </w:rPr>
        <w:t>〕</w:t>
      </w:r>
      <w:r>
        <w:rPr>
          <w:rFonts w:hint="eastAsia"/>
          <w:sz w:val="30"/>
          <w:szCs w:val="30"/>
        </w:rPr>
        <w:t>067</w:t>
      </w:r>
      <w:r>
        <w:rPr>
          <w:rFonts w:hint="eastAsia"/>
          <w:sz w:val="30"/>
          <w:szCs w:val="30"/>
        </w:rPr>
        <w:t>号《医疗事故技术鉴定书》，分析意见：</w:t>
      </w:r>
      <w:r>
        <w:rPr>
          <w:rFonts w:hint="eastAsia"/>
          <w:sz w:val="30"/>
          <w:szCs w:val="30"/>
        </w:rPr>
        <w:t>1</w:t>
      </w:r>
      <w:r>
        <w:rPr>
          <w:rFonts w:hint="eastAsia"/>
          <w:sz w:val="30"/>
          <w:szCs w:val="30"/>
        </w:rPr>
        <w:t>、石井医院在对何某</w:t>
      </w:r>
      <w:r>
        <w:rPr>
          <w:rFonts w:hint="eastAsia"/>
          <w:sz w:val="30"/>
          <w:szCs w:val="30"/>
        </w:rPr>
        <w:t>1</w:t>
      </w:r>
      <w:r>
        <w:rPr>
          <w:rFonts w:hint="eastAsia"/>
          <w:sz w:val="30"/>
          <w:szCs w:val="30"/>
        </w:rPr>
        <w:t>的诊疗过程中未发现违反医疗卫生管理法律、行政法规、部</w:t>
      </w:r>
      <w:r>
        <w:rPr>
          <w:rFonts w:hint="eastAsia"/>
          <w:sz w:val="30"/>
          <w:szCs w:val="30"/>
        </w:rPr>
        <w:t>门规章和违反诊疗护理规范、常规的过失行为。</w:t>
      </w:r>
      <w:r>
        <w:rPr>
          <w:rFonts w:hint="eastAsia"/>
          <w:sz w:val="30"/>
          <w:szCs w:val="30"/>
        </w:rPr>
        <w:t>2</w:t>
      </w:r>
      <w:r>
        <w:rPr>
          <w:rFonts w:hint="eastAsia"/>
          <w:sz w:val="30"/>
          <w:szCs w:val="30"/>
        </w:rPr>
        <w:t>、医方存在对产程胎心监护不规范，无产程中宫缩与胎心率改变之间关系描记，产程中催产素使用指征不明确，医患沟通不够等医疗过失。但医方的医疗过失行为与患者的损害后果无因果关系。</w:t>
      </w:r>
      <w:r>
        <w:rPr>
          <w:rFonts w:hint="eastAsia"/>
          <w:sz w:val="30"/>
          <w:szCs w:val="30"/>
        </w:rPr>
        <w:t>3</w:t>
      </w:r>
      <w:r>
        <w:rPr>
          <w:rFonts w:hint="eastAsia"/>
          <w:sz w:val="30"/>
          <w:szCs w:val="30"/>
        </w:rPr>
        <w:t>、本病例不构成医疗事故，医方无责任。结论：根据《医疗事故处理条例》第二条、第三十三条，本病例不属于医疗事故。鉴定费</w:t>
      </w:r>
      <w:r>
        <w:rPr>
          <w:rFonts w:hint="eastAsia"/>
          <w:sz w:val="30"/>
          <w:szCs w:val="30"/>
        </w:rPr>
        <w:t>4500</w:t>
      </w:r>
      <w:r>
        <w:rPr>
          <w:rFonts w:hint="eastAsia"/>
          <w:sz w:val="30"/>
          <w:szCs w:val="30"/>
        </w:rPr>
        <w:t>元已由何某</w:t>
      </w:r>
      <w:r>
        <w:rPr>
          <w:rFonts w:hint="eastAsia"/>
          <w:sz w:val="30"/>
          <w:szCs w:val="30"/>
        </w:rPr>
        <w:t>1</w:t>
      </w:r>
      <w:r>
        <w:rPr>
          <w:rFonts w:hint="eastAsia"/>
          <w:sz w:val="30"/>
          <w:szCs w:val="30"/>
        </w:rPr>
        <w:t>支付。</w:t>
      </w:r>
    </w:p>
    <w:p w:rsidR="00000000" w:rsidRDefault="00BD70AB">
      <w:pPr>
        <w:spacing w:line="500" w:lineRule="atLeast"/>
        <w:ind w:firstLine="600"/>
        <w:divId w:val="561478957"/>
        <w:rPr>
          <w:rFonts w:hint="eastAsia"/>
          <w:sz w:val="30"/>
          <w:szCs w:val="30"/>
        </w:rPr>
      </w:pPr>
      <w:r>
        <w:rPr>
          <w:rFonts w:hint="eastAsia"/>
          <w:sz w:val="30"/>
          <w:szCs w:val="30"/>
        </w:rPr>
        <w:t>经一审法院委托中山大学法医鉴定中心对何某</w:t>
      </w:r>
      <w:r>
        <w:rPr>
          <w:rFonts w:hint="eastAsia"/>
          <w:sz w:val="30"/>
          <w:szCs w:val="30"/>
        </w:rPr>
        <w:t>1</w:t>
      </w:r>
      <w:r>
        <w:rPr>
          <w:rFonts w:hint="eastAsia"/>
          <w:sz w:val="30"/>
          <w:szCs w:val="30"/>
        </w:rPr>
        <w:t>的伤情进行伤残鉴定，该中心于</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日作出《司法鉴定意见书》，分析说明及结论：根据有关病历资料阅读，</w:t>
      </w:r>
      <w:r>
        <w:rPr>
          <w:rFonts w:hint="eastAsia"/>
          <w:sz w:val="30"/>
          <w:szCs w:val="30"/>
        </w:rPr>
        <w:t>何某</w:t>
      </w:r>
      <w:r>
        <w:rPr>
          <w:rFonts w:hint="eastAsia"/>
          <w:sz w:val="30"/>
          <w:szCs w:val="30"/>
        </w:rPr>
        <w:t>1</w:t>
      </w:r>
      <w:r>
        <w:rPr>
          <w:rFonts w:hint="eastAsia"/>
          <w:sz w:val="30"/>
          <w:szCs w:val="30"/>
        </w:rPr>
        <w:t>目前所出现脑瘫、重度窒息与缺氧性脑病有关。何某</w:t>
      </w:r>
      <w:r>
        <w:rPr>
          <w:rFonts w:hint="eastAsia"/>
          <w:sz w:val="30"/>
          <w:szCs w:val="30"/>
        </w:rPr>
        <w:t>1</w:t>
      </w:r>
      <w:r>
        <w:rPr>
          <w:rFonts w:hint="eastAsia"/>
          <w:sz w:val="30"/>
          <w:szCs w:val="30"/>
        </w:rPr>
        <w:t>产生鉴定费</w:t>
      </w:r>
      <w:r>
        <w:rPr>
          <w:rFonts w:hint="eastAsia"/>
          <w:sz w:val="30"/>
          <w:szCs w:val="30"/>
        </w:rPr>
        <w:t>545</w:t>
      </w:r>
      <w:r>
        <w:rPr>
          <w:rFonts w:hint="eastAsia"/>
          <w:sz w:val="30"/>
          <w:szCs w:val="30"/>
        </w:rPr>
        <w:t>元。</w:t>
      </w:r>
    </w:p>
    <w:p w:rsidR="00000000" w:rsidRDefault="00BD70AB">
      <w:pPr>
        <w:spacing w:line="500" w:lineRule="atLeast"/>
        <w:ind w:firstLine="600"/>
        <w:divId w:val="1400981392"/>
        <w:rPr>
          <w:rFonts w:hint="eastAsia"/>
          <w:sz w:val="30"/>
          <w:szCs w:val="30"/>
        </w:rPr>
      </w:pPr>
      <w:r>
        <w:rPr>
          <w:rFonts w:hint="eastAsia"/>
          <w:sz w:val="30"/>
          <w:szCs w:val="30"/>
        </w:rPr>
        <w:t>经一审法院委托华东政法学院司法鉴定中心（该中心具备司法鉴定许可证，鉴定业务范围包括法医病理鉴定、法医临床鉴定等），对石井医院在对何某</w:t>
      </w:r>
      <w:r>
        <w:rPr>
          <w:rFonts w:hint="eastAsia"/>
          <w:sz w:val="30"/>
          <w:szCs w:val="30"/>
        </w:rPr>
        <w:t>1</w:t>
      </w:r>
      <w:r>
        <w:rPr>
          <w:rFonts w:hint="eastAsia"/>
          <w:sz w:val="30"/>
          <w:szCs w:val="30"/>
        </w:rPr>
        <w:t>的诊疗过程中是否存在过错和过错与何某</w:t>
      </w:r>
      <w:r>
        <w:rPr>
          <w:rFonts w:hint="eastAsia"/>
          <w:sz w:val="30"/>
          <w:szCs w:val="30"/>
        </w:rPr>
        <w:t>1</w:t>
      </w:r>
      <w:r>
        <w:rPr>
          <w:rFonts w:hint="eastAsia"/>
          <w:sz w:val="30"/>
          <w:szCs w:val="30"/>
        </w:rPr>
        <w:t>的目前病情之间是否存在因果关系进行鉴定，石井医院认为该中心没有鉴定资质，没有到场参加听证会。华东政法学院司法鉴定中心于</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日作出华政法医鉴字</w:t>
      </w:r>
      <w:r>
        <w:rPr>
          <w:rFonts w:hint="eastAsia"/>
          <w:sz w:val="30"/>
          <w:szCs w:val="30"/>
        </w:rPr>
        <w:t>[2006]</w:t>
      </w:r>
      <w:r>
        <w:rPr>
          <w:rFonts w:hint="eastAsia"/>
          <w:sz w:val="30"/>
          <w:szCs w:val="30"/>
        </w:rPr>
        <w:t>第</w:t>
      </w:r>
      <w:r>
        <w:rPr>
          <w:rFonts w:hint="eastAsia"/>
          <w:sz w:val="30"/>
          <w:szCs w:val="30"/>
        </w:rPr>
        <w:t>1106</w:t>
      </w:r>
      <w:r>
        <w:rPr>
          <w:rFonts w:hint="eastAsia"/>
          <w:sz w:val="30"/>
          <w:szCs w:val="30"/>
        </w:rPr>
        <w:t>号《鉴定书》，检查所见一栏记载何某</w:t>
      </w:r>
      <w:r>
        <w:rPr>
          <w:rFonts w:hint="eastAsia"/>
          <w:sz w:val="30"/>
          <w:szCs w:val="30"/>
        </w:rPr>
        <w:t>1</w:t>
      </w:r>
      <w:r>
        <w:rPr>
          <w:rFonts w:hint="eastAsia"/>
          <w:sz w:val="30"/>
          <w:szCs w:val="30"/>
        </w:rPr>
        <w:t>枕部头发稀少，见类圆形疤痕。分析说明：根据委托机关</w:t>
      </w:r>
      <w:r>
        <w:rPr>
          <w:rFonts w:hint="eastAsia"/>
          <w:sz w:val="30"/>
          <w:szCs w:val="30"/>
        </w:rPr>
        <w:t>提供的病史资料、影像摄片、检验所见，经妇产科专家会诊，结合文献资料，就委托事项综合分析如下：</w:t>
      </w:r>
      <w:r>
        <w:rPr>
          <w:rFonts w:hint="eastAsia"/>
          <w:sz w:val="30"/>
          <w:szCs w:val="30"/>
        </w:rPr>
        <w:t>1</w:t>
      </w:r>
      <w:r>
        <w:rPr>
          <w:rFonts w:hint="eastAsia"/>
          <w:sz w:val="30"/>
          <w:szCs w:val="30"/>
        </w:rPr>
        <w:t>、根据石井医院提供的易某分娩病史记载：被鉴定人何某</w:t>
      </w:r>
      <w:r>
        <w:rPr>
          <w:rFonts w:hint="eastAsia"/>
          <w:sz w:val="30"/>
          <w:szCs w:val="30"/>
        </w:rPr>
        <w:t>1</w:t>
      </w:r>
      <w:r>
        <w:rPr>
          <w:rFonts w:hint="eastAsia"/>
          <w:sz w:val="30"/>
          <w:szCs w:val="30"/>
        </w:rPr>
        <w:t>存在宫内缺氧、</w:t>
      </w:r>
      <w:r>
        <w:rPr>
          <w:rFonts w:hint="eastAsia"/>
          <w:sz w:val="30"/>
          <w:szCs w:val="30"/>
        </w:rPr>
        <w:t>HIE</w:t>
      </w:r>
      <w:r>
        <w:rPr>
          <w:rFonts w:hint="eastAsia"/>
          <w:sz w:val="30"/>
          <w:szCs w:val="30"/>
        </w:rPr>
        <w:t>，经治疗，目前何某</w:t>
      </w:r>
      <w:r>
        <w:rPr>
          <w:rFonts w:hint="eastAsia"/>
          <w:sz w:val="30"/>
          <w:szCs w:val="30"/>
        </w:rPr>
        <w:t>1</w:t>
      </w:r>
      <w:r>
        <w:rPr>
          <w:rFonts w:hint="eastAsia"/>
          <w:sz w:val="30"/>
          <w:szCs w:val="30"/>
        </w:rPr>
        <w:t>遗留脑瘫症状。由此说明，石井医院对何某</w:t>
      </w:r>
      <w:r>
        <w:rPr>
          <w:rFonts w:hint="eastAsia"/>
          <w:sz w:val="30"/>
          <w:szCs w:val="30"/>
        </w:rPr>
        <w:t>1</w:t>
      </w:r>
      <w:r>
        <w:rPr>
          <w:rFonts w:hint="eastAsia"/>
          <w:sz w:val="30"/>
          <w:szCs w:val="30"/>
        </w:rPr>
        <w:t>的诊断明确，</w:t>
      </w:r>
      <w:r>
        <w:rPr>
          <w:rFonts w:hint="eastAsia"/>
          <w:sz w:val="30"/>
          <w:szCs w:val="30"/>
        </w:rPr>
        <w:t>HIE</w:t>
      </w:r>
      <w:r>
        <w:rPr>
          <w:rFonts w:hint="eastAsia"/>
          <w:sz w:val="30"/>
          <w:szCs w:val="30"/>
        </w:rPr>
        <w:t>的治疗未见原则性过错。</w:t>
      </w:r>
      <w:r>
        <w:rPr>
          <w:rFonts w:hint="eastAsia"/>
          <w:sz w:val="30"/>
          <w:szCs w:val="30"/>
        </w:rPr>
        <w:t>2</w:t>
      </w:r>
      <w:r>
        <w:rPr>
          <w:rFonts w:hint="eastAsia"/>
          <w:sz w:val="30"/>
          <w:szCs w:val="30"/>
        </w:rPr>
        <w:t>、根据易某分娩过程的病史检查情况记录，无剖宫产的绝对指征。但是，若能用剖宫产术及时有效终止妊娠，可避免产生或加重宫内缺氧。另外，石井医院就易某使用催产素指征不明确，在当时出现过强宫缩情况下，催产素应停止，而此时使用的结果是胎儿内窘迫加重。据此，</w:t>
      </w:r>
      <w:r>
        <w:rPr>
          <w:rFonts w:hint="eastAsia"/>
          <w:sz w:val="30"/>
          <w:szCs w:val="30"/>
        </w:rPr>
        <w:t>石井医院对易某的医疗行为存在过错。</w:t>
      </w:r>
      <w:r>
        <w:rPr>
          <w:rFonts w:hint="eastAsia"/>
          <w:sz w:val="30"/>
          <w:szCs w:val="30"/>
        </w:rPr>
        <w:t>3</w:t>
      </w:r>
      <w:r>
        <w:rPr>
          <w:rFonts w:hint="eastAsia"/>
          <w:sz w:val="30"/>
          <w:szCs w:val="30"/>
        </w:rPr>
        <w:t>、胎头吸引等助产术可引起新生儿头皮血肿，也可以引起颅内出血。但是，从易某送检病史中未见有医院使用胎头吸引术记录。因此，何某</w:t>
      </w:r>
      <w:r>
        <w:rPr>
          <w:rFonts w:hint="eastAsia"/>
          <w:sz w:val="30"/>
          <w:szCs w:val="30"/>
        </w:rPr>
        <w:t>1</w:t>
      </w:r>
      <w:r>
        <w:rPr>
          <w:rFonts w:hint="eastAsia"/>
          <w:sz w:val="30"/>
          <w:szCs w:val="30"/>
        </w:rPr>
        <w:t>是否因胎吸等助产术原因导致产伤，就现有材料无法作出判断。鉴定结论：</w:t>
      </w:r>
      <w:r>
        <w:rPr>
          <w:rFonts w:hint="eastAsia"/>
          <w:sz w:val="30"/>
          <w:szCs w:val="30"/>
        </w:rPr>
        <w:t>1.</w:t>
      </w:r>
      <w:r>
        <w:rPr>
          <w:rFonts w:hint="eastAsia"/>
          <w:sz w:val="30"/>
          <w:szCs w:val="30"/>
        </w:rPr>
        <w:t>石井医院对何某</w:t>
      </w:r>
      <w:r>
        <w:rPr>
          <w:rFonts w:hint="eastAsia"/>
          <w:sz w:val="30"/>
          <w:szCs w:val="30"/>
        </w:rPr>
        <w:t>1</w:t>
      </w:r>
      <w:r>
        <w:rPr>
          <w:rFonts w:hint="eastAsia"/>
          <w:sz w:val="30"/>
          <w:szCs w:val="30"/>
        </w:rPr>
        <w:t>的诊断明确，</w:t>
      </w:r>
      <w:r>
        <w:rPr>
          <w:rFonts w:hint="eastAsia"/>
          <w:sz w:val="30"/>
          <w:szCs w:val="30"/>
        </w:rPr>
        <w:t>HIE</w:t>
      </w:r>
      <w:r>
        <w:rPr>
          <w:rFonts w:hint="eastAsia"/>
          <w:sz w:val="30"/>
          <w:szCs w:val="30"/>
        </w:rPr>
        <w:t>的治疗未见原则性过错；</w:t>
      </w:r>
      <w:r>
        <w:rPr>
          <w:rFonts w:hint="eastAsia"/>
          <w:sz w:val="30"/>
          <w:szCs w:val="30"/>
        </w:rPr>
        <w:t>2.</w:t>
      </w:r>
      <w:r>
        <w:rPr>
          <w:rFonts w:hint="eastAsia"/>
          <w:sz w:val="30"/>
          <w:szCs w:val="30"/>
        </w:rPr>
        <w:t>石井医院对易某使用催产素指征不明确，医疗行为存在过错；</w:t>
      </w:r>
      <w:r>
        <w:rPr>
          <w:rFonts w:hint="eastAsia"/>
          <w:sz w:val="30"/>
          <w:szCs w:val="30"/>
        </w:rPr>
        <w:t>3.</w:t>
      </w:r>
      <w:r>
        <w:rPr>
          <w:rFonts w:hint="eastAsia"/>
          <w:sz w:val="30"/>
          <w:szCs w:val="30"/>
        </w:rPr>
        <w:t>何某</w:t>
      </w:r>
      <w:r>
        <w:rPr>
          <w:rFonts w:hint="eastAsia"/>
          <w:sz w:val="30"/>
          <w:szCs w:val="30"/>
        </w:rPr>
        <w:t>1</w:t>
      </w:r>
      <w:r>
        <w:rPr>
          <w:rFonts w:hint="eastAsia"/>
          <w:sz w:val="30"/>
          <w:szCs w:val="30"/>
        </w:rPr>
        <w:t>脑瘫与产伤之间因果关系无法作出。何某</w:t>
      </w:r>
      <w:r>
        <w:rPr>
          <w:rFonts w:hint="eastAsia"/>
          <w:sz w:val="30"/>
          <w:szCs w:val="30"/>
        </w:rPr>
        <w:t>1</w:t>
      </w:r>
      <w:r>
        <w:rPr>
          <w:rFonts w:hint="eastAsia"/>
          <w:sz w:val="30"/>
          <w:szCs w:val="30"/>
        </w:rPr>
        <w:t>支付鉴定费</w:t>
      </w:r>
      <w:r>
        <w:rPr>
          <w:rFonts w:hint="eastAsia"/>
          <w:sz w:val="30"/>
          <w:szCs w:val="30"/>
        </w:rPr>
        <w:t>9000</w:t>
      </w:r>
      <w:r>
        <w:rPr>
          <w:rFonts w:hint="eastAsia"/>
          <w:sz w:val="30"/>
          <w:szCs w:val="30"/>
        </w:rPr>
        <w:t>元。何某</w:t>
      </w:r>
      <w:r>
        <w:rPr>
          <w:rFonts w:hint="eastAsia"/>
          <w:sz w:val="30"/>
          <w:szCs w:val="30"/>
        </w:rPr>
        <w:t>1</w:t>
      </w:r>
      <w:r>
        <w:rPr>
          <w:rFonts w:hint="eastAsia"/>
          <w:sz w:val="30"/>
          <w:szCs w:val="30"/>
        </w:rPr>
        <w:t>对该鉴定没有异议，石井医院认为该鉴定员是法医并非医生，不具备临床实践经验，该鉴定不能作为证据</w:t>
      </w:r>
      <w:r>
        <w:rPr>
          <w:rFonts w:hint="eastAsia"/>
          <w:sz w:val="30"/>
          <w:szCs w:val="30"/>
        </w:rPr>
        <w:t>使用。</w:t>
      </w:r>
    </w:p>
    <w:p w:rsidR="00000000" w:rsidRDefault="00BD70AB">
      <w:pPr>
        <w:spacing w:line="500" w:lineRule="atLeast"/>
        <w:ind w:firstLine="600"/>
        <w:divId w:val="173302003"/>
        <w:rPr>
          <w:rFonts w:hint="eastAsia"/>
          <w:sz w:val="30"/>
          <w:szCs w:val="30"/>
        </w:rPr>
      </w:pPr>
      <w:r>
        <w:rPr>
          <w:rFonts w:hint="eastAsia"/>
          <w:sz w:val="30"/>
          <w:szCs w:val="30"/>
        </w:rPr>
        <w:t>（二）</w:t>
      </w:r>
      <w:r>
        <w:rPr>
          <w:rFonts w:hint="eastAsia"/>
          <w:sz w:val="30"/>
          <w:szCs w:val="30"/>
        </w:rPr>
        <w:t>2006</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日，何某</w:t>
      </w:r>
      <w:r>
        <w:rPr>
          <w:rFonts w:hint="eastAsia"/>
          <w:sz w:val="30"/>
          <w:szCs w:val="30"/>
        </w:rPr>
        <w:t>1</w:t>
      </w:r>
      <w:r>
        <w:rPr>
          <w:rFonts w:hint="eastAsia"/>
          <w:sz w:val="30"/>
          <w:szCs w:val="30"/>
        </w:rPr>
        <w:t>的法定代理人认为何某</w:t>
      </w:r>
      <w:r>
        <w:rPr>
          <w:rFonts w:hint="eastAsia"/>
          <w:sz w:val="30"/>
          <w:szCs w:val="30"/>
        </w:rPr>
        <w:t>1</w:t>
      </w:r>
      <w:r>
        <w:rPr>
          <w:rFonts w:hint="eastAsia"/>
          <w:sz w:val="30"/>
          <w:szCs w:val="30"/>
        </w:rPr>
        <w:t>需动手术继续治疗，申请先予执行</w:t>
      </w:r>
      <w:r>
        <w:rPr>
          <w:rFonts w:hint="eastAsia"/>
          <w:sz w:val="30"/>
          <w:szCs w:val="30"/>
        </w:rPr>
        <w:t>10</w:t>
      </w:r>
      <w:r>
        <w:rPr>
          <w:rFonts w:hint="eastAsia"/>
          <w:sz w:val="30"/>
          <w:szCs w:val="30"/>
        </w:rPr>
        <w:t>万元。本院在同月</w:t>
      </w:r>
      <w:r>
        <w:rPr>
          <w:rFonts w:hint="eastAsia"/>
          <w:sz w:val="30"/>
          <w:szCs w:val="30"/>
        </w:rPr>
        <w:t>20</w:t>
      </w:r>
      <w:r>
        <w:rPr>
          <w:rFonts w:hint="eastAsia"/>
          <w:sz w:val="30"/>
          <w:szCs w:val="30"/>
        </w:rPr>
        <w:t>日作出（</w:t>
      </w:r>
      <w:r>
        <w:rPr>
          <w:rFonts w:hint="eastAsia"/>
          <w:sz w:val="30"/>
          <w:szCs w:val="30"/>
        </w:rPr>
        <w:t>2005</w:t>
      </w:r>
      <w:r>
        <w:rPr>
          <w:rFonts w:hint="eastAsia"/>
          <w:sz w:val="30"/>
          <w:szCs w:val="30"/>
        </w:rPr>
        <w:t>）云法民一初字第</w:t>
      </w:r>
      <w:r>
        <w:rPr>
          <w:rFonts w:hint="eastAsia"/>
          <w:sz w:val="30"/>
          <w:szCs w:val="30"/>
        </w:rPr>
        <w:t>2355</w:t>
      </w:r>
      <w:r>
        <w:rPr>
          <w:rFonts w:hint="eastAsia"/>
          <w:sz w:val="30"/>
          <w:szCs w:val="30"/>
        </w:rPr>
        <w:t>号民事裁定书，裁定要求石井医院先行支付何某</w:t>
      </w:r>
      <w:r>
        <w:rPr>
          <w:rFonts w:hint="eastAsia"/>
          <w:sz w:val="30"/>
          <w:szCs w:val="30"/>
        </w:rPr>
        <w:t>1</w:t>
      </w:r>
      <w:r>
        <w:rPr>
          <w:rFonts w:hint="eastAsia"/>
          <w:sz w:val="30"/>
          <w:szCs w:val="30"/>
        </w:rPr>
        <w:t>医疗费</w:t>
      </w:r>
      <w:r>
        <w:rPr>
          <w:rFonts w:hint="eastAsia"/>
          <w:sz w:val="30"/>
          <w:szCs w:val="30"/>
        </w:rPr>
        <w:t>15000</w:t>
      </w:r>
      <w:r>
        <w:rPr>
          <w:rFonts w:hint="eastAsia"/>
          <w:sz w:val="30"/>
          <w:szCs w:val="30"/>
        </w:rPr>
        <w:t>元，石井医院已于</w:t>
      </w:r>
      <w:r>
        <w:rPr>
          <w:rFonts w:hint="eastAsia"/>
          <w:sz w:val="30"/>
          <w:szCs w:val="30"/>
        </w:rPr>
        <w:t>2006</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日先行支付何某</w:t>
      </w:r>
      <w:r>
        <w:rPr>
          <w:rFonts w:hint="eastAsia"/>
          <w:sz w:val="30"/>
          <w:szCs w:val="30"/>
        </w:rPr>
        <w:t>115000</w:t>
      </w:r>
      <w:r>
        <w:rPr>
          <w:rFonts w:hint="eastAsia"/>
          <w:sz w:val="30"/>
          <w:szCs w:val="30"/>
        </w:rPr>
        <w:t>元。</w:t>
      </w:r>
    </w:p>
    <w:p w:rsidR="00000000" w:rsidRDefault="00BD70AB">
      <w:pPr>
        <w:spacing w:line="500" w:lineRule="atLeast"/>
        <w:ind w:firstLine="600"/>
        <w:divId w:val="2017147527"/>
        <w:rPr>
          <w:rFonts w:hint="eastAsia"/>
          <w:sz w:val="30"/>
          <w:szCs w:val="30"/>
        </w:rPr>
      </w:pPr>
      <w:r>
        <w:rPr>
          <w:rFonts w:hint="eastAsia"/>
          <w:sz w:val="30"/>
          <w:szCs w:val="30"/>
        </w:rPr>
        <w:t>（三）石井医院提供的易某住院病历胎心监护资料显示，患者姓名易某，房床</w:t>
      </w:r>
      <w:r>
        <w:rPr>
          <w:rFonts w:hint="eastAsia"/>
          <w:sz w:val="30"/>
          <w:szCs w:val="30"/>
        </w:rPr>
        <w:t>435</w:t>
      </w:r>
      <w:r>
        <w:rPr>
          <w:rFonts w:hint="eastAsia"/>
          <w:sz w:val="30"/>
          <w:szCs w:val="30"/>
        </w:rPr>
        <w:t>号，其中第一页手写“易某”，另一部分没有姓名，且已看不清任何内容。石井医院提供的易某住院病历胎心监护资料复印件中第一页与原件病历一致，其余复印病历其中</w:t>
      </w:r>
      <w:r>
        <w:rPr>
          <w:rFonts w:hint="eastAsia"/>
          <w:sz w:val="30"/>
          <w:szCs w:val="30"/>
        </w:rPr>
        <w:t>一页有手写“</w:t>
      </w:r>
      <w:r>
        <w:rPr>
          <w:rFonts w:hint="eastAsia"/>
          <w:sz w:val="30"/>
          <w:szCs w:val="30"/>
        </w:rPr>
        <w:t>434</w:t>
      </w:r>
      <w:r>
        <w:rPr>
          <w:rFonts w:hint="eastAsia"/>
          <w:sz w:val="30"/>
          <w:szCs w:val="30"/>
        </w:rPr>
        <w:t>、易某”，其余均无姓名，易某在石井医院住院期间的床号为</w:t>
      </w:r>
      <w:r>
        <w:rPr>
          <w:rFonts w:hint="eastAsia"/>
          <w:sz w:val="30"/>
          <w:szCs w:val="30"/>
        </w:rPr>
        <w:t>434</w:t>
      </w:r>
      <w:r>
        <w:rPr>
          <w:rFonts w:hint="eastAsia"/>
          <w:sz w:val="30"/>
          <w:szCs w:val="30"/>
        </w:rPr>
        <w:t>、</w:t>
      </w:r>
      <w:r>
        <w:rPr>
          <w:rFonts w:hint="eastAsia"/>
          <w:sz w:val="30"/>
          <w:szCs w:val="30"/>
        </w:rPr>
        <w:t>328</w:t>
      </w:r>
      <w:r>
        <w:rPr>
          <w:rFonts w:hint="eastAsia"/>
          <w:sz w:val="30"/>
          <w:szCs w:val="30"/>
        </w:rPr>
        <w:t>。新生儿出生时记录显示头部产瘤</w:t>
      </w:r>
      <w:r>
        <w:rPr>
          <w:rFonts w:hint="eastAsia"/>
          <w:sz w:val="30"/>
          <w:szCs w:val="30"/>
        </w:rPr>
        <w:t>4</w:t>
      </w:r>
      <w:r>
        <w:rPr>
          <w:rFonts w:hint="eastAsia"/>
          <w:sz w:val="30"/>
          <w:szCs w:val="30"/>
        </w:rPr>
        <w:t>×</w:t>
      </w:r>
      <w:r>
        <w:rPr>
          <w:rFonts w:hint="eastAsia"/>
          <w:sz w:val="30"/>
          <w:szCs w:val="30"/>
        </w:rPr>
        <w:t>2</w:t>
      </w:r>
      <w:r>
        <w:rPr>
          <w:rFonts w:hint="eastAsia"/>
          <w:sz w:val="30"/>
          <w:szCs w:val="30"/>
        </w:rPr>
        <w:t>×</w:t>
      </w:r>
      <w:r>
        <w:rPr>
          <w:rFonts w:hint="eastAsia"/>
          <w:sz w:val="30"/>
          <w:szCs w:val="30"/>
        </w:rPr>
        <w:t>1</w:t>
      </w:r>
      <w:r>
        <w:rPr>
          <w:rFonts w:hint="eastAsia"/>
          <w:sz w:val="30"/>
          <w:szCs w:val="30"/>
        </w:rPr>
        <w:t>㎝，</w:t>
      </w:r>
      <w:r>
        <w:rPr>
          <w:rFonts w:hint="eastAsia"/>
          <w:sz w:val="30"/>
          <w:szCs w:val="30"/>
        </w:rPr>
        <w:t>Apgar</w:t>
      </w:r>
      <w:r>
        <w:rPr>
          <w:rFonts w:hint="eastAsia"/>
          <w:sz w:val="30"/>
          <w:szCs w:val="30"/>
        </w:rPr>
        <w:t>评分一分钟</w:t>
      </w:r>
      <w:r>
        <w:rPr>
          <w:rFonts w:hint="eastAsia"/>
          <w:sz w:val="30"/>
          <w:szCs w:val="30"/>
        </w:rPr>
        <w:t>2</w:t>
      </w:r>
      <w:r>
        <w:rPr>
          <w:rFonts w:hint="eastAsia"/>
          <w:sz w:val="30"/>
          <w:szCs w:val="30"/>
        </w:rPr>
        <w:t>分，五分钟</w:t>
      </w:r>
      <w:r>
        <w:rPr>
          <w:rFonts w:hint="eastAsia"/>
          <w:sz w:val="30"/>
          <w:szCs w:val="30"/>
        </w:rPr>
        <w:t>5</w:t>
      </w:r>
      <w:r>
        <w:rPr>
          <w:rFonts w:hint="eastAsia"/>
          <w:sz w:val="30"/>
          <w:szCs w:val="30"/>
        </w:rPr>
        <w:t>分，十分钟</w:t>
      </w:r>
      <w:r>
        <w:rPr>
          <w:rFonts w:hint="eastAsia"/>
          <w:sz w:val="30"/>
          <w:szCs w:val="30"/>
        </w:rPr>
        <w:t>7</w:t>
      </w:r>
      <w:r>
        <w:rPr>
          <w:rFonts w:hint="eastAsia"/>
          <w:sz w:val="30"/>
          <w:szCs w:val="30"/>
        </w:rPr>
        <w:t>分，头部产瘤</w:t>
      </w:r>
      <w:r>
        <w:rPr>
          <w:rFonts w:hint="eastAsia"/>
          <w:sz w:val="30"/>
          <w:szCs w:val="30"/>
        </w:rPr>
        <w:t>4</w:t>
      </w:r>
      <w:r>
        <w:rPr>
          <w:rFonts w:hint="eastAsia"/>
          <w:sz w:val="30"/>
          <w:szCs w:val="30"/>
        </w:rPr>
        <w:t>×</w:t>
      </w:r>
      <w:r>
        <w:rPr>
          <w:rFonts w:hint="eastAsia"/>
          <w:sz w:val="30"/>
          <w:szCs w:val="30"/>
        </w:rPr>
        <w:t>2</w:t>
      </w:r>
      <w:r>
        <w:rPr>
          <w:rFonts w:hint="eastAsia"/>
          <w:sz w:val="30"/>
          <w:szCs w:val="30"/>
        </w:rPr>
        <w:t>×</w:t>
      </w:r>
      <w:r>
        <w:rPr>
          <w:rFonts w:hint="eastAsia"/>
          <w:sz w:val="30"/>
          <w:szCs w:val="30"/>
        </w:rPr>
        <w:t>1</w:t>
      </w:r>
      <w:r>
        <w:rPr>
          <w:rFonts w:hint="eastAsia"/>
          <w:sz w:val="30"/>
          <w:szCs w:val="30"/>
        </w:rPr>
        <w:t>㎝，形状椭圆形，且有易某手印及何某</w:t>
      </w:r>
      <w:r>
        <w:rPr>
          <w:rFonts w:hint="eastAsia"/>
          <w:sz w:val="30"/>
          <w:szCs w:val="30"/>
        </w:rPr>
        <w:t>1</w:t>
      </w:r>
      <w:r>
        <w:rPr>
          <w:rFonts w:hint="eastAsia"/>
          <w:sz w:val="30"/>
          <w:szCs w:val="30"/>
        </w:rPr>
        <w:t>足底印。</w:t>
      </w:r>
    </w:p>
    <w:p w:rsidR="00000000" w:rsidRDefault="00BD70AB">
      <w:pPr>
        <w:spacing w:line="500" w:lineRule="atLeast"/>
        <w:ind w:firstLine="600"/>
        <w:divId w:val="1575822276"/>
        <w:rPr>
          <w:rFonts w:hint="eastAsia"/>
          <w:sz w:val="30"/>
          <w:szCs w:val="30"/>
        </w:rPr>
      </w:pPr>
      <w:r>
        <w:rPr>
          <w:rFonts w:hint="eastAsia"/>
          <w:sz w:val="30"/>
          <w:szCs w:val="30"/>
        </w:rPr>
        <w:t>（四）何某</w:t>
      </w:r>
      <w:r>
        <w:rPr>
          <w:rFonts w:hint="eastAsia"/>
          <w:sz w:val="30"/>
          <w:szCs w:val="30"/>
        </w:rPr>
        <w:t>1</w:t>
      </w:r>
      <w:r>
        <w:rPr>
          <w:rFonts w:hint="eastAsia"/>
          <w:sz w:val="30"/>
          <w:szCs w:val="30"/>
        </w:rPr>
        <w:t>出生后，于</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日至同月</w:t>
      </w:r>
      <w:r>
        <w:rPr>
          <w:rFonts w:hint="eastAsia"/>
          <w:sz w:val="30"/>
          <w:szCs w:val="30"/>
        </w:rPr>
        <w:t>28</w:t>
      </w:r>
      <w:r>
        <w:rPr>
          <w:rFonts w:hint="eastAsia"/>
          <w:sz w:val="30"/>
          <w:szCs w:val="30"/>
        </w:rPr>
        <w:t>日在白云区妇幼住院治疗，出院后，先后到广州市儿童医院、广东省妇幼保健院、中山大学附属第二医院等医疗机构进行门诊治疗，至</w:t>
      </w:r>
      <w:r>
        <w:rPr>
          <w:rFonts w:hint="eastAsia"/>
          <w:sz w:val="30"/>
          <w:szCs w:val="30"/>
        </w:rPr>
        <w:t>2006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日产生医疗费共</w:t>
      </w:r>
      <w:r>
        <w:rPr>
          <w:rFonts w:hint="eastAsia"/>
          <w:sz w:val="30"/>
          <w:szCs w:val="30"/>
        </w:rPr>
        <w:t>76455.34</w:t>
      </w:r>
      <w:r>
        <w:rPr>
          <w:rFonts w:hint="eastAsia"/>
          <w:sz w:val="30"/>
          <w:szCs w:val="30"/>
        </w:rPr>
        <w:t>元。之后何某</w:t>
      </w:r>
      <w:r>
        <w:rPr>
          <w:rFonts w:hint="eastAsia"/>
          <w:sz w:val="30"/>
          <w:szCs w:val="30"/>
        </w:rPr>
        <w:t>1</w:t>
      </w:r>
      <w:r>
        <w:rPr>
          <w:rFonts w:hint="eastAsia"/>
          <w:sz w:val="30"/>
          <w:szCs w:val="30"/>
        </w:rPr>
        <w:t>先后到南方医院、广州市儿童医院、广东</w:t>
      </w:r>
      <w:r>
        <w:rPr>
          <w:rFonts w:hint="eastAsia"/>
          <w:sz w:val="30"/>
          <w:szCs w:val="30"/>
        </w:rPr>
        <w:t>省司法警察医院、广州医学院第三附属医院等医疗机构继续门诊治疗，至</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日止，产生医疗费</w:t>
      </w:r>
      <w:r>
        <w:rPr>
          <w:rFonts w:hint="eastAsia"/>
          <w:sz w:val="30"/>
          <w:szCs w:val="30"/>
        </w:rPr>
        <w:t>3974.6</w:t>
      </w:r>
      <w:r>
        <w:rPr>
          <w:rFonts w:hint="eastAsia"/>
          <w:sz w:val="30"/>
          <w:szCs w:val="30"/>
        </w:rPr>
        <w:t>元；</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日至</w:t>
      </w:r>
      <w:r>
        <w:rPr>
          <w:rFonts w:hint="eastAsia"/>
          <w:sz w:val="30"/>
          <w:szCs w:val="30"/>
        </w:rPr>
        <w:t>9</w:t>
      </w:r>
      <w:r>
        <w:rPr>
          <w:rFonts w:hint="eastAsia"/>
          <w:sz w:val="30"/>
          <w:szCs w:val="30"/>
        </w:rPr>
        <w:t>月</w:t>
      </w:r>
      <w:r>
        <w:rPr>
          <w:rFonts w:hint="eastAsia"/>
          <w:sz w:val="30"/>
          <w:szCs w:val="30"/>
        </w:rPr>
        <w:t>26</w:t>
      </w:r>
      <w:r>
        <w:rPr>
          <w:rFonts w:hint="eastAsia"/>
          <w:sz w:val="30"/>
          <w:szCs w:val="30"/>
        </w:rPr>
        <w:t>日，何某</w:t>
      </w:r>
      <w:r>
        <w:rPr>
          <w:rFonts w:hint="eastAsia"/>
          <w:sz w:val="30"/>
          <w:szCs w:val="30"/>
        </w:rPr>
        <w:t>1</w:t>
      </w:r>
      <w:r>
        <w:rPr>
          <w:rFonts w:hint="eastAsia"/>
          <w:sz w:val="30"/>
          <w:szCs w:val="30"/>
        </w:rPr>
        <w:t>在广州医学院第三附属医院住院治疗，产生医疗费</w:t>
      </w:r>
      <w:r>
        <w:rPr>
          <w:rFonts w:hint="eastAsia"/>
          <w:sz w:val="30"/>
          <w:szCs w:val="30"/>
        </w:rPr>
        <w:t>2710.72</w:t>
      </w:r>
      <w:r>
        <w:rPr>
          <w:rFonts w:hint="eastAsia"/>
          <w:sz w:val="30"/>
          <w:szCs w:val="30"/>
        </w:rPr>
        <w:t>元；何某</w:t>
      </w:r>
      <w:r>
        <w:rPr>
          <w:rFonts w:hint="eastAsia"/>
          <w:sz w:val="30"/>
          <w:szCs w:val="30"/>
        </w:rPr>
        <w:t>1</w:t>
      </w:r>
      <w:r>
        <w:rPr>
          <w:rFonts w:hint="eastAsia"/>
          <w:sz w:val="30"/>
          <w:szCs w:val="30"/>
        </w:rPr>
        <w:t>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日到中国人民武装警察部队总医院住院治疗至同年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日出院，住院</w:t>
      </w:r>
      <w:r>
        <w:rPr>
          <w:rFonts w:hint="eastAsia"/>
          <w:sz w:val="30"/>
          <w:szCs w:val="30"/>
        </w:rPr>
        <w:t>14</w:t>
      </w:r>
      <w:r>
        <w:rPr>
          <w:rFonts w:hint="eastAsia"/>
          <w:sz w:val="30"/>
          <w:szCs w:val="30"/>
        </w:rPr>
        <w:t>天，诊断为脑性瘫，出院建议继续功能康复训练，预防各种感染，我科随诊，产生医疗费</w:t>
      </w:r>
      <w:r>
        <w:rPr>
          <w:rFonts w:hint="eastAsia"/>
          <w:sz w:val="30"/>
          <w:szCs w:val="30"/>
        </w:rPr>
        <w:t>57868.41</w:t>
      </w:r>
      <w:r>
        <w:rPr>
          <w:rFonts w:hint="eastAsia"/>
          <w:sz w:val="30"/>
          <w:szCs w:val="30"/>
        </w:rPr>
        <w:t>元；何某</w:t>
      </w:r>
      <w:r>
        <w:rPr>
          <w:rFonts w:hint="eastAsia"/>
          <w:sz w:val="30"/>
          <w:szCs w:val="30"/>
        </w:rPr>
        <w:t>1</w:t>
      </w:r>
      <w:r>
        <w:rPr>
          <w:rFonts w:hint="eastAsia"/>
          <w:sz w:val="30"/>
          <w:szCs w:val="30"/>
        </w:rPr>
        <w:t>为购买残疾辅助器具产生费用</w:t>
      </w:r>
      <w:r>
        <w:rPr>
          <w:rFonts w:hint="eastAsia"/>
          <w:sz w:val="30"/>
          <w:szCs w:val="30"/>
        </w:rPr>
        <w:t>4010</w:t>
      </w:r>
      <w:r>
        <w:rPr>
          <w:rFonts w:hint="eastAsia"/>
          <w:sz w:val="30"/>
          <w:szCs w:val="30"/>
        </w:rPr>
        <w:t>元；何某</w:t>
      </w:r>
      <w:r>
        <w:rPr>
          <w:rFonts w:hint="eastAsia"/>
          <w:sz w:val="30"/>
          <w:szCs w:val="30"/>
        </w:rPr>
        <w:t>1</w:t>
      </w:r>
      <w:r>
        <w:rPr>
          <w:rFonts w:hint="eastAsia"/>
          <w:sz w:val="30"/>
          <w:szCs w:val="30"/>
        </w:rPr>
        <w:t>为查询石井医院的机构代码情况，支付查询费</w:t>
      </w:r>
      <w:r>
        <w:rPr>
          <w:rFonts w:hint="eastAsia"/>
          <w:sz w:val="30"/>
          <w:szCs w:val="30"/>
        </w:rPr>
        <w:t>60</w:t>
      </w:r>
      <w:r>
        <w:rPr>
          <w:rFonts w:hint="eastAsia"/>
          <w:sz w:val="30"/>
          <w:szCs w:val="30"/>
        </w:rPr>
        <w:t>元。何</w:t>
      </w:r>
      <w:r>
        <w:rPr>
          <w:rFonts w:hint="eastAsia"/>
          <w:sz w:val="30"/>
          <w:szCs w:val="30"/>
        </w:rPr>
        <w:t>某</w:t>
      </w:r>
      <w:r>
        <w:rPr>
          <w:rFonts w:hint="eastAsia"/>
          <w:sz w:val="30"/>
          <w:szCs w:val="30"/>
        </w:rPr>
        <w:t>1</w:t>
      </w:r>
      <w:r>
        <w:rPr>
          <w:rFonts w:hint="eastAsia"/>
          <w:sz w:val="30"/>
          <w:szCs w:val="30"/>
        </w:rPr>
        <w:t>是城镇居民。何某</w:t>
      </w:r>
      <w:r>
        <w:rPr>
          <w:rFonts w:hint="eastAsia"/>
          <w:sz w:val="30"/>
          <w:szCs w:val="30"/>
        </w:rPr>
        <w:t>1</w:t>
      </w:r>
      <w:r>
        <w:rPr>
          <w:rFonts w:hint="eastAsia"/>
          <w:sz w:val="30"/>
          <w:szCs w:val="30"/>
        </w:rPr>
        <w:t>提供了</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日在广州市花都区人民医院门诊医疗费票据，金额为</w:t>
      </w:r>
      <w:r>
        <w:rPr>
          <w:rFonts w:hint="eastAsia"/>
          <w:sz w:val="30"/>
          <w:szCs w:val="30"/>
        </w:rPr>
        <w:t>800</w:t>
      </w:r>
      <w:r>
        <w:rPr>
          <w:rFonts w:hint="eastAsia"/>
          <w:sz w:val="30"/>
          <w:szCs w:val="30"/>
        </w:rPr>
        <w:t>元；提供了购买健脑益智口服液发票，金额</w:t>
      </w:r>
      <w:r>
        <w:rPr>
          <w:rFonts w:hint="eastAsia"/>
          <w:sz w:val="30"/>
          <w:szCs w:val="30"/>
        </w:rPr>
        <w:t>510.3</w:t>
      </w:r>
      <w:r>
        <w:rPr>
          <w:rFonts w:hint="eastAsia"/>
          <w:sz w:val="30"/>
          <w:szCs w:val="30"/>
        </w:rPr>
        <w:t>元。</w:t>
      </w:r>
    </w:p>
    <w:p w:rsidR="00000000" w:rsidRDefault="00BD70AB">
      <w:pPr>
        <w:spacing w:line="500" w:lineRule="atLeast"/>
        <w:ind w:firstLine="600"/>
        <w:divId w:val="630981774"/>
        <w:rPr>
          <w:rFonts w:hint="eastAsia"/>
          <w:sz w:val="30"/>
          <w:szCs w:val="30"/>
        </w:rPr>
      </w:pPr>
      <w:r>
        <w:rPr>
          <w:rFonts w:hint="eastAsia"/>
          <w:sz w:val="30"/>
          <w:szCs w:val="30"/>
        </w:rPr>
        <w:t>（五）一审法院委托司法鉴定科学技术研究所司法鉴定中心进行医疗损害鉴定，该中心以“现有鉴定材料难以出具明确鉴定意见”为由，不予受理。一审法院另行委托南方医科大学司法鉴定中心进行医疗损害鉴定，该中心以“由于医方未能提供完整的胎心监护图，且医患双方对部分病历的真实性尚存在争议。由于病历资料不完整，无法从技术上确切判断被鉴定人损害后果与医疗行为之间的因果关系，也无法对</w:t>
      </w:r>
      <w:r>
        <w:rPr>
          <w:rFonts w:hint="eastAsia"/>
          <w:sz w:val="30"/>
          <w:szCs w:val="30"/>
        </w:rPr>
        <w:t>本案作出明确鉴定意见”为由，不予受理。一审法院委托中山大学法医鉴定中心对何某</w:t>
      </w:r>
      <w:r>
        <w:rPr>
          <w:rFonts w:hint="eastAsia"/>
          <w:sz w:val="30"/>
          <w:szCs w:val="30"/>
        </w:rPr>
        <w:t>1</w:t>
      </w:r>
      <w:r>
        <w:rPr>
          <w:rFonts w:hint="eastAsia"/>
          <w:sz w:val="30"/>
          <w:szCs w:val="30"/>
        </w:rPr>
        <w:t>的残疾等级进行司法鉴定，经鉴定，何某</w:t>
      </w:r>
      <w:r>
        <w:rPr>
          <w:rFonts w:hint="eastAsia"/>
          <w:sz w:val="30"/>
          <w:szCs w:val="30"/>
        </w:rPr>
        <w:t>1</w:t>
      </w:r>
      <w:r>
        <w:rPr>
          <w:rFonts w:hint="eastAsia"/>
          <w:sz w:val="30"/>
          <w:szCs w:val="30"/>
        </w:rPr>
        <w:t>诊断为器质性精神障碍（器质性智能损害），符合二级伤残，在精神科完全护理依赖。何某</w:t>
      </w:r>
      <w:r>
        <w:rPr>
          <w:rFonts w:hint="eastAsia"/>
          <w:sz w:val="30"/>
          <w:szCs w:val="30"/>
        </w:rPr>
        <w:t>1</w:t>
      </w:r>
      <w:r>
        <w:rPr>
          <w:rFonts w:hint="eastAsia"/>
          <w:sz w:val="30"/>
          <w:szCs w:val="30"/>
        </w:rPr>
        <w:t>不存在精神科后期治疗费。产生鉴定费</w:t>
      </w:r>
      <w:r>
        <w:rPr>
          <w:rFonts w:hint="eastAsia"/>
          <w:sz w:val="30"/>
          <w:szCs w:val="30"/>
        </w:rPr>
        <w:t>5060</w:t>
      </w:r>
      <w:r>
        <w:rPr>
          <w:rFonts w:hint="eastAsia"/>
          <w:sz w:val="30"/>
          <w:szCs w:val="30"/>
        </w:rPr>
        <w:t>元。</w:t>
      </w:r>
    </w:p>
    <w:p w:rsidR="00000000" w:rsidRDefault="00BD70AB">
      <w:pPr>
        <w:spacing w:line="500" w:lineRule="atLeast"/>
        <w:ind w:firstLine="600"/>
        <w:divId w:val="1120605995"/>
        <w:rPr>
          <w:rFonts w:hint="eastAsia"/>
          <w:sz w:val="30"/>
          <w:szCs w:val="30"/>
        </w:rPr>
      </w:pPr>
      <w:r>
        <w:rPr>
          <w:rFonts w:hint="eastAsia"/>
          <w:sz w:val="30"/>
          <w:szCs w:val="30"/>
        </w:rPr>
        <w:t>一审法院重审认为：本案是医疗损害纠纷，何某</w:t>
      </w:r>
      <w:r>
        <w:rPr>
          <w:rFonts w:hint="eastAsia"/>
          <w:sz w:val="30"/>
          <w:szCs w:val="30"/>
        </w:rPr>
        <w:t>1</w:t>
      </w:r>
      <w:r>
        <w:rPr>
          <w:rFonts w:hint="eastAsia"/>
          <w:sz w:val="30"/>
          <w:szCs w:val="30"/>
        </w:rPr>
        <w:t>的母亲易某到石井医院就诊待产，何某</w:t>
      </w:r>
      <w:r>
        <w:rPr>
          <w:rFonts w:hint="eastAsia"/>
          <w:sz w:val="30"/>
          <w:szCs w:val="30"/>
        </w:rPr>
        <w:t>1</w:t>
      </w:r>
      <w:r>
        <w:rPr>
          <w:rFonts w:hint="eastAsia"/>
          <w:sz w:val="30"/>
          <w:szCs w:val="30"/>
        </w:rPr>
        <w:t>认为石井医院的医疗行为存在过错，导致其脑瘫等损害后果，要求赔偿其经济损失，故本案按医疗损害责任的构成要件进行分析与判断。《中华人民共和国侵权责任法》第五十四条规定，患者在诊疗活动中受到损</w:t>
      </w:r>
      <w:r>
        <w:rPr>
          <w:rFonts w:hint="eastAsia"/>
          <w:sz w:val="30"/>
          <w:szCs w:val="30"/>
        </w:rPr>
        <w:t>害，医疗机构及其医务人员有过错的，由医疗机构承担赔偿责任。医疗损害的构成要件有四个：一是医疗机构和医务人员的诊疗行为，二是患者的损害，三是诊疗行为与损害后果之间的因果关系，四是医务人员的过错。综合考虑本案案情，石井医院存在以下过错：</w:t>
      </w:r>
      <w:r>
        <w:rPr>
          <w:rFonts w:hint="eastAsia"/>
          <w:sz w:val="30"/>
          <w:szCs w:val="30"/>
        </w:rPr>
        <w:t>1.</w:t>
      </w:r>
      <w:r>
        <w:rPr>
          <w:rFonts w:hint="eastAsia"/>
          <w:sz w:val="30"/>
          <w:szCs w:val="30"/>
        </w:rPr>
        <w:t>易某胎膜早破，可能出现感染、脐带脱垂、早剥等，而石井医院仍按常规处理，未记录高危因素，未按高危妊娠处理，未尽到谨慎注意的义务。</w:t>
      </w:r>
      <w:r>
        <w:rPr>
          <w:rFonts w:hint="eastAsia"/>
          <w:sz w:val="30"/>
          <w:szCs w:val="30"/>
        </w:rPr>
        <w:t>2.</w:t>
      </w:r>
      <w:r>
        <w:rPr>
          <w:rFonts w:hint="eastAsia"/>
          <w:sz w:val="30"/>
          <w:szCs w:val="30"/>
        </w:rPr>
        <w:t>易某入院后未作</w:t>
      </w:r>
      <w:r>
        <w:rPr>
          <w:rFonts w:hint="eastAsia"/>
          <w:sz w:val="30"/>
          <w:szCs w:val="30"/>
        </w:rPr>
        <w:t>B</w:t>
      </w:r>
      <w:r>
        <w:rPr>
          <w:rFonts w:hint="eastAsia"/>
          <w:sz w:val="30"/>
          <w:szCs w:val="30"/>
        </w:rPr>
        <w:t>超检查，无法了解有无脐带绕颈、羊水量等情况。</w:t>
      </w:r>
      <w:r>
        <w:rPr>
          <w:rFonts w:hint="eastAsia"/>
          <w:sz w:val="30"/>
          <w:szCs w:val="30"/>
        </w:rPr>
        <w:t>3.</w:t>
      </w:r>
      <w:r>
        <w:rPr>
          <w:rFonts w:hint="eastAsia"/>
          <w:sz w:val="30"/>
          <w:szCs w:val="30"/>
        </w:rPr>
        <w:t>催产素使用不规范。石井医院在易某宫缩已激发且有规律时，未及时停用催产素，而是在</w:t>
      </w:r>
      <w:r>
        <w:rPr>
          <w:rFonts w:hint="eastAsia"/>
          <w:sz w:val="30"/>
          <w:szCs w:val="30"/>
        </w:rPr>
        <w:t>18</w:t>
      </w:r>
      <w:r>
        <w:rPr>
          <w:rFonts w:hint="eastAsia"/>
          <w:sz w:val="30"/>
          <w:szCs w:val="30"/>
        </w:rPr>
        <w:t>时</w:t>
      </w:r>
      <w:r>
        <w:rPr>
          <w:rFonts w:hint="eastAsia"/>
          <w:sz w:val="30"/>
          <w:szCs w:val="30"/>
        </w:rPr>
        <w:t>40</w:t>
      </w:r>
      <w:r>
        <w:rPr>
          <w:rFonts w:hint="eastAsia"/>
          <w:sz w:val="30"/>
          <w:szCs w:val="30"/>
        </w:rPr>
        <w:t>分才停用催产素，而</w:t>
      </w:r>
      <w:r>
        <w:rPr>
          <w:rFonts w:hint="eastAsia"/>
          <w:sz w:val="30"/>
          <w:szCs w:val="30"/>
        </w:rPr>
        <w:t>18</w:t>
      </w:r>
      <w:r>
        <w:rPr>
          <w:rFonts w:hint="eastAsia"/>
          <w:sz w:val="30"/>
          <w:szCs w:val="30"/>
        </w:rPr>
        <w:t>时</w:t>
      </w:r>
      <w:r>
        <w:rPr>
          <w:rFonts w:hint="eastAsia"/>
          <w:sz w:val="30"/>
          <w:szCs w:val="30"/>
        </w:rPr>
        <w:t>45</w:t>
      </w:r>
      <w:r>
        <w:rPr>
          <w:rFonts w:hint="eastAsia"/>
          <w:sz w:val="30"/>
          <w:szCs w:val="30"/>
        </w:rPr>
        <w:t>分胎心音为</w:t>
      </w:r>
      <w:r>
        <w:rPr>
          <w:rFonts w:hint="eastAsia"/>
          <w:sz w:val="30"/>
          <w:szCs w:val="30"/>
        </w:rPr>
        <w:t>90</w:t>
      </w:r>
      <w:r>
        <w:rPr>
          <w:rFonts w:hint="eastAsia"/>
          <w:sz w:val="30"/>
          <w:szCs w:val="30"/>
        </w:rPr>
        <w:t>－</w:t>
      </w:r>
      <w:r>
        <w:rPr>
          <w:rFonts w:hint="eastAsia"/>
          <w:sz w:val="30"/>
          <w:szCs w:val="30"/>
        </w:rPr>
        <w:t>110</w:t>
      </w:r>
      <w:r>
        <w:rPr>
          <w:rFonts w:hint="eastAsia"/>
          <w:sz w:val="30"/>
          <w:szCs w:val="30"/>
        </w:rPr>
        <w:t>次／分，此时胎儿宫内窘迫加重，已出现缺氧症状。</w:t>
      </w:r>
      <w:r>
        <w:rPr>
          <w:rFonts w:hint="eastAsia"/>
          <w:sz w:val="30"/>
          <w:szCs w:val="30"/>
        </w:rPr>
        <w:t>4.</w:t>
      </w:r>
      <w:r>
        <w:rPr>
          <w:rFonts w:hint="eastAsia"/>
          <w:sz w:val="30"/>
          <w:szCs w:val="30"/>
        </w:rPr>
        <w:t>石井医院提供的胎心监护资料仅有一页记载有易某的姓名，其余胎心监护资料没有姓名记载，记载的病床号错误，无法认定是易某的胎心监护资料；且石井医院未能提供何某</w:t>
      </w:r>
      <w:r>
        <w:rPr>
          <w:rFonts w:hint="eastAsia"/>
          <w:sz w:val="30"/>
          <w:szCs w:val="30"/>
        </w:rPr>
        <w:t>1</w:t>
      </w:r>
      <w:r>
        <w:rPr>
          <w:rFonts w:hint="eastAsia"/>
          <w:sz w:val="30"/>
          <w:szCs w:val="30"/>
        </w:rPr>
        <w:t>出生前最重要时刻的胎心监护资料，导致无法查明何某</w:t>
      </w:r>
      <w:r>
        <w:rPr>
          <w:rFonts w:hint="eastAsia"/>
          <w:sz w:val="30"/>
          <w:szCs w:val="30"/>
        </w:rPr>
        <w:t>1</w:t>
      </w:r>
      <w:r>
        <w:rPr>
          <w:rFonts w:hint="eastAsia"/>
          <w:sz w:val="30"/>
          <w:szCs w:val="30"/>
        </w:rPr>
        <w:t>的发病原因及石井医院的诊疗行为是否存在过错，石井医院对此应承担责任。</w:t>
      </w:r>
      <w:r>
        <w:rPr>
          <w:rFonts w:hint="eastAsia"/>
          <w:sz w:val="30"/>
          <w:szCs w:val="30"/>
        </w:rPr>
        <w:t>5.</w:t>
      </w:r>
      <w:r>
        <w:rPr>
          <w:rFonts w:hint="eastAsia"/>
          <w:sz w:val="30"/>
          <w:szCs w:val="30"/>
        </w:rPr>
        <w:t>何某</w:t>
      </w:r>
      <w:r>
        <w:rPr>
          <w:rFonts w:hint="eastAsia"/>
          <w:sz w:val="30"/>
          <w:szCs w:val="30"/>
        </w:rPr>
        <w:t>1</w:t>
      </w:r>
      <w:r>
        <w:rPr>
          <w:rFonts w:hint="eastAsia"/>
          <w:sz w:val="30"/>
          <w:szCs w:val="30"/>
        </w:rPr>
        <w:t>母亲易某为经产妇，根据其分娩过程病史检查情况记录，没有剖宫产的绝对指征，石井医院应及时与孕妇及家属沟通决定分娩方式，避免新生</w:t>
      </w:r>
      <w:r>
        <w:rPr>
          <w:rFonts w:hint="eastAsia"/>
          <w:sz w:val="30"/>
          <w:szCs w:val="30"/>
        </w:rPr>
        <w:t>儿在生产过程中造成难产，但石井医院没有与易某和家属沟通。石井医院对易某的诊疗行为存在过错，与何某</w:t>
      </w:r>
      <w:r>
        <w:rPr>
          <w:rFonts w:hint="eastAsia"/>
          <w:sz w:val="30"/>
          <w:szCs w:val="30"/>
        </w:rPr>
        <w:t>1</w:t>
      </w:r>
      <w:r>
        <w:rPr>
          <w:rFonts w:hint="eastAsia"/>
          <w:sz w:val="30"/>
          <w:szCs w:val="30"/>
        </w:rPr>
        <w:t>的病情存在因果关系。同时，考虑何某</w:t>
      </w:r>
      <w:r>
        <w:rPr>
          <w:rFonts w:hint="eastAsia"/>
          <w:sz w:val="30"/>
          <w:szCs w:val="30"/>
        </w:rPr>
        <w:t>1</w:t>
      </w:r>
      <w:r>
        <w:rPr>
          <w:rFonts w:hint="eastAsia"/>
          <w:sz w:val="30"/>
          <w:szCs w:val="30"/>
        </w:rPr>
        <w:t>在</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日被送至白云区妇幼时，该院当晚即向何某</w:t>
      </w:r>
      <w:r>
        <w:rPr>
          <w:rFonts w:hint="eastAsia"/>
          <w:sz w:val="30"/>
          <w:szCs w:val="30"/>
        </w:rPr>
        <w:t>1</w:t>
      </w:r>
      <w:r>
        <w:rPr>
          <w:rFonts w:hint="eastAsia"/>
          <w:sz w:val="30"/>
          <w:szCs w:val="30"/>
        </w:rPr>
        <w:t>父亲发出的病危通知，同年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w:t>
      </w:r>
      <w:r>
        <w:rPr>
          <w:rFonts w:hint="eastAsia"/>
          <w:sz w:val="30"/>
          <w:szCs w:val="30"/>
        </w:rPr>
        <w:t>13</w:t>
      </w:r>
      <w:r>
        <w:rPr>
          <w:rFonts w:hint="eastAsia"/>
          <w:sz w:val="30"/>
          <w:szCs w:val="30"/>
        </w:rPr>
        <w:t>时</w:t>
      </w:r>
      <w:r>
        <w:rPr>
          <w:rFonts w:hint="eastAsia"/>
          <w:sz w:val="30"/>
          <w:szCs w:val="30"/>
        </w:rPr>
        <w:t>30</w:t>
      </w:r>
      <w:r>
        <w:rPr>
          <w:rFonts w:hint="eastAsia"/>
          <w:sz w:val="30"/>
          <w:szCs w:val="30"/>
        </w:rPr>
        <w:t>分，在何某</w:t>
      </w:r>
      <w:r>
        <w:rPr>
          <w:rFonts w:hint="eastAsia"/>
          <w:sz w:val="30"/>
          <w:szCs w:val="30"/>
        </w:rPr>
        <w:t>1</w:t>
      </w:r>
      <w:r>
        <w:rPr>
          <w:rFonts w:hint="eastAsia"/>
          <w:sz w:val="30"/>
          <w:szCs w:val="30"/>
        </w:rPr>
        <w:t>病情尚未稳定，仍发烧至</w:t>
      </w:r>
      <w:r>
        <w:rPr>
          <w:rFonts w:hint="eastAsia"/>
          <w:sz w:val="30"/>
          <w:szCs w:val="30"/>
        </w:rPr>
        <w:t>39</w:t>
      </w:r>
      <w:r>
        <w:rPr>
          <w:rFonts w:hint="eastAsia"/>
          <w:sz w:val="30"/>
          <w:szCs w:val="30"/>
        </w:rPr>
        <w:t>度的情况下，不顾白云区妇幼医生的建议，坚持出院，将何某</w:t>
      </w:r>
      <w:r>
        <w:rPr>
          <w:rFonts w:hint="eastAsia"/>
          <w:sz w:val="30"/>
          <w:szCs w:val="30"/>
        </w:rPr>
        <w:t>1</w:t>
      </w:r>
      <w:r>
        <w:rPr>
          <w:rFonts w:hint="eastAsia"/>
          <w:sz w:val="30"/>
          <w:szCs w:val="30"/>
        </w:rPr>
        <w:t>抱回石井医院，石井医院受条件所限，仅对何某</w:t>
      </w:r>
      <w:r>
        <w:rPr>
          <w:rFonts w:hint="eastAsia"/>
          <w:sz w:val="30"/>
          <w:szCs w:val="30"/>
        </w:rPr>
        <w:t>1</w:t>
      </w:r>
      <w:r>
        <w:rPr>
          <w:rFonts w:hint="eastAsia"/>
          <w:sz w:val="30"/>
          <w:szCs w:val="30"/>
        </w:rPr>
        <w:t>进行了一般性治疗，何某</w:t>
      </w:r>
      <w:r>
        <w:rPr>
          <w:rFonts w:hint="eastAsia"/>
          <w:sz w:val="30"/>
          <w:szCs w:val="30"/>
        </w:rPr>
        <w:t>1</w:t>
      </w:r>
      <w:r>
        <w:rPr>
          <w:rFonts w:hint="eastAsia"/>
          <w:sz w:val="30"/>
          <w:szCs w:val="30"/>
        </w:rPr>
        <w:t>于当晚</w:t>
      </w:r>
      <w:r>
        <w:rPr>
          <w:rFonts w:hint="eastAsia"/>
          <w:sz w:val="30"/>
          <w:szCs w:val="30"/>
        </w:rPr>
        <w:t>20</w:t>
      </w:r>
      <w:r>
        <w:rPr>
          <w:rFonts w:hint="eastAsia"/>
          <w:sz w:val="30"/>
          <w:szCs w:val="30"/>
        </w:rPr>
        <w:t>时被白云区妇幼重新接回抢救，诊断何某</w:t>
      </w:r>
      <w:r>
        <w:rPr>
          <w:rFonts w:hint="eastAsia"/>
          <w:sz w:val="30"/>
          <w:szCs w:val="30"/>
        </w:rPr>
        <w:t>1</w:t>
      </w:r>
      <w:r>
        <w:rPr>
          <w:rFonts w:hint="eastAsia"/>
          <w:sz w:val="30"/>
          <w:szCs w:val="30"/>
        </w:rPr>
        <w:t>“间断抽搐</w:t>
      </w:r>
      <w:r>
        <w:rPr>
          <w:rFonts w:hint="eastAsia"/>
          <w:sz w:val="30"/>
          <w:szCs w:val="30"/>
        </w:rPr>
        <w:t>7</w:t>
      </w:r>
      <w:r>
        <w:rPr>
          <w:rFonts w:hint="eastAsia"/>
          <w:sz w:val="30"/>
          <w:szCs w:val="30"/>
        </w:rPr>
        <w:t>小时，伴发热”，白云区妇幼再次发出《病重（危）通知》</w:t>
      </w:r>
      <w:r>
        <w:rPr>
          <w:rFonts w:hint="eastAsia"/>
          <w:sz w:val="30"/>
          <w:szCs w:val="30"/>
        </w:rPr>
        <w:t>。由此可见，何某</w:t>
      </w:r>
      <w:r>
        <w:rPr>
          <w:rFonts w:hint="eastAsia"/>
          <w:sz w:val="30"/>
          <w:szCs w:val="30"/>
        </w:rPr>
        <w:t>1</w:t>
      </w:r>
      <w:r>
        <w:rPr>
          <w:rFonts w:hint="eastAsia"/>
          <w:sz w:val="30"/>
          <w:szCs w:val="30"/>
        </w:rPr>
        <w:t>当天中午正从原来的病重状态逐步恢复好转，但仍处于高烧病情不稳定的状况，何某</w:t>
      </w:r>
      <w:r>
        <w:rPr>
          <w:rFonts w:hint="eastAsia"/>
          <w:sz w:val="30"/>
          <w:szCs w:val="30"/>
        </w:rPr>
        <w:t>1</w:t>
      </w:r>
      <w:r>
        <w:rPr>
          <w:rFonts w:hint="eastAsia"/>
          <w:sz w:val="30"/>
          <w:szCs w:val="30"/>
        </w:rPr>
        <w:t>家属的出院行为，使其不能得到较好的继续治疗，经过</w:t>
      </w:r>
      <w:r>
        <w:rPr>
          <w:rFonts w:hint="eastAsia"/>
          <w:sz w:val="30"/>
          <w:szCs w:val="30"/>
        </w:rPr>
        <w:t>6</w:t>
      </w:r>
      <w:r>
        <w:rPr>
          <w:rFonts w:hint="eastAsia"/>
          <w:sz w:val="30"/>
          <w:szCs w:val="30"/>
        </w:rPr>
        <w:t>个多小时重新回到白云区妇幼时，何某</w:t>
      </w:r>
      <w:r>
        <w:rPr>
          <w:rFonts w:hint="eastAsia"/>
          <w:sz w:val="30"/>
          <w:szCs w:val="30"/>
        </w:rPr>
        <w:t>1</w:t>
      </w:r>
      <w:r>
        <w:rPr>
          <w:rFonts w:hint="eastAsia"/>
          <w:sz w:val="30"/>
          <w:szCs w:val="30"/>
        </w:rPr>
        <w:t>的病情已经恶化，出现心跳停止，脑损伤进一步加重，对此，何某</w:t>
      </w:r>
      <w:r>
        <w:rPr>
          <w:rFonts w:hint="eastAsia"/>
          <w:sz w:val="30"/>
          <w:szCs w:val="30"/>
        </w:rPr>
        <w:t>1</w:t>
      </w:r>
      <w:r>
        <w:rPr>
          <w:rFonts w:hint="eastAsia"/>
          <w:sz w:val="30"/>
          <w:szCs w:val="30"/>
        </w:rPr>
        <w:t>的亲属应承担责任。同时也应注意到，分娩本来就是高危险性行为，分娩过程中存在许多不确定因素会影响新生儿的身体和健康。新生儿脑瘫发生的病因复杂，根据患者自身的原发病因素与医方的过失，衡量两者的原因力大小，结合相关医疗卫生管理法律、行政法规、部门规章和诊疗护理规范、常规予以综合</w:t>
      </w:r>
      <w:r>
        <w:rPr>
          <w:rFonts w:hint="eastAsia"/>
          <w:sz w:val="30"/>
          <w:szCs w:val="30"/>
        </w:rPr>
        <w:t>考虑，酌情认定石井医院对何某</w:t>
      </w:r>
      <w:r>
        <w:rPr>
          <w:rFonts w:hint="eastAsia"/>
          <w:sz w:val="30"/>
          <w:szCs w:val="30"/>
        </w:rPr>
        <w:t>1</w:t>
      </w:r>
      <w:r>
        <w:rPr>
          <w:rFonts w:hint="eastAsia"/>
          <w:sz w:val="30"/>
          <w:szCs w:val="30"/>
        </w:rPr>
        <w:t>缺氧缺血性脑病、新生儿吸入综合征、重度窒息、消化道出血、多器官功能损害后果应承担</w:t>
      </w:r>
      <w:r>
        <w:rPr>
          <w:rFonts w:hint="eastAsia"/>
          <w:sz w:val="30"/>
          <w:szCs w:val="30"/>
        </w:rPr>
        <w:t>30%</w:t>
      </w:r>
      <w:r>
        <w:rPr>
          <w:rFonts w:hint="eastAsia"/>
          <w:sz w:val="30"/>
          <w:szCs w:val="30"/>
        </w:rPr>
        <w:t>的过错责任，并按此比例赔偿何某</w:t>
      </w:r>
      <w:r>
        <w:rPr>
          <w:rFonts w:hint="eastAsia"/>
          <w:sz w:val="30"/>
          <w:szCs w:val="30"/>
        </w:rPr>
        <w:t>1</w:t>
      </w:r>
      <w:r>
        <w:rPr>
          <w:rFonts w:hint="eastAsia"/>
          <w:sz w:val="30"/>
          <w:szCs w:val="30"/>
        </w:rPr>
        <w:t>的损失。现何某</w:t>
      </w:r>
      <w:r>
        <w:rPr>
          <w:rFonts w:hint="eastAsia"/>
          <w:sz w:val="30"/>
          <w:szCs w:val="30"/>
        </w:rPr>
        <w:t>1</w:t>
      </w:r>
      <w:r>
        <w:rPr>
          <w:rFonts w:hint="eastAsia"/>
          <w:sz w:val="30"/>
          <w:szCs w:val="30"/>
        </w:rPr>
        <w:t>要求赔偿医疗费、住院伙食补助费、住院期间护理费、今后护理费（残疾生活护理费）、残疾赔偿金、营养费、查询机构代码费、交通费、鉴定费、精神损害抚慰金的请求合理，但赔偿数额应以法院核定为准。经审查，何某</w:t>
      </w:r>
      <w:r>
        <w:rPr>
          <w:rFonts w:hint="eastAsia"/>
          <w:sz w:val="30"/>
          <w:szCs w:val="30"/>
        </w:rPr>
        <w:t>1</w:t>
      </w:r>
      <w:r>
        <w:rPr>
          <w:rFonts w:hint="eastAsia"/>
          <w:sz w:val="30"/>
          <w:szCs w:val="30"/>
        </w:rPr>
        <w:t>的各项损失如下：</w:t>
      </w:r>
    </w:p>
    <w:p w:rsidR="00000000" w:rsidRDefault="00BD70AB">
      <w:pPr>
        <w:spacing w:line="500" w:lineRule="atLeast"/>
        <w:ind w:firstLine="600"/>
        <w:divId w:val="1843860096"/>
        <w:rPr>
          <w:rFonts w:hint="eastAsia"/>
          <w:sz w:val="30"/>
          <w:szCs w:val="30"/>
        </w:rPr>
      </w:pPr>
      <w:r>
        <w:rPr>
          <w:rFonts w:hint="eastAsia"/>
          <w:sz w:val="30"/>
          <w:szCs w:val="30"/>
        </w:rPr>
        <w:t>1.</w:t>
      </w:r>
      <w:r>
        <w:rPr>
          <w:rFonts w:hint="eastAsia"/>
          <w:sz w:val="30"/>
          <w:szCs w:val="30"/>
        </w:rPr>
        <w:t>医疗费</w:t>
      </w:r>
    </w:p>
    <w:p w:rsidR="00000000" w:rsidRDefault="00BD70AB">
      <w:pPr>
        <w:spacing w:line="500" w:lineRule="atLeast"/>
        <w:ind w:firstLine="600"/>
        <w:divId w:val="1399786668"/>
        <w:rPr>
          <w:rFonts w:hint="eastAsia"/>
          <w:sz w:val="30"/>
          <w:szCs w:val="30"/>
        </w:rPr>
      </w:pPr>
      <w:r>
        <w:rPr>
          <w:rFonts w:hint="eastAsia"/>
          <w:sz w:val="30"/>
          <w:szCs w:val="30"/>
        </w:rPr>
        <w:t>何某</w:t>
      </w:r>
      <w:r>
        <w:rPr>
          <w:rFonts w:hint="eastAsia"/>
          <w:sz w:val="30"/>
          <w:szCs w:val="30"/>
        </w:rPr>
        <w:t>1</w:t>
      </w:r>
      <w:r>
        <w:rPr>
          <w:rFonts w:hint="eastAsia"/>
          <w:sz w:val="30"/>
          <w:szCs w:val="30"/>
        </w:rPr>
        <w:t>提供的医疗费票据证实产生医疗费</w:t>
      </w:r>
      <w:r>
        <w:rPr>
          <w:rFonts w:hint="eastAsia"/>
          <w:sz w:val="30"/>
          <w:szCs w:val="30"/>
        </w:rPr>
        <w:t>141009.07</w:t>
      </w:r>
      <w:r>
        <w:rPr>
          <w:rFonts w:hint="eastAsia"/>
          <w:sz w:val="30"/>
          <w:szCs w:val="30"/>
        </w:rPr>
        <w:t>元（</w:t>
      </w:r>
      <w:r>
        <w:rPr>
          <w:rFonts w:hint="eastAsia"/>
          <w:sz w:val="30"/>
          <w:szCs w:val="30"/>
        </w:rPr>
        <w:t>76455.34</w:t>
      </w:r>
      <w:r>
        <w:rPr>
          <w:rFonts w:hint="eastAsia"/>
          <w:sz w:val="30"/>
          <w:szCs w:val="30"/>
        </w:rPr>
        <w:t>＋</w:t>
      </w:r>
      <w:r>
        <w:rPr>
          <w:rFonts w:hint="eastAsia"/>
          <w:sz w:val="30"/>
          <w:szCs w:val="30"/>
        </w:rPr>
        <w:t>3974.6</w:t>
      </w:r>
      <w:r>
        <w:rPr>
          <w:rFonts w:hint="eastAsia"/>
          <w:sz w:val="30"/>
          <w:szCs w:val="30"/>
        </w:rPr>
        <w:t>＋</w:t>
      </w:r>
      <w:r>
        <w:rPr>
          <w:rFonts w:hint="eastAsia"/>
          <w:sz w:val="30"/>
          <w:szCs w:val="30"/>
        </w:rPr>
        <w:t>2710.72</w:t>
      </w:r>
      <w:r>
        <w:rPr>
          <w:rFonts w:hint="eastAsia"/>
          <w:sz w:val="30"/>
          <w:szCs w:val="30"/>
        </w:rPr>
        <w:t>＋</w:t>
      </w:r>
      <w:r>
        <w:rPr>
          <w:rFonts w:hint="eastAsia"/>
          <w:sz w:val="30"/>
          <w:szCs w:val="30"/>
        </w:rPr>
        <w:t>57868.4</w:t>
      </w:r>
      <w:r>
        <w:rPr>
          <w:rFonts w:hint="eastAsia"/>
          <w:sz w:val="30"/>
          <w:szCs w:val="30"/>
        </w:rPr>
        <w:t>1</w:t>
      </w:r>
      <w:r>
        <w:rPr>
          <w:rFonts w:hint="eastAsia"/>
          <w:sz w:val="30"/>
          <w:szCs w:val="30"/>
        </w:rPr>
        <w:t>）。</w:t>
      </w:r>
    </w:p>
    <w:p w:rsidR="00000000" w:rsidRDefault="00BD70AB">
      <w:pPr>
        <w:spacing w:line="500" w:lineRule="atLeast"/>
        <w:ind w:firstLine="600"/>
        <w:divId w:val="761949542"/>
        <w:rPr>
          <w:rFonts w:hint="eastAsia"/>
          <w:sz w:val="30"/>
          <w:szCs w:val="30"/>
        </w:rPr>
      </w:pPr>
      <w:r>
        <w:rPr>
          <w:rFonts w:hint="eastAsia"/>
          <w:sz w:val="30"/>
          <w:szCs w:val="30"/>
        </w:rPr>
        <w:t>2.</w:t>
      </w:r>
      <w:r>
        <w:rPr>
          <w:rFonts w:hint="eastAsia"/>
          <w:sz w:val="30"/>
          <w:szCs w:val="30"/>
        </w:rPr>
        <w:t>住院伙食补助费</w:t>
      </w:r>
    </w:p>
    <w:p w:rsidR="00000000" w:rsidRDefault="00BD70AB">
      <w:pPr>
        <w:spacing w:line="500" w:lineRule="atLeast"/>
        <w:ind w:firstLine="600"/>
        <w:divId w:val="284771112"/>
        <w:rPr>
          <w:rFonts w:hint="eastAsia"/>
          <w:sz w:val="30"/>
          <w:szCs w:val="30"/>
        </w:rPr>
      </w:pPr>
      <w:r>
        <w:rPr>
          <w:rFonts w:hint="eastAsia"/>
          <w:sz w:val="30"/>
          <w:szCs w:val="30"/>
        </w:rPr>
        <w:t>何某</w:t>
      </w:r>
      <w:r>
        <w:rPr>
          <w:rFonts w:hint="eastAsia"/>
          <w:sz w:val="30"/>
          <w:szCs w:val="30"/>
        </w:rPr>
        <w:t>1</w:t>
      </w:r>
      <w:r>
        <w:rPr>
          <w:rFonts w:hint="eastAsia"/>
          <w:sz w:val="30"/>
          <w:szCs w:val="30"/>
        </w:rPr>
        <w:t>在广州市白云区妇幼保健院住院</w:t>
      </w:r>
      <w:r>
        <w:rPr>
          <w:rFonts w:hint="eastAsia"/>
          <w:sz w:val="30"/>
          <w:szCs w:val="30"/>
        </w:rPr>
        <w:t>16</w:t>
      </w:r>
      <w:r>
        <w:rPr>
          <w:rFonts w:hint="eastAsia"/>
          <w:sz w:val="30"/>
          <w:szCs w:val="30"/>
        </w:rPr>
        <w:t>天，在广州医学院第三附属医院住院</w:t>
      </w:r>
      <w:r>
        <w:rPr>
          <w:rFonts w:hint="eastAsia"/>
          <w:sz w:val="30"/>
          <w:szCs w:val="30"/>
        </w:rPr>
        <w:t>6</w:t>
      </w:r>
      <w:r>
        <w:rPr>
          <w:rFonts w:hint="eastAsia"/>
          <w:sz w:val="30"/>
          <w:szCs w:val="30"/>
        </w:rPr>
        <w:t>天，在中国人民武装警察部队总医院住院</w:t>
      </w:r>
      <w:r>
        <w:rPr>
          <w:rFonts w:hint="eastAsia"/>
          <w:sz w:val="30"/>
          <w:szCs w:val="30"/>
        </w:rPr>
        <w:t>14</w:t>
      </w:r>
      <w:r>
        <w:rPr>
          <w:rFonts w:hint="eastAsia"/>
          <w:sz w:val="30"/>
          <w:szCs w:val="30"/>
        </w:rPr>
        <w:t>天，共住院</w:t>
      </w:r>
      <w:r>
        <w:rPr>
          <w:rFonts w:hint="eastAsia"/>
          <w:sz w:val="30"/>
          <w:szCs w:val="30"/>
        </w:rPr>
        <w:t>36</w:t>
      </w:r>
      <w:r>
        <w:rPr>
          <w:rFonts w:hint="eastAsia"/>
          <w:sz w:val="30"/>
          <w:szCs w:val="30"/>
        </w:rPr>
        <w:t>天，住院伙食补助费为</w:t>
      </w:r>
      <w:r>
        <w:rPr>
          <w:rFonts w:hint="eastAsia"/>
          <w:sz w:val="30"/>
          <w:szCs w:val="30"/>
        </w:rPr>
        <w:t>3600</w:t>
      </w:r>
      <w:r>
        <w:rPr>
          <w:rFonts w:hint="eastAsia"/>
          <w:sz w:val="30"/>
          <w:szCs w:val="30"/>
        </w:rPr>
        <w:t>元</w:t>
      </w:r>
      <w:r>
        <w:rPr>
          <w:rFonts w:hint="eastAsia"/>
          <w:sz w:val="30"/>
          <w:szCs w:val="30"/>
        </w:rPr>
        <w:t>(100</w:t>
      </w:r>
      <w:r>
        <w:rPr>
          <w:rFonts w:hint="eastAsia"/>
          <w:sz w:val="30"/>
          <w:szCs w:val="30"/>
        </w:rPr>
        <w:t>×</w:t>
      </w:r>
      <w:r>
        <w:rPr>
          <w:rFonts w:hint="eastAsia"/>
          <w:sz w:val="30"/>
          <w:szCs w:val="30"/>
        </w:rPr>
        <w:t>36)</w:t>
      </w:r>
      <w:r>
        <w:rPr>
          <w:rFonts w:hint="eastAsia"/>
          <w:sz w:val="30"/>
          <w:szCs w:val="30"/>
        </w:rPr>
        <w:t>。</w:t>
      </w:r>
    </w:p>
    <w:p w:rsidR="00000000" w:rsidRDefault="00BD70AB">
      <w:pPr>
        <w:spacing w:line="500" w:lineRule="atLeast"/>
        <w:ind w:firstLine="600"/>
        <w:divId w:val="2118404922"/>
        <w:rPr>
          <w:rFonts w:hint="eastAsia"/>
          <w:sz w:val="30"/>
          <w:szCs w:val="30"/>
        </w:rPr>
      </w:pPr>
      <w:r>
        <w:rPr>
          <w:rFonts w:hint="eastAsia"/>
          <w:sz w:val="30"/>
          <w:szCs w:val="30"/>
        </w:rPr>
        <w:t>3.</w:t>
      </w:r>
      <w:r>
        <w:rPr>
          <w:rFonts w:hint="eastAsia"/>
          <w:sz w:val="30"/>
          <w:szCs w:val="30"/>
        </w:rPr>
        <w:t>住院期间护理费</w:t>
      </w:r>
    </w:p>
    <w:p w:rsidR="00000000" w:rsidRDefault="00BD70AB">
      <w:pPr>
        <w:spacing w:line="500" w:lineRule="atLeast"/>
        <w:ind w:firstLine="600"/>
        <w:divId w:val="502208826"/>
        <w:rPr>
          <w:rFonts w:hint="eastAsia"/>
          <w:sz w:val="30"/>
          <w:szCs w:val="30"/>
        </w:rPr>
      </w:pPr>
      <w:r>
        <w:rPr>
          <w:rFonts w:hint="eastAsia"/>
          <w:sz w:val="30"/>
          <w:szCs w:val="30"/>
        </w:rPr>
        <w:t>何某</w:t>
      </w:r>
      <w:r>
        <w:rPr>
          <w:rFonts w:hint="eastAsia"/>
          <w:sz w:val="30"/>
          <w:szCs w:val="30"/>
        </w:rPr>
        <w:t>1</w:t>
      </w:r>
      <w:r>
        <w:rPr>
          <w:rFonts w:hint="eastAsia"/>
          <w:sz w:val="30"/>
          <w:szCs w:val="30"/>
        </w:rPr>
        <w:t>住院</w:t>
      </w:r>
      <w:r>
        <w:rPr>
          <w:rFonts w:hint="eastAsia"/>
          <w:sz w:val="30"/>
          <w:szCs w:val="30"/>
        </w:rPr>
        <w:t>36</w:t>
      </w:r>
      <w:r>
        <w:rPr>
          <w:rFonts w:hint="eastAsia"/>
          <w:sz w:val="30"/>
          <w:szCs w:val="30"/>
        </w:rPr>
        <w:t>天，未提供护理人员收入证明，护理费酌情按每天</w:t>
      </w:r>
      <w:r>
        <w:rPr>
          <w:rFonts w:hint="eastAsia"/>
          <w:sz w:val="30"/>
          <w:szCs w:val="30"/>
        </w:rPr>
        <w:t>100</w:t>
      </w:r>
      <w:r>
        <w:rPr>
          <w:rFonts w:hint="eastAsia"/>
          <w:sz w:val="30"/>
          <w:szCs w:val="30"/>
        </w:rPr>
        <w:t>元计算为</w:t>
      </w:r>
      <w:r>
        <w:rPr>
          <w:rFonts w:hint="eastAsia"/>
          <w:sz w:val="30"/>
          <w:szCs w:val="30"/>
        </w:rPr>
        <w:t>3600</w:t>
      </w:r>
      <w:r>
        <w:rPr>
          <w:rFonts w:hint="eastAsia"/>
          <w:sz w:val="30"/>
          <w:szCs w:val="30"/>
        </w:rPr>
        <w:t>元</w:t>
      </w:r>
      <w:r>
        <w:rPr>
          <w:rFonts w:hint="eastAsia"/>
          <w:sz w:val="30"/>
          <w:szCs w:val="30"/>
        </w:rPr>
        <w:t>(100</w:t>
      </w:r>
      <w:r>
        <w:rPr>
          <w:rFonts w:hint="eastAsia"/>
          <w:sz w:val="30"/>
          <w:szCs w:val="30"/>
        </w:rPr>
        <w:t>×</w:t>
      </w:r>
      <w:r>
        <w:rPr>
          <w:rFonts w:hint="eastAsia"/>
          <w:sz w:val="30"/>
          <w:szCs w:val="30"/>
        </w:rPr>
        <w:t>36)</w:t>
      </w:r>
      <w:r>
        <w:rPr>
          <w:rFonts w:hint="eastAsia"/>
          <w:sz w:val="30"/>
          <w:szCs w:val="30"/>
        </w:rPr>
        <w:t>。</w:t>
      </w:r>
    </w:p>
    <w:p w:rsidR="00000000" w:rsidRDefault="00BD70AB">
      <w:pPr>
        <w:spacing w:line="500" w:lineRule="atLeast"/>
        <w:ind w:firstLine="600"/>
        <w:divId w:val="1522478131"/>
        <w:rPr>
          <w:rFonts w:hint="eastAsia"/>
          <w:sz w:val="30"/>
          <w:szCs w:val="30"/>
        </w:rPr>
      </w:pPr>
      <w:r>
        <w:rPr>
          <w:rFonts w:hint="eastAsia"/>
          <w:sz w:val="30"/>
          <w:szCs w:val="30"/>
        </w:rPr>
        <w:t>4.</w:t>
      </w:r>
      <w:r>
        <w:rPr>
          <w:rFonts w:hint="eastAsia"/>
          <w:sz w:val="30"/>
          <w:szCs w:val="30"/>
        </w:rPr>
        <w:t>残疾赔偿金</w:t>
      </w:r>
    </w:p>
    <w:p w:rsidR="00000000" w:rsidRDefault="00BD70AB">
      <w:pPr>
        <w:spacing w:line="500" w:lineRule="atLeast"/>
        <w:ind w:firstLine="600"/>
        <w:divId w:val="721902620"/>
        <w:rPr>
          <w:rFonts w:hint="eastAsia"/>
          <w:sz w:val="30"/>
          <w:szCs w:val="30"/>
        </w:rPr>
      </w:pPr>
      <w:r>
        <w:rPr>
          <w:rFonts w:hint="eastAsia"/>
          <w:sz w:val="30"/>
          <w:szCs w:val="30"/>
        </w:rPr>
        <w:t>何某</w:t>
      </w:r>
      <w:r>
        <w:rPr>
          <w:rFonts w:hint="eastAsia"/>
          <w:sz w:val="30"/>
          <w:szCs w:val="30"/>
        </w:rPr>
        <w:t>1</w:t>
      </w:r>
      <w:r>
        <w:rPr>
          <w:rFonts w:hint="eastAsia"/>
          <w:sz w:val="30"/>
          <w:szCs w:val="30"/>
        </w:rPr>
        <w:t>的伤情经鉴定为一个二级伤残，一个三级伤残，何某</w:t>
      </w:r>
      <w:r>
        <w:rPr>
          <w:rFonts w:hint="eastAsia"/>
          <w:sz w:val="30"/>
          <w:szCs w:val="30"/>
        </w:rPr>
        <w:t>1</w:t>
      </w:r>
      <w:r>
        <w:rPr>
          <w:rFonts w:hint="eastAsia"/>
          <w:sz w:val="30"/>
          <w:szCs w:val="30"/>
        </w:rPr>
        <w:t>是城市居民，残疾赔偿系数按</w:t>
      </w:r>
      <w:r>
        <w:rPr>
          <w:rFonts w:hint="eastAsia"/>
          <w:sz w:val="30"/>
          <w:szCs w:val="30"/>
        </w:rPr>
        <w:t>93%</w:t>
      </w:r>
      <w:r>
        <w:rPr>
          <w:rFonts w:hint="eastAsia"/>
          <w:sz w:val="30"/>
          <w:szCs w:val="30"/>
        </w:rPr>
        <w:t>计算，残疾赔偿金为</w:t>
      </w:r>
      <w:r>
        <w:rPr>
          <w:rFonts w:hint="eastAsia"/>
          <w:sz w:val="30"/>
          <w:szCs w:val="30"/>
        </w:rPr>
        <w:t>700927.98</w:t>
      </w:r>
      <w:r>
        <w:rPr>
          <w:rFonts w:hint="eastAsia"/>
          <w:sz w:val="30"/>
          <w:szCs w:val="30"/>
        </w:rPr>
        <w:t>元（</w:t>
      </w:r>
      <w:r>
        <w:rPr>
          <w:rFonts w:hint="eastAsia"/>
          <w:sz w:val="30"/>
          <w:szCs w:val="30"/>
        </w:rPr>
        <w:t>37684.3</w:t>
      </w:r>
      <w:r>
        <w:rPr>
          <w:rFonts w:hint="eastAsia"/>
          <w:sz w:val="30"/>
          <w:szCs w:val="30"/>
        </w:rPr>
        <w:t>×</w:t>
      </w:r>
      <w:r>
        <w:rPr>
          <w:rFonts w:hint="eastAsia"/>
          <w:sz w:val="30"/>
          <w:szCs w:val="30"/>
        </w:rPr>
        <w:t>20</w:t>
      </w:r>
      <w:r>
        <w:rPr>
          <w:rFonts w:hint="eastAsia"/>
          <w:sz w:val="30"/>
          <w:szCs w:val="30"/>
        </w:rPr>
        <w:t>×</w:t>
      </w:r>
      <w:r>
        <w:rPr>
          <w:rFonts w:hint="eastAsia"/>
          <w:sz w:val="30"/>
          <w:szCs w:val="30"/>
        </w:rPr>
        <w:t>93%</w:t>
      </w:r>
      <w:r>
        <w:rPr>
          <w:rFonts w:hint="eastAsia"/>
          <w:sz w:val="30"/>
          <w:szCs w:val="30"/>
        </w:rPr>
        <w:t>）</w:t>
      </w:r>
    </w:p>
    <w:p w:rsidR="00000000" w:rsidRDefault="00BD70AB">
      <w:pPr>
        <w:spacing w:line="500" w:lineRule="atLeast"/>
        <w:ind w:firstLine="600"/>
        <w:divId w:val="1241216235"/>
        <w:rPr>
          <w:rFonts w:hint="eastAsia"/>
          <w:sz w:val="30"/>
          <w:szCs w:val="30"/>
        </w:rPr>
      </w:pPr>
      <w:r>
        <w:rPr>
          <w:rFonts w:hint="eastAsia"/>
          <w:sz w:val="30"/>
          <w:szCs w:val="30"/>
        </w:rPr>
        <w:t>5.</w:t>
      </w:r>
      <w:r>
        <w:rPr>
          <w:rFonts w:hint="eastAsia"/>
          <w:sz w:val="30"/>
          <w:szCs w:val="30"/>
        </w:rPr>
        <w:t>今后护理</w:t>
      </w:r>
      <w:r>
        <w:rPr>
          <w:rFonts w:hint="eastAsia"/>
          <w:sz w:val="30"/>
          <w:szCs w:val="30"/>
        </w:rPr>
        <w:t>费</w:t>
      </w:r>
    </w:p>
    <w:p w:rsidR="00000000" w:rsidRDefault="00BD70AB">
      <w:pPr>
        <w:spacing w:line="500" w:lineRule="atLeast"/>
        <w:ind w:firstLine="600"/>
        <w:divId w:val="2043167525"/>
        <w:rPr>
          <w:rFonts w:hint="eastAsia"/>
          <w:sz w:val="30"/>
          <w:szCs w:val="30"/>
        </w:rPr>
      </w:pPr>
      <w:r>
        <w:rPr>
          <w:rFonts w:hint="eastAsia"/>
          <w:sz w:val="30"/>
          <w:szCs w:val="30"/>
        </w:rPr>
        <w:t>根据最高人民法院《关于审理人身损害赔偿案件适用法律若干问题的解释》第二十一条规定，护理期间最长不超过二十年。鉴于何某</w:t>
      </w:r>
      <w:r>
        <w:rPr>
          <w:rFonts w:hint="eastAsia"/>
          <w:sz w:val="30"/>
          <w:szCs w:val="30"/>
        </w:rPr>
        <w:t>1</w:t>
      </w:r>
      <w:r>
        <w:rPr>
          <w:rFonts w:hint="eastAsia"/>
          <w:sz w:val="30"/>
          <w:szCs w:val="30"/>
        </w:rPr>
        <w:t>严重残疾，精神科完全护理依赖，护理费按二十年计算，护理人员为</w:t>
      </w:r>
      <w:r>
        <w:rPr>
          <w:rFonts w:hint="eastAsia"/>
          <w:sz w:val="30"/>
          <w:szCs w:val="30"/>
        </w:rPr>
        <w:t>1</w:t>
      </w:r>
      <w:r>
        <w:rPr>
          <w:rFonts w:hint="eastAsia"/>
          <w:sz w:val="30"/>
          <w:szCs w:val="30"/>
        </w:rPr>
        <w:t>人，参照本地护理人员从事同等级别护理的劳动报酬酌情认定每天为</w:t>
      </w:r>
      <w:r>
        <w:rPr>
          <w:rFonts w:hint="eastAsia"/>
          <w:sz w:val="30"/>
          <w:szCs w:val="30"/>
        </w:rPr>
        <w:t>100</w:t>
      </w:r>
      <w:r>
        <w:rPr>
          <w:rFonts w:hint="eastAsia"/>
          <w:sz w:val="30"/>
          <w:szCs w:val="30"/>
        </w:rPr>
        <w:t>元，护理费共计</w:t>
      </w:r>
      <w:r>
        <w:rPr>
          <w:rFonts w:hint="eastAsia"/>
          <w:sz w:val="30"/>
          <w:szCs w:val="30"/>
        </w:rPr>
        <w:t>730000</w:t>
      </w:r>
      <w:r>
        <w:rPr>
          <w:rFonts w:hint="eastAsia"/>
          <w:sz w:val="30"/>
          <w:szCs w:val="30"/>
        </w:rPr>
        <w:t>元（</w:t>
      </w:r>
      <w:r>
        <w:rPr>
          <w:rFonts w:hint="eastAsia"/>
          <w:sz w:val="30"/>
          <w:szCs w:val="30"/>
        </w:rPr>
        <w:t>100</w:t>
      </w:r>
      <w:r>
        <w:rPr>
          <w:rFonts w:hint="eastAsia"/>
          <w:sz w:val="30"/>
          <w:szCs w:val="30"/>
        </w:rPr>
        <w:t>×</w:t>
      </w:r>
      <w:r>
        <w:rPr>
          <w:rFonts w:hint="eastAsia"/>
          <w:sz w:val="30"/>
          <w:szCs w:val="30"/>
        </w:rPr>
        <w:t>365</w:t>
      </w:r>
      <w:r>
        <w:rPr>
          <w:rFonts w:hint="eastAsia"/>
          <w:sz w:val="30"/>
          <w:szCs w:val="30"/>
        </w:rPr>
        <w:t>×</w:t>
      </w:r>
      <w:r>
        <w:rPr>
          <w:rFonts w:hint="eastAsia"/>
          <w:sz w:val="30"/>
          <w:szCs w:val="30"/>
        </w:rPr>
        <w:t>20</w:t>
      </w:r>
      <w:r>
        <w:rPr>
          <w:rFonts w:hint="eastAsia"/>
          <w:sz w:val="30"/>
          <w:szCs w:val="30"/>
        </w:rPr>
        <w:t>）。</w:t>
      </w:r>
    </w:p>
    <w:p w:rsidR="00000000" w:rsidRDefault="00BD70AB">
      <w:pPr>
        <w:spacing w:line="500" w:lineRule="atLeast"/>
        <w:ind w:firstLine="600"/>
        <w:divId w:val="2026862807"/>
        <w:rPr>
          <w:rFonts w:hint="eastAsia"/>
          <w:sz w:val="30"/>
          <w:szCs w:val="30"/>
        </w:rPr>
      </w:pPr>
      <w:r>
        <w:rPr>
          <w:rFonts w:hint="eastAsia"/>
          <w:sz w:val="30"/>
          <w:szCs w:val="30"/>
        </w:rPr>
        <w:t>6.</w:t>
      </w:r>
      <w:r>
        <w:rPr>
          <w:rFonts w:hint="eastAsia"/>
          <w:sz w:val="30"/>
          <w:szCs w:val="30"/>
        </w:rPr>
        <w:t>营养费</w:t>
      </w:r>
    </w:p>
    <w:p w:rsidR="00000000" w:rsidRDefault="00BD70AB">
      <w:pPr>
        <w:spacing w:line="500" w:lineRule="atLeast"/>
        <w:ind w:firstLine="600"/>
        <w:divId w:val="2071418319"/>
        <w:rPr>
          <w:rFonts w:hint="eastAsia"/>
          <w:sz w:val="30"/>
          <w:szCs w:val="30"/>
        </w:rPr>
      </w:pPr>
      <w:r>
        <w:rPr>
          <w:rFonts w:hint="eastAsia"/>
          <w:sz w:val="30"/>
          <w:szCs w:val="30"/>
        </w:rPr>
        <w:t>何某</w:t>
      </w:r>
      <w:r>
        <w:rPr>
          <w:rFonts w:hint="eastAsia"/>
          <w:sz w:val="30"/>
          <w:szCs w:val="30"/>
        </w:rPr>
        <w:t>1</w:t>
      </w:r>
      <w:r>
        <w:rPr>
          <w:rFonts w:hint="eastAsia"/>
          <w:sz w:val="30"/>
          <w:szCs w:val="30"/>
        </w:rPr>
        <w:t>出生后即缺氧缺血性脑病、新生儿吸入综合征、重度窒息、消化道出血、多器官功能损害并住院，并致一个二级伤残，一个三级伤残，营养费酌情认定</w:t>
      </w:r>
      <w:r>
        <w:rPr>
          <w:rFonts w:hint="eastAsia"/>
          <w:sz w:val="30"/>
          <w:szCs w:val="30"/>
        </w:rPr>
        <w:t>10000</w:t>
      </w:r>
      <w:r>
        <w:rPr>
          <w:rFonts w:hint="eastAsia"/>
          <w:sz w:val="30"/>
          <w:szCs w:val="30"/>
        </w:rPr>
        <w:t>元。</w:t>
      </w:r>
    </w:p>
    <w:p w:rsidR="00000000" w:rsidRDefault="00BD70AB">
      <w:pPr>
        <w:spacing w:line="500" w:lineRule="atLeast"/>
        <w:ind w:firstLine="600"/>
        <w:divId w:val="104276658"/>
        <w:rPr>
          <w:rFonts w:hint="eastAsia"/>
          <w:sz w:val="30"/>
          <w:szCs w:val="30"/>
        </w:rPr>
      </w:pPr>
      <w:r>
        <w:rPr>
          <w:rFonts w:hint="eastAsia"/>
          <w:sz w:val="30"/>
          <w:szCs w:val="30"/>
        </w:rPr>
        <w:t>7.</w:t>
      </w:r>
      <w:r>
        <w:rPr>
          <w:rFonts w:hint="eastAsia"/>
          <w:sz w:val="30"/>
          <w:szCs w:val="30"/>
        </w:rPr>
        <w:t>查询机构代码费</w:t>
      </w:r>
      <w:r>
        <w:rPr>
          <w:rFonts w:hint="eastAsia"/>
          <w:sz w:val="30"/>
          <w:szCs w:val="30"/>
        </w:rPr>
        <w:t>60</w:t>
      </w:r>
      <w:r>
        <w:rPr>
          <w:rFonts w:hint="eastAsia"/>
          <w:sz w:val="30"/>
          <w:szCs w:val="30"/>
        </w:rPr>
        <w:t>元。</w:t>
      </w:r>
    </w:p>
    <w:p w:rsidR="00000000" w:rsidRDefault="00BD70AB">
      <w:pPr>
        <w:spacing w:line="500" w:lineRule="atLeast"/>
        <w:ind w:firstLine="600"/>
        <w:divId w:val="326398667"/>
        <w:rPr>
          <w:rFonts w:hint="eastAsia"/>
          <w:sz w:val="30"/>
          <w:szCs w:val="30"/>
        </w:rPr>
      </w:pPr>
      <w:r>
        <w:rPr>
          <w:rFonts w:hint="eastAsia"/>
          <w:sz w:val="30"/>
          <w:szCs w:val="30"/>
        </w:rPr>
        <w:t>8.</w:t>
      </w:r>
      <w:r>
        <w:rPr>
          <w:rFonts w:hint="eastAsia"/>
          <w:sz w:val="30"/>
          <w:szCs w:val="30"/>
        </w:rPr>
        <w:t>交通费</w:t>
      </w:r>
    </w:p>
    <w:p w:rsidR="00000000" w:rsidRDefault="00BD70AB">
      <w:pPr>
        <w:spacing w:line="500" w:lineRule="atLeast"/>
        <w:ind w:firstLine="600"/>
        <w:divId w:val="2094935020"/>
        <w:rPr>
          <w:rFonts w:hint="eastAsia"/>
          <w:sz w:val="30"/>
          <w:szCs w:val="30"/>
        </w:rPr>
      </w:pPr>
      <w:r>
        <w:rPr>
          <w:rFonts w:hint="eastAsia"/>
          <w:sz w:val="30"/>
          <w:szCs w:val="30"/>
        </w:rPr>
        <w:t>考虑何某</w:t>
      </w:r>
      <w:r>
        <w:rPr>
          <w:rFonts w:hint="eastAsia"/>
          <w:sz w:val="30"/>
          <w:szCs w:val="30"/>
        </w:rPr>
        <w:t>1</w:t>
      </w:r>
      <w:r>
        <w:rPr>
          <w:rFonts w:hint="eastAsia"/>
          <w:sz w:val="30"/>
          <w:szCs w:val="30"/>
        </w:rPr>
        <w:t>治疗的时间、路程等因素</w:t>
      </w:r>
      <w:r>
        <w:rPr>
          <w:rFonts w:hint="eastAsia"/>
          <w:sz w:val="30"/>
          <w:szCs w:val="30"/>
        </w:rPr>
        <w:t>,</w:t>
      </w:r>
      <w:r>
        <w:rPr>
          <w:rFonts w:hint="eastAsia"/>
          <w:sz w:val="30"/>
          <w:szCs w:val="30"/>
        </w:rPr>
        <w:t>交通费酌情认定</w:t>
      </w:r>
      <w:r>
        <w:rPr>
          <w:rFonts w:hint="eastAsia"/>
          <w:sz w:val="30"/>
          <w:szCs w:val="30"/>
        </w:rPr>
        <w:t>1500</w:t>
      </w:r>
      <w:r>
        <w:rPr>
          <w:rFonts w:hint="eastAsia"/>
          <w:sz w:val="30"/>
          <w:szCs w:val="30"/>
        </w:rPr>
        <w:t>元。</w:t>
      </w:r>
    </w:p>
    <w:p w:rsidR="00000000" w:rsidRDefault="00BD70AB">
      <w:pPr>
        <w:spacing w:line="500" w:lineRule="atLeast"/>
        <w:ind w:firstLine="600"/>
        <w:divId w:val="333534371"/>
        <w:rPr>
          <w:rFonts w:hint="eastAsia"/>
          <w:sz w:val="30"/>
          <w:szCs w:val="30"/>
        </w:rPr>
      </w:pPr>
      <w:r>
        <w:rPr>
          <w:rFonts w:hint="eastAsia"/>
          <w:sz w:val="30"/>
          <w:szCs w:val="30"/>
        </w:rPr>
        <w:t>9.</w:t>
      </w:r>
      <w:r>
        <w:rPr>
          <w:rFonts w:hint="eastAsia"/>
          <w:sz w:val="30"/>
          <w:szCs w:val="30"/>
        </w:rPr>
        <w:t>鉴定费</w:t>
      </w:r>
    </w:p>
    <w:p w:rsidR="00000000" w:rsidRDefault="00BD70AB">
      <w:pPr>
        <w:spacing w:line="500" w:lineRule="atLeast"/>
        <w:ind w:firstLine="600"/>
        <w:divId w:val="141653921"/>
        <w:rPr>
          <w:rFonts w:hint="eastAsia"/>
          <w:sz w:val="30"/>
          <w:szCs w:val="30"/>
        </w:rPr>
      </w:pPr>
      <w:r>
        <w:rPr>
          <w:rFonts w:hint="eastAsia"/>
          <w:sz w:val="30"/>
          <w:szCs w:val="30"/>
        </w:rPr>
        <w:t>何某</w:t>
      </w:r>
      <w:r>
        <w:rPr>
          <w:rFonts w:hint="eastAsia"/>
          <w:sz w:val="30"/>
          <w:szCs w:val="30"/>
        </w:rPr>
        <w:t>1</w:t>
      </w:r>
      <w:r>
        <w:rPr>
          <w:rFonts w:hint="eastAsia"/>
          <w:sz w:val="30"/>
          <w:szCs w:val="30"/>
        </w:rPr>
        <w:t>主张鉴定费</w:t>
      </w:r>
      <w:r>
        <w:rPr>
          <w:rFonts w:hint="eastAsia"/>
          <w:sz w:val="30"/>
          <w:szCs w:val="30"/>
        </w:rPr>
        <w:t>14645</w:t>
      </w:r>
      <w:r>
        <w:rPr>
          <w:rFonts w:hint="eastAsia"/>
          <w:sz w:val="30"/>
          <w:szCs w:val="30"/>
        </w:rPr>
        <w:t>元，未超出其实际损失，一审法院予以支持。</w:t>
      </w:r>
    </w:p>
    <w:p w:rsidR="00000000" w:rsidRDefault="00BD70AB">
      <w:pPr>
        <w:spacing w:line="500" w:lineRule="atLeast"/>
        <w:ind w:firstLine="600"/>
        <w:divId w:val="75250236"/>
        <w:rPr>
          <w:rFonts w:hint="eastAsia"/>
          <w:sz w:val="30"/>
          <w:szCs w:val="30"/>
        </w:rPr>
      </w:pPr>
      <w:r>
        <w:rPr>
          <w:rFonts w:hint="eastAsia"/>
          <w:sz w:val="30"/>
          <w:szCs w:val="30"/>
        </w:rPr>
        <w:t>10.</w:t>
      </w:r>
      <w:r>
        <w:rPr>
          <w:rFonts w:hint="eastAsia"/>
          <w:sz w:val="30"/>
          <w:szCs w:val="30"/>
        </w:rPr>
        <w:t>精神损害抚慰金</w:t>
      </w:r>
    </w:p>
    <w:p w:rsidR="00000000" w:rsidRDefault="00BD70AB">
      <w:pPr>
        <w:spacing w:line="500" w:lineRule="atLeast"/>
        <w:ind w:firstLine="600"/>
        <w:divId w:val="599072909"/>
        <w:rPr>
          <w:rFonts w:hint="eastAsia"/>
          <w:sz w:val="30"/>
          <w:szCs w:val="30"/>
        </w:rPr>
      </w:pPr>
      <w:r>
        <w:rPr>
          <w:rFonts w:hint="eastAsia"/>
          <w:sz w:val="30"/>
          <w:szCs w:val="30"/>
        </w:rPr>
        <w:t>何某</w:t>
      </w:r>
      <w:r>
        <w:rPr>
          <w:rFonts w:hint="eastAsia"/>
          <w:sz w:val="30"/>
          <w:szCs w:val="30"/>
        </w:rPr>
        <w:t>1</w:t>
      </w:r>
      <w:r>
        <w:rPr>
          <w:rFonts w:hint="eastAsia"/>
          <w:sz w:val="30"/>
          <w:szCs w:val="30"/>
        </w:rPr>
        <w:t>出生后即患缺氧缺血性脑病、新生儿吸入综合征、重度窒息、消化道出血、多器官功能损害，并致严重残疾，对其本人造成巨大精神打击，精神损害抚慰金酌情认定</w:t>
      </w:r>
      <w:r>
        <w:rPr>
          <w:rFonts w:hint="eastAsia"/>
          <w:sz w:val="30"/>
          <w:szCs w:val="30"/>
        </w:rPr>
        <w:t>60000</w:t>
      </w:r>
      <w:r>
        <w:rPr>
          <w:rFonts w:hint="eastAsia"/>
          <w:sz w:val="30"/>
          <w:szCs w:val="30"/>
        </w:rPr>
        <w:t>元。</w:t>
      </w:r>
    </w:p>
    <w:p w:rsidR="00000000" w:rsidRDefault="00BD70AB">
      <w:pPr>
        <w:spacing w:line="500" w:lineRule="atLeast"/>
        <w:ind w:firstLine="600"/>
        <w:divId w:val="1389842194"/>
        <w:rPr>
          <w:rFonts w:hint="eastAsia"/>
          <w:sz w:val="30"/>
          <w:szCs w:val="30"/>
        </w:rPr>
      </w:pPr>
      <w:r>
        <w:rPr>
          <w:rFonts w:hint="eastAsia"/>
          <w:sz w:val="30"/>
          <w:szCs w:val="30"/>
        </w:rPr>
        <w:t>何某</w:t>
      </w:r>
      <w:r>
        <w:rPr>
          <w:rFonts w:hint="eastAsia"/>
          <w:sz w:val="30"/>
          <w:szCs w:val="30"/>
        </w:rPr>
        <w:t>1</w:t>
      </w:r>
      <w:r>
        <w:rPr>
          <w:rFonts w:hint="eastAsia"/>
          <w:sz w:val="30"/>
          <w:szCs w:val="30"/>
        </w:rPr>
        <w:t>以上</w:t>
      </w:r>
      <w:r>
        <w:rPr>
          <w:rFonts w:hint="eastAsia"/>
          <w:sz w:val="30"/>
          <w:szCs w:val="30"/>
        </w:rPr>
        <w:t>1-9</w:t>
      </w:r>
      <w:r>
        <w:rPr>
          <w:rFonts w:hint="eastAsia"/>
          <w:sz w:val="30"/>
          <w:szCs w:val="30"/>
        </w:rPr>
        <w:t>项损失共计</w:t>
      </w:r>
      <w:r>
        <w:rPr>
          <w:rFonts w:hint="eastAsia"/>
          <w:sz w:val="30"/>
          <w:szCs w:val="30"/>
        </w:rPr>
        <w:t>1605342.05</w:t>
      </w:r>
      <w:r>
        <w:rPr>
          <w:rFonts w:hint="eastAsia"/>
          <w:sz w:val="30"/>
          <w:szCs w:val="30"/>
        </w:rPr>
        <w:t>元，石井医院赔偿</w:t>
      </w:r>
      <w:r>
        <w:rPr>
          <w:rFonts w:hint="eastAsia"/>
          <w:sz w:val="30"/>
          <w:szCs w:val="30"/>
        </w:rPr>
        <w:t>30%</w:t>
      </w:r>
      <w:r>
        <w:rPr>
          <w:rFonts w:hint="eastAsia"/>
          <w:sz w:val="30"/>
          <w:szCs w:val="30"/>
        </w:rPr>
        <w:t>即</w:t>
      </w:r>
      <w:r>
        <w:rPr>
          <w:rFonts w:hint="eastAsia"/>
          <w:sz w:val="30"/>
          <w:szCs w:val="30"/>
        </w:rPr>
        <w:t>481602.62</w:t>
      </w:r>
      <w:r>
        <w:rPr>
          <w:rFonts w:hint="eastAsia"/>
          <w:sz w:val="30"/>
          <w:szCs w:val="30"/>
        </w:rPr>
        <w:t>元，另加上精神损害抚慰金</w:t>
      </w:r>
      <w:r>
        <w:rPr>
          <w:rFonts w:hint="eastAsia"/>
          <w:sz w:val="30"/>
          <w:szCs w:val="30"/>
        </w:rPr>
        <w:t>60000</w:t>
      </w:r>
      <w:r>
        <w:rPr>
          <w:rFonts w:hint="eastAsia"/>
          <w:sz w:val="30"/>
          <w:szCs w:val="30"/>
        </w:rPr>
        <w:t>元，共计</w:t>
      </w:r>
      <w:r>
        <w:rPr>
          <w:rFonts w:hint="eastAsia"/>
          <w:sz w:val="30"/>
          <w:szCs w:val="30"/>
        </w:rPr>
        <w:t>541602.62</w:t>
      </w:r>
      <w:r>
        <w:rPr>
          <w:rFonts w:hint="eastAsia"/>
          <w:sz w:val="30"/>
          <w:szCs w:val="30"/>
        </w:rPr>
        <w:t>元，扣除石井医院已先予执行的</w:t>
      </w:r>
      <w:r>
        <w:rPr>
          <w:rFonts w:hint="eastAsia"/>
          <w:sz w:val="30"/>
          <w:szCs w:val="30"/>
        </w:rPr>
        <w:t>150</w:t>
      </w:r>
      <w:r>
        <w:rPr>
          <w:rFonts w:hint="eastAsia"/>
          <w:sz w:val="30"/>
          <w:szCs w:val="30"/>
        </w:rPr>
        <w:t>00</w:t>
      </w:r>
      <w:r>
        <w:rPr>
          <w:rFonts w:hint="eastAsia"/>
          <w:sz w:val="30"/>
          <w:szCs w:val="30"/>
        </w:rPr>
        <w:t>元，石井医院还应赔偿</w:t>
      </w:r>
      <w:r>
        <w:rPr>
          <w:rFonts w:hint="eastAsia"/>
          <w:sz w:val="30"/>
          <w:szCs w:val="30"/>
        </w:rPr>
        <w:t>526602.62</w:t>
      </w:r>
      <w:r>
        <w:rPr>
          <w:rFonts w:hint="eastAsia"/>
          <w:sz w:val="30"/>
          <w:szCs w:val="30"/>
        </w:rPr>
        <w:t>元。</w:t>
      </w:r>
    </w:p>
    <w:p w:rsidR="00000000" w:rsidRDefault="00BD70AB">
      <w:pPr>
        <w:spacing w:line="500" w:lineRule="atLeast"/>
        <w:ind w:firstLine="600"/>
        <w:divId w:val="345062915"/>
        <w:rPr>
          <w:rFonts w:hint="eastAsia"/>
          <w:sz w:val="30"/>
          <w:szCs w:val="30"/>
        </w:rPr>
      </w:pPr>
      <w:r>
        <w:rPr>
          <w:rFonts w:hint="eastAsia"/>
          <w:sz w:val="30"/>
          <w:szCs w:val="30"/>
        </w:rPr>
        <w:t>对于何某</w:t>
      </w:r>
      <w:r>
        <w:rPr>
          <w:rFonts w:hint="eastAsia"/>
          <w:sz w:val="30"/>
          <w:szCs w:val="30"/>
        </w:rPr>
        <w:t>1</w:t>
      </w:r>
      <w:r>
        <w:rPr>
          <w:rFonts w:hint="eastAsia"/>
          <w:sz w:val="30"/>
          <w:szCs w:val="30"/>
        </w:rPr>
        <w:t>主张石井医院使用胎头吸引术致颅内出血的意见。虽然石井医院让何某</w:t>
      </w:r>
      <w:r>
        <w:rPr>
          <w:rFonts w:hint="eastAsia"/>
          <w:sz w:val="30"/>
          <w:szCs w:val="30"/>
        </w:rPr>
        <w:t>1</w:t>
      </w:r>
      <w:r>
        <w:rPr>
          <w:rFonts w:hint="eastAsia"/>
          <w:sz w:val="30"/>
          <w:szCs w:val="30"/>
        </w:rPr>
        <w:t>家属签署了同意书，但根据石井医院的病历记录，没有使用胎头吸引术的记载，新生儿出现产瘤的原因很多，现何某</w:t>
      </w:r>
      <w:r>
        <w:rPr>
          <w:rFonts w:hint="eastAsia"/>
          <w:sz w:val="30"/>
          <w:szCs w:val="30"/>
        </w:rPr>
        <w:t>1</w:t>
      </w:r>
      <w:r>
        <w:rPr>
          <w:rFonts w:hint="eastAsia"/>
          <w:sz w:val="30"/>
          <w:szCs w:val="30"/>
        </w:rPr>
        <w:t>未提供直接证据证实石井医院使用了胎头吸引术，其产伤亦可能是头部与产道磨擦造成，且何某</w:t>
      </w:r>
      <w:r>
        <w:rPr>
          <w:rFonts w:hint="eastAsia"/>
          <w:sz w:val="30"/>
          <w:szCs w:val="30"/>
        </w:rPr>
        <w:t>1</w:t>
      </w:r>
      <w:r>
        <w:rPr>
          <w:rFonts w:hint="eastAsia"/>
          <w:sz w:val="30"/>
          <w:szCs w:val="30"/>
        </w:rPr>
        <w:t>头皮产瘤的部位亦无法认定是胎头吸引器所致，故对其主张石井医院使用胎头吸引术致颅内出血的意见不予支持。对于何某</w:t>
      </w:r>
      <w:r>
        <w:rPr>
          <w:rFonts w:hint="eastAsia"/>
          <w:sz w:val="30"/>
          <w:szCs w:val="30"/>
        </w:rPr>
        <w:t>1</w:t>
      </w:r>
      <w:r>
        <w:rPr>
          <w:rFonts w:hint="eastAsia"/>
          <w:sz w:val="30"/>
          <w:szCs w:val="30"/>
        </w:rPr>
        <w:t>提供的证人证言，新生儿出生时记录显示</w:t>
      </w:r>
      <w:r>
        <w:rPr>
          <w:rFonts w:hint="eastAsia"/>
          <w:sz w:val="30"/>
          <w:szCs w:val="30"/>
        </w:rPr>
        <w:t>Apgar</w:t>
      </w:r>
      <w:r>
        <w:rPr>
          <w:rFonts w:hint="eastAsia"/>
          <w:sz w:val="30"/>
          <w:szCs w:val="30"/>
        </w:rPr>
        <w:t>＇</w:t>
      </w:r>
      <w:r>
        <w:rPr>
          <w:rFonts w:hint="eastAsia"/>
          <w:sz w:val="30"/>
          <w:szCs w:val="30"/>
        </w:rPr>
        <w:t>s</w:t>
      </w:r>
      <w:r>
        <w:rPr>
          <w:rFonts w:hint="eastAsia"/>
          <w:sz w:val="30"/>
          <w:szCs w:val="30"/>
        </w:rPr>
        <w:t>评分一分钟</w:t>
      </w:r>
      <w:r>
        <w:rPr>
          <w:rFonts w:hint="eastAsia"/>
          <w:sz w:val="30"/>
          <w:szCs w:val="30"/>
        </w:rPr>
        <w:t>2</w:t>
      </w:r>
      <w:r>
        <w:rPr>
          <w:rFonts w:hint="eastAsia"/>
          <w:sz w:val="30"/>
          <w:szCs w:val="30"/>
        </w:rPr>
        <w:t>分，五分钟</w:t>
      </w:r>
      <w:r>
        <w:rPr>
          <w:rFonts w:hint="eastAsia"/>
          <w:sz w:val="30"/>
          <w:szCs w:val="30"/>
        </w:rPr>
        <w:t>5</w:t>
      </w:r>
      <w:r>
        <w:rPr>
          <w:rFonts w:hint="eastAsia"/>
          <w:sz w:val="30"/>
          <w:szCs w:val="30"/>
        </w:rPr>
        <w:t>分，十分钟</w:t>
      </w:r>
      <w:r>
        <w:rPr>
          <w:rFonts w:hint="eastAsia"/>
          <w:sz w:val="30"/>
          <w:szCs w:val="30"/>
        </w:rPr>
        <w:t>7</w:t>
      </w:r>
      <w:r>
        <w:rPr>
          <w:rFonts w:hint="eastAsia"/>
          <w:sz w:val="30"/>
          <w:szCs w:val="30"/>
        </w:rPr>
        <w:t>分，</w:t>
      </w:r>
      <w:r>
        <w:rPr>
          <w:rFonts w:hint="eastAsia"/>
          <w:sz w:val="30"/>
          <w:szCs w:val="30"/>
        </w:rPr>
        <w:t>该记录中有易某的手印及何某</w:t>
      </w:r>
      <w:r>
        <w:rPr>
          <w:rFonts w:hint="eastAsia"/>
          <w:sz w:val="30"/>
          <w:szCs w:val="30"/>
        </w:rPr>
        <w:t>1</w:t>
      </w:r>
      <w:r>
        <w:rPr>
          <w:rFonts w:hint="eastAsia"/>
          <w:sz w:val="30"/>
          <w:szCs w:val="30"/>
        </w:rPr>
        <w:t>的足底印，没有改动的痕迹，该记录与白云区妇幼的记录一致，证人证言与上述证据相矛盾，不予采信。何某</w:t>
      </w:r>
      <w:r>
        <w:rPr>
          <w:rFonts w:hint="eastAsia"/>
          <w:sz w:val="30"/>
          <w:szCs w:val="30"/>
        </w:rPr>
        <w:t>1</w:t>
      </w:r>
      <w:r>
        <w:rPr>
          <w:rFonts w:hint="eastAsia"/>
          <w:sz w:val="30"/>
          <w:szCs w:val="30"/>
        </w:rPr>
        <w:t>已主张护理费，再主张护理人员误工费属重复主张，不予支持。何某</w:t>
      </w:r>
      <w:r>
        <w:rPr>
          <w:rFonts w:hint="eastAsia"/>
          <w:sz w:val="30"/>
          <w:szCs w:val="30"/>
        </w:rPr>
        <w:t>1</w:t>
      </w:r>
      <w:r>
        <w:rPr>
          <w:rFonts w:hint="eastAsia"/>
          <w:sz w:val="30"/>
          <w:szCs w:val="30"/>
        </w:rPr>
        <w:t>未提供医嘱，主张购买健脑益智口服液费用，不予支持。经鉴定，何某</w:t>
      </w:r>
      <w:r>
        <w:rPr>
          <w:rFonts w:hint="eastAsia"/>
          <w:sz w:val="30"/>
          <w:szCs w:val="30"/>
        </w:rPr>
        <w:t>1</w:t>
      </w:r>
      <w:r>
        <w:rPr>
          <w:rFonts w:hint="eastAsia"/>
          <w:sz w:val="30"/>
          <w:szCs w:val="30"/>
        </w:rPr>
        <w:t>不存在精神科后期治疗费，主张</w:t>
      </w:r>
      <w:r>
        <w:rPr>
          <w:rFonts w:hint="eastAsia"/>
          <w:sz w:val="30"/>
          <w:szCs w:val="30"/>
        </w:rPr>
        <w:t>2017</w:t>
      </w:r>
      <w:r>
        <w:rPr>
          <w:rFonts w:hint="eastAsia"/>
          <w:sz w:val="30"/>
          <w:szCs w:val="30"/>
        </w:rPr>
        <w:t>年</w:t>
      </w:r>
      <w:r>
        <w:rPr>
          <w:rFonts w:hint="eastAsia"/>
          <w:sz w:val="30"/>
          <w:szCs w:val="30"/>
        </w:rPr>
        <w:t>5</w:t>
      </w:r>
      <w:r>
        <w:rPr>
          <w:rFonts w:hint="eastAsia"/>
          <w:sz w:val="30"/>
          <w:szCs w:val="30"/>
        </w:rPr>
        <w:t>月在广州市花都区人民医院门诊产生的医疗费</w:t>
      </w:r>
      <w:r>
        <w:rPr>
          <w:rFonts w:hint="eastAsia"/>
          <w:sz w:val="30"/>
          <w:szCs w:val="30"/>
        </w:rPr>
        <w:t>800</w:t>
      </w:r>
      <w:r>
        <w:rPr>
          <w:rFonts w:hint="eastAsia"/>
          <w:sz w:val="30"/>
          <w:szCs w:val="30"/>
        </w:rPr>
        <w:t>元，不予支持。最高人民法院《关于审理人身损害赔偿案件适用法律若干问题的解释》第三十五条规定，本解释所称“上一年度”是指一审法庭辩论终结时的上一统计年度，何某</w:t>
      </w:r>
      <w:r>
        <w:rPr>
          <w:rFonts w:hint="eastAsia"/>
          <w:sz w:val="30"/>
          <w:szCs w:val="30"/>
        </w:rPr>
        <w:t>1</w:t>
      </w:r>
      <w:r>
        <w:rPr>
          <w:rFonts w:hint="eastAsia"/>
          <w:sz w:val="30"/>
          <w:szCs w:val="30"/>
        </w:rPr>
        <w:t>主张的赔偿标准是</w:t>
      </w:r>
      <w:r>
        <w:rPr>
          <w:rFonts w:hint="eastAsia"/>
          <w:sz w:val="30"/>
          <w:szCs w:val="30"/>
        </w:rPr>
        <w:t>国家统计局广东调查总队、广东省统计局公布的</w:t>
      </w:r>
      <w:r>
        <w:rPr>
          <w:rFonts w:hint="eastAsia"/>
          <w:sz w:val="30"/>
          <w:szCs w:val="30"/>
        </w:rPr>
        <w:t>2016</w:t>
      </w:r>
      <w:r>
        <w:rPr>
          <w:rFonts w:hint="eastAsia"/>
          <w:sz w:val="30"/>
          <w:szCs w:val="30"/>
        </w:rPr>
        <w:t>年度的统计数据，故石井医院对赔偿标准提出的异议不成立，不予采纳。</w:t>
      </w:r>
    </w:p>
    <w:p w:rsidR="00000000" w:rsidRDefault="00BD70AB">
      <w:pPr>
        <w:spacing w:line="500" w:lineRule="atLeast"/>
        <w:ind w:firstLine="600"/>
        <w:divId w:val="251207974"/>
        <w:rPr>
          <w:rFonts w:hint="eastAsia"/>
          <w:sz w:val="30"/>
          <w:szCs w:val="30"/>
        </w:rPr>
      </w:pPr>
      <w:r>
        <w:rPr>
          <w:rFonts w:hint="eastAsia"/>
          <w:sz w:val="30"/>
          <w:szCs w:val="30"/>
        </w:rPr>
        <w:t>综上所述，依照《中华人民共和国民法通则》第一百零六条、第一百一十九条，最高人民法院《关于审理人身损害赔偿案件适用法律若干问题的解释》第二条、第十八条、第十九条、第二十一条、第二十二条、第二十三条、第二十四条、第二十五条、第二十六条之规定，一审法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日作出（</w:t>
      </w:r>
      <w:r>
        <w:rPr>
          <w:rFonts w:hint="eastAsia"/>
          <w:sz w:val="30"/>
          <w:szCs w:val="30"/>
        </w:rPr>
        <w:t>2015</w:t>
      </w:r>
      <w:r>
        <w:rPr>
          <w:rFonts w:hint="eastAsia"/>
          <w:sz w:val="30"/>
          <w:szCs w:val="30"/>
        </w:rPr>
        <w:t>）穗云法少民重字第</w:t>
      </w:r>
      <w:r>
        <w:rPr>
          <w:rFonts w:hint="eastAsia"/>
          <w:sz w:val="30"/>
          <w:szCs w:val="30"/>
        </w:rPr>
        <w:t>3</w:t>
      </w:r>
      <w:r>
        <w:rPr>
          <w:rFonts w:hint="eastAsia"/>
          <w:sz w:val="30"/>
          <w:szCs w:val="30"/>
        </w:rPr>
        <w:t>号民事判决：一、判决生效之日起五日内，石井医院赔偿何某</w:t>
      </w:r>
      <w:r>
        <w:rPr>
          <w:rFonts w:hint="eastAsia"/>
          <w:sz w:val="30"/>
          <w:szCs w:val="30"/>
        </w:rPr>
        <w:t>1</w:t>
      </w:r>
      <w:r>
        <w:rPr>
          <w:rFonts w:hint="eastAsia"/>
          <w:sz w:val="30"/>
          <w:szCs w:val="30"/>
        </w:rPr>
        <w:t>医疗费、住院伙食补助费、住院期间护理</w:t>
      </w:r>
      <w:r>
        <w:rPr>
          <w:rFonts w:hint="eastAsia"/>
          <w:sz w:val="30"/>
          <w:szCs w:val="30"/>
        </w:rPr>
        <w:t>费、今后护理费、残疾赔偿金、营养费、查询机构代码费、交通费、鉴定费、精神损害抚慰金，共计</w:t>
      </w:r>
      <w:r>
        <w:rPr>
          <w:rFonts w:hint="eastAsia"/>
          <w:sz w:val="30"/>
          <w:szCs w:val="30"/>
        </w:rPr>
        <w:t>526602.62</w:t>
      </w:r>
      <w:r>
        <w:rPr>
          <w:rFonts w:hint="eastAsia"/>
          <w:sz w:val="30"/>
          <w:szCs w:val="30"/>
        </w:rPr>
        <w:t>元。二、驳回何某</w:t>
      </w:r>
      <w:r>
        <w:rPr>
          <w:rFonts w:hint="eastAsia"/>
          <w:sz w:val="30"/>
          <w:szCs w:val="30"/>
        </w:rPr>
        <w:t>1</w:t>
      </w:r>
      <w:r>
        <w:rPr>
          <w:rFonts w:hint="eastAsia"/>
          <w:sz w:val="30"/>
          <w:szCs w:val="30"/>
        </w:rPr>
        <w:t>的其他诉讼请求。石井医院如未按判决指定的期间履行给付金钱义务，应当按照《中华人民共和国民事诉讼法》第二百五十三条之规定，加倍支付迟延履行期间的债务利息。一审案件受理费</w:t>
      </w:r>
      <w:r>
        <w:rPr>
          <w:rFonts w:hint="eastAsia"/>
          <w:sz w:val="30"/>
          <w:szCs w:val="30"/>
        </w:rPr>
        <w:t>18840</w:t>
      </w:r>
      <w:r>
        <w:rPr>
          <w:rFonts w:hint="eastAsia"/>
          <w:sz w:val="30"/>
          <w:szCs w:val="30"/>
        </w:rPr>
        <w:t>元，由石井医院负担</w:t>
      </w:r>
      <w:r>
        <w:rPr>
          <w:rFonts w:hint="eastAsia"/>
          <w:sz w:val="30"/>
          <w:szCs w:val="30"/>
        </w:rPr>
        <w:t>3133</w:t>
      </w:r>
      <w:r>
        <w:rPr>
          <w:rFonts w:hint="eastAsia"/>
          <w:sz w:val="30"/>
          <w:szCs w:val="30"/>
        </w:rPr>
        <w:t>元，何某</w:t>
      </w:r>
      <w:r>
        <w:rPr>
          <w:rFonts w:hint="eastAsia"/>
          <w:sz w:val="30"/>
          <w:szCs w:val="30"/>
        </w:rPr>
        <w:t>1</w:t>
      </w:r>
      <w:r>
        <w:rPr>
          <w:rFonts w:hint="eastAsia"/>
          <w:sz w:val="30"/>
          <w:szCs w:val="30"/>
        </w:rPr>
        <w:t>负担</w:t>
      </w:r>
      <w:r>
        <w:rPr>
          <w:rFonts w:hint="eastAsia"/>
          <w:sz w:val="30"/>
          <w:szCs w:val="30"/>
        </w:rPr>
        <w:t>15707</w:t>
      </w:r>
      <w:r>
        <w:rPr>
          <w:rFonts w:hint="eastAsia"/>
          <w:sz w:val="30"/>
          <w:szCs w:val="30"/>
        </w:rPr>
        <w:t>元。</w:t>
      </w:r>
    </w:p>
    <w:p w:rsidR="00000000" w:rsidRDefault="00BD70AB">
      <w:pPr>
        <w:spacing w:line="500" w:lineRule="atLeast"/>
        <w:ind w:firstLine="600"/>
        <w:divId w:val="1275139377"/>
        <w:rPr>
          <w:rFonts w:hint="eastAsia"/>
          <w:sz w:val="30"/>
          <w:szCs w:val="30"/>
        </w:rPr>
      </w:pPr>
      <w:r>
        <w:rPr>
          <w:rFonts w:hint="eastAsia"/>
          <w:sz w:val="30"/>
          <w:szCs w:val="30"/>
        </w:rPr>
        <w:t>何某</w:t>
      </w:r>
      <w:r>
        <w:rPr>
          <w:rFonts w:hint="eastAsia"/>
          <w:sz w:val="30"/>
          <w:szCs w:val="30"/>
        </w:rPr>
        <w:t>1</w:t>
      </w:r>
      <w:r>
        <w:rPr>
          <w:rFonts w:hint="eastAsia"/>
          <w:sz w:val="30"/>
          <w:szCs w:val="30"/>
        </w:rPr>
        <w:t>不服重审判决，上诉至二审法院，请求改判石井医院承担全部赔偿责任，赔偿何某</w:t>
      </w:r>
      <w:r>
        <w:rPr>
          <w:rFonts w:hint="eastAsia"/>
          <w:sz w:val="30"/>
          <w:szCs w:val="30"/>
        </w:rPr>
        <w:t>1</w:t>
      </w:r>
      <w:r>
        <w:rPr>
          <w:rFonts w:hint="eastAsia"/>
          <w:sz w:val="30"/>
          <w:szCs w:val="30"/>
        </w:rPr>
        <w:t>损失</w:t>
      </w:r>
      <w:r>
        <w:rPr>
          <w:rFonts w:hint="eastAsia"/>
          <w:sz w:val="30"/>
          <w:szCs w:val="30"/>
        </w:rPr>
        <w:t>3667899.66</w:t>
      </w:r>
      <w:r>
        <w:rPr>
          <w:rFonts w:hint="eastAsia"/>
          <w:sz w:val="30"/>
          <w:szCs w:val="30"/>
        </w:rPr>
        <w:t>元。</w:t>
      </w:r>
    </w:p>
    <w:p w:rsidR="00000000" w:rsidRDefault="00BD70AB">
      <w:pPr>
        <w:spacing w:line="500" w:lineRule="atLeast"/>
        <w:ind w:firstLine="600"/>
        <w:divId w:val="288630253"/>
        <w:rPr>
          <w:rFonts w:hint="eastAsia"/>
          <w:sz w:val="30"/>
          <w:szCs w:val="30"/>
        </w:rPr>
      </w:pPr>
      <w:r>
        <w:rPr>
          <w:rFonts w:hint="eastAsia"/>
          <w:sz w:val="30"/>
          <w:szCs w:val="30"/>
        </w:rPr>
        <w:t>二审法院确认一审法院认定事实。另查明，何某</w:t>
      </w:r>
      <w:r>
        <w:rPr>
          <w:rFonts w:hint="eastAsia"/>
          <w:sz w:val="30"/>
          <w:szCs w:val="30"/>
        </w:rPr>
        <w:t>1</w:t>
      </w:r>
      <w:r>
        <w:rPr>
          <w:rFonts w:hint="eastAsia"/>
          <w:sz w:val="30"/>
          <w:szCs w:val="30"/>
        </w:rPr>
        <w:t>不</w:t>
      </w:r>
      <w:r>
        <w:rPr>
          <w:rFonts w:hint="eastAsia"/>
          <w:sz w:val="30"/>
          <w:szCs w:val="30"/>
        </w:rPr>
        <w:t>服二审法院作出的</w:t>
      </w:r>
      <w:r>
        <w:rPr>
          <w:rFonts w:hint="eastAsia"/>
          <w:sz w:val="30"/>
          <w:szCs w:val="30"/>
        </w:rPr>
        <w:t>(2007)</w:t>
      </w:r>
      <w:r>
        <w:rPr>
          <w:rFonts w:hint="eastAsia"/>
          <w:sz w:val="30"/>
          <w:szCs w:val="30"/>
        </w:rPr>
        <w:t>穗中法少民终字</w:t>
      </w:r>
      <w:r>
        <w:rPr>
          <w:rFonts w:hint="eastAsia"/>
          <w:sz w:val="30"/>
          <w:szCs w:val="30"/>
        </w:rPr>
        <w:t>67</w:t>
      </w:r>
      <w:r>
        <w:rPr>
          <w:rFonts w:hint="eastAsia"/>
          <w:sz w:val="30"/>
          <w:szCs w:val="30"/>
        </w:rPr>
        <w:t>号民事判决，于</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日向本院申请再审，期间提交了新证据即彭莉娜证词。本院认为“申请人提交的彭莉娜证词并不能否定原判决认定事实”，并于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日作出</w:t>
      </w:r>
      <w:r>
        <w:rPr>
          <w:rFonts w:hint="eastAsia"/>
          <w:sz w:val="30"/>
          <w:szCs w:val="30"/>
        </w:rPr>
        <w:t>(2009)</w:t>
      </w:r>
      <w:r>
        <w:rPr>
          <w:rFonts w:hint="eastAsia"/>
          <w:sz w:val="30"/>
          <w:szCs w:val="30"/>
        </w:rPr>
        <w:t>粤高法民一申字第</w:t>
      </w:r>
      <w:r>
        <w:rPr>
          <w:rFonts w:hint="eastAsia"/>
          <w:sz w:val="30"/>
          <w:szCs w:val="30"/>
        </w:rPr>
        <w:t>944</w:t>
      </w:r>
      <w:r>
        <w:rPr>
          <w:rFonts w:hint="eastAsia"/>
          <w:sz w:val="30"/>
          <w:szCs w:val="30"/>
        </w:rPr>
        <w:t>号民事裁定，驳回何某</w:t>
      </w:r>
      <w:r>
        <w:rPr>
          <w:rFonts w:hint="eastAsia"/>
          <w:sz w:val="30"/>
          <w:szCs w:val="30"/>
        </w:rPr>
        <w:t>1</w:t>
      </w:r>
      <w:r>
        <w:rPr>
          <w:rFonts w:hint="eastAsia"/>
          <w:sz w:val="30"/>
          <w:szCs w:val="30"/>
        </w:rPr>
        <w:t>的再审申请。</w:t>
      </w:r>
    </w:p>
    <w:p w:rsidR="00000000" w:rsidRDefault="00BD70AB">
      <w:pPr>
        <w:spacing w:line="500" w:lineRule="atLeast"/>
        <w:ind w:firstLine="600"/>
        <w:divId w:val="179898930"/>
        <w:rPr>
          <w:rFonts w:hint="eastAsia"/>
          <w:sz w:val="30"/>
          <w:szCs w:val="30"/>
        </w:rPr>
      </w:pPr>
      <w:r>
        <w:rPr>
          <w:rFonts w:hint="eastAsia"/>
          <w:sz w:val="30"/>
          <w:szCs w:val="30"/>
        </w:rPr>
        <w:t>二审法院认为：本案是因医疗行为引起的赔偿纠纷，《中华人民共和国侵权责任法》第五十四条规定，患者在诊疗过程中受到损害，医疗机构及其医务人员有过错的，由医疗机构承担损害赔偿责任。医疗机构承担赔偿责任，须以其实施了侵权行为、造成了损害后</w:t>
      </w:r>
      <w:r>
        <w:rPr>
          <w:rFonts w:hint="eastAsia"/>
          <w:sz w:val="30"/>
          <w:szCs w:val="30"/>
        </w:rPr>
        <w:t>果、侵权行为与损害结果之间存在因果关系、其对此负有过错为前提要件。本案的主要争议焦点为石井医院在诊疗过程中是否存在过错，其过错与何某</w:t>
      </w:r>
      <w:r>
        <w:rPr>
          <w:rFonts w:hint="eastAsia"/>
          <w:sz w:val="30"/>
          <w:szCs w:val="30"/>
        </w:rPr>
        <w:t>1</w:t>
      </w:r>
      <w:r>
        <w:rPr>
          <w:rFonts w:hint="eastAsia"/>
          <w:sz w:val="30"/>
          <w:szCs w:val="30"/>
        </w:rPr>
        <w:t>伤残后果的因果关系。</w:t>
      </w:r>
    </w:p>
    <w:p w:rsidR="00000000" w:rsidRDefault="00BD70AB">
      <w:pPr>
        <w:spacing w:line="500" w:lineRule="atLeast"/>
        <w:ind w:firstLine="600"/>
        <w:divId w:val="831457415"/>
        <w:rPr>
          <w:rFonts w:hint="eastAsia"/>
          <w:sz w:val="30"/>
          <w:szCs w:val="30"/>
        </w:rPr>
      </w:pPr>
      <w:r>
        <w:rPr>
          <w:rFonts w:hint="eastAsia"/>
          <w:sz w:val="30"/>
          <w:szCs w:val="30"/>
        </w:rPr>
        <w:t>《最高人民法院关于民事诉讼证据的若干规定》第四条第一款第</w:t>
      </w:r>
      <w:r>
        <w:rPr>
          <w:rFonts w:hint="eastAsia"/>
          <w:sz w:val="30"/>
          <w:szCs w:val="30"/>
        </w:rPr>
        <w:t>8</w:t>
      </w:r>
      <w:r>
        <w:rPr>
          <w:rFonts w:hint="eastAsia"/>
          <w:sz w:val="30"/>
          <w:szCs w:val="30"/>
        </w:rPr>
        <w:t>项规定，因医疗行为引起的侵权诉讼，由医疗机构就医疗行为与损害结果之间不存在因果关系及不存在医疗过错承担举证责任。为此，石井医院提交广州市医学会作出广州医鉴〔</w:t>
      </w:r>
      <w:r>
        <w:rPr>
          <w:rFonts w:hint="eastAsia"/>
          <w:sz w:val="30"/>
          <w:szCs w:val="30"/>
        </w:rPr>
        <w:t>2004</w:t>
      </w:r>
      <w:r>
        <w:rPr>
          <w:rFonts w:hint="eastAsia"/>
          <w:sz w:val="30"/>
          <w:szCs w:val="30"/>
        </w:rPr>
        <w:t>〕</w:t>
      </w:r>
      <w:r>
        <w:rPr>
          <w:rFonts w:hint="eastAsia"/>
          <w:sz w:val="30"/>
          <w:szCs w:val="30"/>
        </w:rPr>
        <w:t>140</w:t>
      </w:r>
      <w:r>
        <w:rPr>
          <w:rFonts w:hint="eastAsia"/>
          <w:sz w:val="30"/>
          <w:szCs w:val="30"/>
        </w:rPr>
        <w:t>号《医疗事故技术鉴定书》及广东省医学会作出广东医鉴〔</w:t>
      </w:r>
      <w:r>
        <w:rPr>
          <w:rFonts w:hint="eastAsia"/>
          <w:sz w:val="30"/>
          <w:szCs w:val="30"/>
        </w:rPr>
        <w:t>2005</w:t>
      </w:r>
      <w:r>
        <w:rPr>
          <w:rFonts w:hint="eastAsia"/>
          <w:sz w:val="30"/>
          <w:szCs w:val="30"/>
        </w:rPr>
        <w:t>〕</w:t>
      </w:r>
      <w:r>
        <w:rPr>
          <w:rFonts w:hint="eastAsia"/>
          <w:sz w:val="30"/>
          <w:szCs w:val="30"/>
        </w:rPr>
        <w:t>067</w:t>
      </w:r>
      <w:r>
        <w:rPr>
          <w:rFonts w:hint="eastAsia"/>
          <w:sz w:val="30"/>
          <w:szCs w:val="30"/>
        </w:rPr>
        <w:t>号《医疗事故技术鉴定书》，拟证明其诊疗行为符合规范，与何某</w:t>
      </w:r>
      <w:r>
        <w:rPr>
          <w:rFonts w:hint="eastAsia"/>
          <w:sz w:val="30"/>
          <w:szCs w:val="30"/>
        </w:rPr>
        <w:t>1</w:t>
      </w:r>
      <w:r>
        <w:rPr>
          <w:rFonts w:hint="eastAsia"/>
          <w:sz w:val="30"/>
          <w:szCs w:val="30"/>
        </w:rPr>
        <w:t>的损害后果不存在因果关系。</w:t>
      </w:r>
    </w:p>
    <w:p w:rsidR="00000000" w:rsidRDefault="00BD70AB">
      <w:pPr>
        <w:spacing w:line="500" w:lineRule="atLeast"/>
        <w:ind w:firstLine="600"/>
        <w:divId w:val="639573829"/>
        <w:rPr>
          <w:rFonts w:hint="eastAsia"/>
          <w:sz w:val="30"/>
          <w:szCs w:val="30"/>
        </w:rPr>
      </w:pPr>
      <w:r>
        <w:rPr>
          <w:rFonts w:hint="eastAsia"/>
          <w:sz w:val="30"/>
          <w:szCs w:val="30"/>
        </w:rPr>
        <w:t>由专门鉴定机构作出的医疗机构在诊疗过程中是否存在过错及其诊疗行为与损害后果之间是否具有因果关系的鉴定意见，作为证据形式之一，在医疗损害赔偿纠纷案件中具有重要的证明价值。何某</w:t>
      </w:r>
      <w:r>
        <w:rPr>
          <w:rFonts w:hint="eastAsia"/>
          <w:sz w:val="30"/>
          <w:szCs w:val="30"/>
        </w:rPr>
        <w:t>1</w:t>
      </w:r>
      <w:r>
        <w:rPr>
          <w:rFonts w:hint="eastAsia"/>
          <w:sz w:val="30"/>
          <w:szCs w:val="30"/>
        </w:rPr>
        <w:t>认为广州市医学会及广东省医学会的鉴定结论是错误的，不能作为本案的处理依据，但其没有充分证据予以证明，对此主张不予采纳。但医疗事故技术鉴定结论仅为证据种类之一，其主要侧重考量医学范畴上必然性因果关系，而非法律上的因果关系，并不必然证明医疗行为与损害结果之间不存在因果关系。广州市医学会及广东省医学会的鉴定虽然认</w:t>
      </w:r>
      <w:r>
        <w:rPr>
          <w:rFonts w:hint="eastAsia"/>
          <w:sz w:val="30"/>
          <w:szCs w:val="30"/>
        </w:rPr>
        <w:t>为石井医院诊疗行为与何某</w:t>
      </w:r>
      <w:r>
        <w:rPr>
          <w:rFonts w:hint="eastAsia"/>
          <w:sz w:val="30"/>
          <w:szCs w:val="30"/>
        </w:rPr>
        <w:t>1</w:t>
      </w:r>
      <w:r>
        <w:rPr>
          <w:rFonts w:hint="eastAsia"/>
          <w:sz w:val="30"/>
          <w:szCs w:val="30"/>
        </w:rPr>
        <w:t>的损害后果不存在因果关系，但同时指出石井医院的诊疗过程中存在医疗过失，主要表现在：</w:t>
      </w:r>
      <w:r>
        <w:rPr>
          <w:rFonts w:hint="eastAsia"/>
          <w:sz w:val="30"/>
          <w:szCs w:val="30"/>
        </w:rPr>
        <w:t>1</w:t>
      </w:r>
      <w:r>
        <w:rPr>
          <w:rFonts w:hint="eastAsia"/>
          <w:sz w:val="30"/>
          <w:szCs w:val="30"/>
        </w:rPr>
        <w:t>、易某胎膜早破，可能出现感染、脐带脱垂、早剥等，而石井医院仍按常规处理，未记录高危因素，未按高危妊娠处理，未尽到谨慎注意的义务；</w:t>
      </w:r>
      <w:r>
        <w:rPr>
          <w:rFonts w:hint="eastAsia"/>
          <w:sz w:val="30"/>
          <w:szCs w:val="30"/>
        </w:rPr>
        <w:t>2</w:t>
      </w:r>
      <w:r>
        <w:rPr>
          <w:rFonts w:hint="eastAsia"/>
          <w:sz w:val="30"/>
          <w:szCs w:val="30"/>
        </w:rPr>
        <w:t>、易某入院后未作</w:t>
      </w:r>
      <w:r>
        <w:rPr>
          <w:rFonts w:hint="eastAsia"/>
          <w:sz w:val="30"/>
          <w:szCs w:val="30"/>
        </w:rPr>
        <w:t>B</w:t>
      </w:r>
      <w:r>
        <w:rPr>
          <w:rFonts w:hint="eastAsia"/>
          <w:sz w:val="30"/>
          <w:szCs w:val="30"/>
        </w:rPr>
        <w:t>超检查，无法了解有无脐带绕颈、羊水量等情况；</w:t>
      </w:r>
      <w:r>
        <w:rPr>
          <w:rFonts w:hint="eastAsia"/>
          <w:sz w:val="30"/>
          <w:szCs w:val="30"/>
        </w:rPr>
        <w:t>3</w:t>
      </w:r>
      <w:r>
        <w:rPr>
          <w:rFonts w:hint="eastAsia"/>
          <w:sz w:val="30"/>
          <w:szCs w:val="30"/>
        </w:rPr>
        <w:t>、催产素使用不严谨，指征掌握不够严格，监护不规范，部分胎监记录遗失；</w:t>
      </w:r>
      <w:r>
        <w:rPr>
          <w:rFonts w:hint="eastAsia"/>
          <w:sz w:val="30"/>
          <w:szCs w:val="30"/>
        </w:rPr>
        <w:t>4</w:t>
      </w:r>
      <w:r>
        <w:rPr>
          <w:rFonts w:hint="eastAsia"/>
          <w:sz w:val="30"/>
          <w:szCs w:val="30"/>
        </w:rPr>
        <w:t>、管理不严，部分原始材料遗失，为吸引器术前谈话记录丢失。</w:t>
      </w:r>
    </w:p>
    <w:p w:rsidR="00000000" w:rsidRDefault="00BD70AB">
      <w:pPr>
        <w:spacing w:line="500" w:lineRule="atLeast"/>
        <w:ind w:firstLine="600"/>
        <w:divId w:val="510334696"/>
        <w:rPr>
          <w:rFonts w:hint="eastAsia"/>
          <w:sz w:val="30"/>
          <w:szCs w:val="30"/>
        </w:rPr>
      </w:pPr>
      <w:r>
        <w:rPr>
          <w:rFonts w:hint="eastAsia"/>
          <w:sz w:val="30"/>
          <w:szCs w:val="30"/>
        </w:rPr>
        <w:t>中山大学法医鉴定中心认为何某</w:t>
      </w:r>
      <w:r>
        <w:rPr>
          <w:rFonts w:hint="eastAsia"/>
          <w:sz w:val="30"/>
          <w:szCs w:val="30"/>
        </w:rPr>
        <w:t>1</w:t>
      </w:r>
      <w:r>
        <w:rPr>
          <w:rFonts w:hint="eastAsia"/>
          <w:sz w:val="30"/>
          <w:szCs w:val="30"/>
        </w:rPr>
        <w:t>目前所出现脑瘫、重度窒息与缺氧性脑病有关。华东政法</w:t>
      </w:r>
      <w:r>
        <w:rPr>
          <w:rFonts w:hint="eastAsia"/>
          <w:sz w:val="30"/>
          <w:szCs w:val="30"/>
        </w:rPr>
        <w:t>学院司法鉴定中心亦认为何某</w:t>
      </w:r>
      <w:r>
        <w:rPr>
          <w:rFonts w:hint="eastAsia"/>
          <w:sz w:val="30"/>
          <w:szCs w:val="30"/>
        </w:rPr>
        <w:t>1</w:t>
      </w:r>
      <w:r>
        <w:rPr>
          <w:rFonts w:hint="eastAsia"/>
          <w:sz w:val="30"/>
          <w:szCs w:val="30"/>
        </w:rPr>
        <w:t>存在宫内缺氧、</w:t>
      </w:r>
      <w:r>
        <w:rPr>
          <w:rFonts w:hint="eastAsia"/>
          <w:sz w:val="30"/>
          <w:szCs w:val="30"/>
        </w:rPr>
        <w:t>HIE</w:t>
      </w:r>
      <w:r>
        <w:rPr>
          <w:rFonts w:hint="eastAsia"/>
          <w:sz w:val="30"/>
          <w:szCs w:val="30"/>
        </w:rPr>
        <w:t>，经治疗，目前何某</w:t>
      </w:r>
      <w:r>
        <w:rPr>
          <w:rFonts w:hint="eastAsia"/>
          <w:sz w:val="30"/>
          <w:szCs w:val="30"/>
        </w:rPr>
        <w:t>1</w:t>
      </w:r>
      <w:r>
        <w:rPr>
          <w:rFonts w:hint="eastAsia"/>
          <w:sz w:val="30"/>
          <w:szCs w:val="30"/>
        </w:rPr>
        <w:t>遗留脑瘫症状。</w:t>
      </w:r>
    </w:p>
    <w:p w:rsidR="00000000" w:rsidRDefault="00BD70AB">
      <w:pPr>
        <w:spacing w:line="500" w:lineRule="atLeast"/>
        <w:ind w:firstLine="600"/>
        <w:divId w:val="1348599940"/>
        <w:rPr>
          <w:rFonts w:hint="eastAsia"/>
          <w:sz w:val="30"/>
          <w:szCs w:val="30"/>
        </w:rPr>
      </w:pPr>
      <w:r>
        <w:rPr>
          <w:rFonts w:hint="eastAsia"/>
          <w:sz w:val="30"/>
          <w:szCs w:val="30"/>
        </w:rPr>
        <w:t>新生儿缺血缺氧性脑病可由多种原因引发。何某</w:t>
      </w:r>
      <w:r>
        <w:rPr>
          <w:rFonts w:hint="eastAsia"/>
          <w:sz w:val="30"/>
          <w:szCs w:val="30"/>
        </w:rPr>
        <w:t>1</w:t>
      </w:r>
      <w:r>
        <w:rPr>
          <w:rFonts w:hint="eastAsia"/>
          <w:sz w:val="30"/>
          <w:szCs w:val="30"/>
        </w:rPr>
        <w:t>主张是因为石井医院忽视产前检查报告及易某是“高危妊娠”，采取不适当的分娩方式所导致的。广州市医学会、广东省医学会及华东政法学院司法鉴定中心均认为易某没有剖宫产绝对指征。虽然何某</w:t>
      </w:r>
      <w:r>
        <w:rPr>
          <w:rFonts w:hint="eastAsia"/>
          <w:sz w:val="30"/>
          <w:szCs w:val="30"/>
        </w:rPr>
        <w:t>1</w:t>
      </w:r>
      <w:r>
        <w:rPr>
          <w:rFonts w:hint="eastAsia"/>
          <w:sz w:val="30"/>
          <w:szCs w:val="30"/>
        </w:rPr>
        <w:t>提交的产前</w:t>
      </w:r>
      <w:r>
        <w:rPr>
          <w:rFonts w:hint="eastAsia"/>
          <w:sz w:val="30"/>
          <w:szCs w:val="30"/>
        </w:rPr>
        <w:t>B</w:t>
      </w:r>
      <w:r>
        <w:rPr>
          <w:rFonts w:hint="eastAsia"/>
          <w:sz w:val="30"/>
          <w:szCs w:val="30"/>
        </w:rPr>
        <w:t>超检查报告显示胎儿头部偏大，脐带绕颈</w:t>
      </w:r>
      <w:r>
        <w:rPr>
          <w:rFonts w:hint="eastAsia"/>
          <w:sz w:val="30"/>
          <w:szCs w:val="30"/>
        </w:rPr>
        <w:t>(2004</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w:t>
      </w:r>
      <w:r>
        <w:rPr>
          <w:rFonts w:hint="eastAsia"/>
          <w:sz w:val="30"/>
          <w:szCs w:val="30"/>
        </w:rPr>
        <w:t>B</w:t>
      </w:r>
      <w:r>
        <w:rPr>
          <w:rFonts w:hint="eastAsia"/>
          <w:sz w:val="30"/>
          <w:szCs w:val="30"/>
        </w:rPr>
        <w:t>超报告提示胎儿颈后见脐带，同年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w:t>
      </w:r>
      <w:r>
        <w:rPr>
          <w:rFonts w:hint="eastAsia"/>
          <w:sz w:val="30"/>
          <w:szCs w:val="30"/>
        </w:rPr>
        <w:t>B</w:t>
      </w:r>
      <w:r>
        <w:rPr>
          <w:rFonts w:hint="eastAsia"/>
          <w:sz w:val="30"/>
          <w:szCs w:val="30"/>
        </w:rPr>
        <w:t>超报告没有脐带绕颈的提示</w:t>
      </w:r>
      <w:r>
        <w:rPr>
          <w:rFonts w:hint="eastAsia"/>
          <w:sz w:val="30"/>
          <w:szCs w:val="30"/>
        </w:rPr>
        <w:t>)</w:t>
      </w:r>
      <w:r>
        <w:rPr>
          <w:rFonts w:hint="eastAsia"/>
          <w:sz w:val="30"/>
          <w:szCs w:val="30"/>
        </w:rPr>
        <w:t>，但上述均不是剖宫产绝对指征，目前没有证据显示石井医院违反规程，选</w:t>
      </w:r>
      <w:r>
        <w:rPr>
          <w:rFonts w:hint="eastAsia"/>
          <w:sz w:val="30"/>
          <w:szCs w:val="30"/>
        </w:rPr>
        <w:t>择错误的分娩方式。但华东政法学院司法鉴定中心指出若能用剖宫产术及时有效终止妊娠，可避免产生或加重宫内缺氧。广州市医学会也指出石井医院存在未按高危妊娠处理，未尽到谨慎注意的义务，易某入院后未作</w:t>
      </w:r>
      <w:r>
        <w:rPr>
          <w:rFonts w:hint="eastAsia"/>
          <w:sz w:val="30"/>
          <w:szCs w:val="30"/>
        </w:rPr>
        <w:t>B</w:t>
      </w:r>
      <w:r>
        <w:rPr>
          <w:rFonts w:hint="eastAsia"/>
          <w:sz w:val="30"/>
          <w:szCs w:val="30"/>
        </w:rPr>
        <w:t>超检查的过失，这些过失客观上使患者丧失了避免出现损害后果的可能性。同时，石井医院存在催产素使用不严谨，指征掌握不够严格的过失，该过失增加了胎儿宫内窘迫加重的可能性。因此，石井医院需承担一定的责任。何某</w:t>
      </w:r>
      <w:r>
        <w:rPr>
          <w:rFonts w:hint="eastAsia"/>
          <w:sz w:val="30"/>
          <w:szCs w:val="30"/>
        </w:rPr>
        <w:t>1</w:t>
      </w:r>
      <w:r>
        <w:rPr>
          <w:rFonts w:hint="eastAsia"/>
          <w:sz w:val="30"/>
          <w:szCs w:val="30"/>
        </w:rPr>
        <w:t>上诉主张石井医院使用了吸引器助产也是导致损害结果发生的原因之一，理由是院方故意隐匿销毁何某</w:t>
      </w:r>
      <w:r>
        <w:rPr>
          <w:rFonts w:hint="eastAsia"/>
          <w:sz w:val="30"/>
          <w:szCs w:val="30"/>
        </w:rPr>
        <w:t>1</w:t>
      </w:r>
      <w:r>
        <w:rPr>
          <w:rFonts w:hint="eastAsia"/>
          <w:sz w:val="30"/>
          <w:szCs w:val="30"/>
        </w:rPr>
        <w:t>父亲签署的手术同意书；分娩</w:t>
      </w:r>
      <w:r>
        <w:rPr>
          <w:rFonts w:hint="eastAsia"/>
          <w:sz w:val="30"/>
          <w:szCs w:val="30"/>
        </w:rPr>
        <w:t>记录上有“手术者”签名；助产士彭莉娜的证言和其他医院的诊断证明。石井医院病历上没有记录施行吸引器助产手术，家属签署胎头吸引手术同意书并不必然等同实施了该手术</w:t>
      </w:r>
      <w:r>
        <w:rPr>
          <w:rFonts w:hint="eastAsia"/>
          <w:sz w:val="30"/>
          <w:szCs w:val="30"/>
        </w:rPr>
        <w:t>;</w:t>
      </w:r>
      <w:r>
        <w:rPr>
          <w:rFonts w:hint="eastAsia"/>
          <w:sz w:val="30"/>
          <w:szCs w:val="30"/>
        </w:rPr>
        <w:t>何某</w:t>
      </w:r>
      <w:r>
        <w:rPr>
          <w:rFonts w:hint="eastAsia"/>
          <w:sz w:val="30"/>
          <w:szCs w:val="30"/>
        </w:rPr>
        <w:t>1</w:t>
      </w:r>
      <w:r>
        <w:rPr>
          <w:rFonts w:hint="eastAsia"/>
          <w:sz w:val="30"/>
          <w:szCs w:val="30"/>
        </w:rPr>
        <w:t>理解分娩记录上有“手术者”签名为行吸引器助产手术是理解偏差</w:t>
      </w:r>
      <w:r>
        <w:rPr>
          <w:rFonts w:hint="eastAsia"/>
          <w:sz w:val="30"/>
          <w:szCs w:val="30"/>
        </w:rPr>
        <w:t>;</w:t>
      </w:r>
      <w:r>
        <w:rPr>
          <w:rFonts w:hint="eastAsia"/>
          <w:sz w:val="30"/>
          <w:szCs w:val="30"/>
        </w:rPr>
        <w:t>彭莉娜没有参与易某分娩手术，其证言提及当天参与的医护人员改写病历，没有提供相应的证据予以证明；至于其他医院的病历记载均是患者的主诉，不能证明何某</w:t>
      </w:r>
      <w:r>
        <w:rPr>
          <w:rFonts w:hint="eastAsia"/>
          <w:sz w:val="30"/>
          <w:szCs w:val="30"/>
        </w:rPr>
        <w:t>1</w:t>
      </w:r>
      <w:r>
        <w:rPr>
          <w:rFonts w:hint="eastAsia"/>
          <w:sz w:val="30"/>
          <w:szCs w:val="30"/>
        </w:rPr>
        <w:t>的该主张。因此，何某</w:t>
      </w:r>
      <w:r>
        <w:rPr>
          <w:rFonts w:hint="eastAsia"/>
          <w:sz w:val="30"/>
          <w:szCs w:val="30"/>
        </w:rPr>
        <w:t>1</w:t>
      </w:r>
      <w:r>
        <w:rPr>
          <w:rFonts w:hint="eastAsia"/>
          <w:sz w:val="30"/>
          <w:szCs w:val="30"/>
        </w:rPr>
        <w:t>的该主张，不予采信。</w:t>
      </w:r>
    </w:p>
    <w:p w:rsidR="00000000" w:rsidRDefault="00BD70AB">
      <w:pPr>
        <w:spacing w:line="500" w:lineRule="atLeast"/>
        <w:ind w:firstLine="600"/>
        <w:divId w:val="1151866171"/>
        <w:rPr>
          <w:rFonts w:hint="eastAsia"/>
          <w:sz w:val="30"/>
          <w:szCs w:val="30"/>
        </w:rPr>
      </w:pPr>
      <w:r>
        <w:rPr>
          <w:rFonts w:hint="eastAsia"/>
          <w:sz w:val="30"/>
          <w:szCs w:val="30"/>
        </w:rPr>
        <w:t>医疗纠纷案件审理的核心就是对医疗过程中是否存在医疗过失进行审查，而认定医疗过失的最重要的依据和最原</w:t>
      </w:r>
      <w:r>
        <w:rPr>
          <w:rFonts w:hint="eastAsia"/>
          <w:sz w:val="30"/>
          <w:szCs w:val="30"/>
        </w:rPr>
        <w:t>始的证据就是病历。无论是医疗事故鉴定，还是医疗过错鉴定，均是以病历为基础。石井医院在涉案的诊疗过程中存在病历管理不严的过失。石井医院遗失了“吸头手术同意书”、未能提供易某完整的胎心监护图，是导致患者对该院诊疗行为质疑的重要原因，也是南方医科大学司法鉴定中心无法对医疗过失的因果关系作出结论的原因之一，石井医院对此应承担相应责任。由于当时国家相关部门并未强制要求使用胎心监护仪，人工听诊监测也是胎心监护手段之一，石井医院病案资料有人工监测胎心记录，其不能提供全程胎心监护图是基于客观原因而非主观恶意，且未违反规定，</w:t>
      </w:r>
      <w:r>
        <w:rPr>
          <w:rFonts w:hint="eastAsia"/>
          <w:sz w:val="30"/>
          <w:szCs w:val="30"/>
        </w:rPr>
        <w:t>故何某</w:t>
      </w:r>
      <w:r>
        <w:rPr>
          <w:rFonts w:hint="eastAsia"/>
          <w:sz w:val="30"/>
          <w:szCs w:val="30"/>
        </w:rPr>
        <w:t>1</w:t>
      </w:r>
      <w:r>
        <w:rPr>
          <w:rFonts w:hint="eastAsia"/>
          <w:sz w:val="30"/>
          <w:szCs w:val="30"/>
        </w:rPr>
        <w:t>以石井医院未能提供全程胎心监护图而要求医方承担全部责任的理据不充分。</w:t>
      </w:r>
    </w:p>
    <w:p w:rsidR="00000000" w:rsidRDefault="00BD70AB">
      <w:pPr>
        <w:spacing w:line="500" w:lineRule="atLeast"/>
        <w:ind w:firstLine="600"/>
        <w:divId w:val="400256534"/>
        <w:rPr>
          <w:rFonts w:hint="eastAsia"/>
          <w:sz w:val="30"/>
          <w:szCs w:val="30"/>
        </w:rPr>
      </w:pPr>
      <w:r>
        <w:rPr>
          <w:rFonts w:hint="eastAsia"/>
          <w:sz w:val="30"/>
          <w:szCs w:val="30"/>
        </w:rPr>
        <w:t>分娩是一种危险性及不确定性行为，不同分娩方式各有利弊风险，产程中往往有很多意外是目前医学手段无法预测和完全防范的，多种因素会危及母婴健康。何某</w:t>
      </w:r>
      <w:r>
        <w:rPr>
          <w:rFonts w:hint="eastAsia"/>
          <w:sz w:val="30"/>
          <w:szCs w:val="30"/>
        </w:rPr>
        <w:t>1</w:t>
      </w:r>
      <w:r>
        <w:rPr>
          <w:rFonts w:hint="eastAsia"/>
          <w:sz w:val="30"/>
          <w:szCs w:val="30"/>
        </w:rPr>
        <w:t>现存的损害后果是多种原因共同作用的结果，既有石井医院诊疗中过失的因素，也有何某</w:t>
      </w:r>
      <w:r>
        <w:rPr>
          <w:rFonts w:hint="eastAsia"/>
          <w:sz w:val="30"/>
          <w:szCs w:val="30"/>
        </w:rPr>
        <w:t>1</w:t>
      </w:r>
      <w:r>
        <w:rPr>
          <w:rFonts w:hint="eastAsia"/>
          <w:sz w:val="30"/>
          <w:szCs w:val="30"/>
        </w:rPr>
        <w:t>父母在何某</w:t>
      </w:r>
      <w:r>
        <w:rPr>
          <w:rFonts w:hint="eastAsia"/>
          <w:sz w:val="30"/>
          <w:szCs w:val="30"/>
        </w:rPr>
        <w:t>1</w:t>
      </w:r>
      <w:r>
        <w:rPr>
          <w:rFonts w:hint="eastAsia"/>
          <w:sz w:val="30"/>
          <w:szCs w:val="30"/>
        </w:rPr>
        <w:t>正值缺血缺氧性脑病病程极期间处理不当的因素，以及胎儿宫内窘迫和分娩中发生脐带绕颈一周导致新生儿重度窒息的风险所导致。综观上述因素，一审法院重审判决认定石井医院承担</w:t>
      </w:r>
      <w:r>
        <w:rPr>
          <w:rFonts w:hint="eastAsia"/>
          <w:sz w:val="30"/>
          <w:szCs w:val="30"/>
        </w:rPr>
        <w:t>30%</w:t>
      </w:r>
      <w:r>
        <w:rPr>
          <w:rFonts w:hint="eastAsia"/>
          <w:sz w:val="30"/>
          <w:szCs w:val="30"/>
        </w:rPr>
        <w:t>责任并无不当。</w:t>
      </w:r>
    </w:p>
    <w:p w:rsidR="00000000" w:rsidRDefault="00BD70AB">
      <w:pPr>
        <w:spacing w:line="500" w:lineRule="atLeast"/>
        <w:ind w:firstLine="600"/>
        <w:divId w:val="1878199162"/>
        <w:rPr>
          <w:rFonts w:hint="eastAsia"/>
          <w:sz w:val="30"/>
          <w:szCs w:val="30"/>
        </w:rPr>
      </w:pPr>
      <w:r>
        <w:rPr>
          <w:rFonts w:hint="eastAsia"/>
          <w:sz w:val="30"/>
          <w:szCs w:val="30"/>
        </w:rPr>
        <w:t>关于赔偿标准问</w:t>
      </w:r>
      <w:r>
        <w:rPr>
          <w:rFonts w:hint="eastAsia"/>
          <w:sz w:val="30"/>
          <w:szCs w:val="30"/>
        </w:rPr>
        <w:t>题。何某</w:t>
      </w:r>
      <w:r>
        <w:rPr>
          <w:rFonts w:hint="eastAsia"/>
          <w:sz w:val="30"/>
          <w:szCs w:val="30"/>
        </w:rPr>
        <w:t>1</w:t>
      </w:r>
      <w:r>
        <w:rPr>
          <w:rFonts w:hint="eastAsia"/>
          <w:sz w:val="30"/>
          <w:szCs w:val="30"/>
        </w:rPr>
        <w:t>认为一审法院重审判决认定的营养费、交通费、护理费、精神损害抚慰金的标准明显过低，极其不合理。经审查，一审法院重审判决依照《最高人民法院关于审理人身损害赔偿案件适用法律若干问题的解释》确定的各项赔偿费用符合法律规定，并无明显不当，对何某</w:t>
      </w:r>
      <w:r>
        <w:rPr>
          <w:rFonts w:hint="eastAsia"/>
          <w:sz w:val="30"/>
          <w:szCs w:val="30"/>
        </w:rPr>
        <w:t>1</w:t>
      </w:r>
      <w:r>
        <w:rPr>
          <w:rFonts w:hint="eastAsia"/>
          <w:sz w:val="30"/>
          <w:szCs w:val="30"/>
        </w:rPr>
        <w:t>的该上诉意见不予采纳。</w:t>
      </w:r>
    </w:p>
    <w:p w:rsidR="00000000" w:rsidRDefault="00BD70AB">
      <w:pPr>
        <w:spacing w:line="500" w:lineRule="atLeast"/>
        <w:ind w:firstLine="600"/>
        <w:divId w:val="1164276862"/>
        <w:rPr>
          <w:rFonts w:hint="eastAsia"/>
          <w:sz w:val="30"/>
          <w:szCs w:val="30"/>
        </w:rPr>
      </w:pPr>
      <w:r>
        <w:rPr>
          <w:rFonts w:hint="eastAsia"/>
          <w:sz w:val="30"/>
          <w:szCs w:val="30"/>
        </w:rPr>
        <w:t>二审期间，何某</w:t>
      </w:r>
      <w:r>
        <w:rPr>
          <w:rFonts w:hint="eastAsia"/>
          <w:sz w:val="30"/>
          <w:szCs w:val="30"/>
        </w:rPr>
        <w:t>1</w:t>
      </w:r>
      <w:r>
        <w:rPr>
          <w:rFonts w:hint="eastAsia"/>
          <w:sz w:val="30"/>
          <w:szCs w:val="30"/>
        </w:rPr>
        <w:t>向二审法院申请司法救助，要求缓交或减免二审诉讼费用。经审查，何某</w:t>
      </w:r>
      <w:r>
        <w:rPr>
          <w:rFonts w:hint="eastAsia"/>
          <w:sz w:val="30"/>
          <w:szCs w:val="30"/>
        </w:rPr>
        <w:t>1</w:t>
      </w:r>
      <w:r>
        <w:rPr>
          <w:rFonts w:hint="eastAsia"/>
          <w:sz w:val="30"/>
          <w:szCs w:val="30"/>
        </w:rPr>
        <w:t>的申请符合《诉讼费用交纳办法》第四十五条第一款第（一）项、《最高人民法院关于对经济确有困难的当事人提供司法救助的规定》第三条第（六）项规定，对何某</w:t>
      </w:r>
      <w:r>
        <w:rPr>
          <w:rFonts w:hint="eastAsia"/>
          <w:sz w:val="30"/>
          <w:szCs w:val="30"/>
        </w:rPr>
        <w:t>1</w:t>
      </w:r>
      <w:r>
        <w:rPr>
          <w:rFonts w:hint="eastAsia"/>
          <w:sz w:val="30"/>
          <w:szCs w:val="30"/>
        </w:rPr>
        <w:t>应承担的二审</w:t>
      </w:r>
      <w:r>
        <w:rPr>
          <w:rFonts w:hint="eastAsia"/>
          <w:sz w:val="30"/>
          <w:szCs w:val="30"/>
        </w:rPr>
        <w:t>受理费予以减免。</w:t>
      </w:r>
    </w:p>
    <w:p w:rsidR="00000000" w:rsidRDefault="00BD70AB">
      <w:pPr>
        <w:spacing w:line="500" w:lineRule="atLeast"/>
        <w:ind w:firstLine="600"/>
        <w:divId w:val="613560013"/>
        <w:rPr>
          <w:rFonts w:hint="eastAsia"/>
          <w:sz w:val="30"/>
          <w:szCs w:val="30"/>
        </w:rPr>
      </w:pPr>
      <w:r>
        <w:rPr>
          <w:rFonts w:hint="eastAsia"/>
          <w:sz w:val="30"/>
          <w:szCs w:val="30"/>
        </w:rPr>
        <w:t>综上所述，一审判决认定事实清楚，适用法律正确，予以维持。何某</w:t>
      </w:r>
      <w:r>
        <w:rPr>
          <w:rFonts w:hint="eastAsia"/>
          <w:sz w:val="30"/>
          <w:szCs w:val="30"/>
        </w:rPr>
        <w:t>1</w:t>
      </w:r>
      <w:r>
        <w:rPr>
          <w:rFonts w:hint="eastAsia"/>
          <w:sz w:val="30"/>
          <w:szCs w:val="30"/>
        </w:rPr>
        <w:t>的上诉请求理由不足，不予支持。依照《中华人民共和国民事诉讼法》第一百七十条第一款第（一）项的规定，二审法院于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2017</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20168</w:t>
      </w:r>
      <w:r>
        <w:rPr>
          <w:rFonts w:hint="eastAsia"/>
          <w:sz w:val="30"/>
          <w:szCs w:val="30"/>
        </w:rPr>
        <w:t>号民事判决</w:t>
      </w:r>
      <w:r>
        <w:rPr>
          <w:rFonts w:hint="eastAsia"/>
          <w:sz w:val="30"/>
          <w:szCs w:val="30"/>
        </w:rPr>
        <w:t>:</w:t>
      </w:r>
      <w:r>
        <w:rPr>
          <w:rFonts w:hint="eastAsia"/>
          <w:sz w:val="30"/>
          <w:szCs w:val="30"/>
        </w:rPr>
        <w:t>驳回上诉，维持原判。本案二审受理费</w:t>
      </w:r>
      <w:r>
        <w:rPr>
          <w:rFonts w:hint="eastAsia"/>
          <w:sz w:val="30"/>
          <w:szCs w:val="30"/>
        </w:rPr>
        <w:t>18839.5</w:t>
      </w:r>
      <w:r>
        <w:rPr>
          <w:rFonts w:hint="eastAsia"/>
          <w:sz w:val="30"/>
          <w:szCs w:val="30"/>
        </w:rPr>
        <w:t>元予以减免。</w:t>
      </w:r>
    </w:p>
    <w:p w:rsidR="00000000" w:rsidRDefault="00BD70AB">
      <w:pPr>
        <w:spacing w:line="500" w:lineRule="atLeast"/>
        <w:ind w:firstLine="600"/>
        <w:divId w:val="1986665643"/>
        <w:rPr>
          <w:rFonts w:hint="eastAsia"/>
          <w:sz w:val="30"/>
          <w:szCs w:val="30"/>
        </w:rPr>
      </w:pPr>
      <w:r>
        <w:rPr>
          <w:rFonts w:hint="eastAsia"/>
          <w:sz w:val="30"/>
          <w:szCs w:val="30"/>
        </w:rPr>
        <w:t>本院再审确认本案二审判决查明事实，另查明：</w:t>
      </w:r>
    </w:p>
    <w:p w:rsidR="00000000" w:rsidRDefault="00BD70AB">
      <w:pPr>
        <w:spacing w:line="500" w:lineRule="atLeast"/>
        <w:ind w:firstLine="600"/>
        <w:divId w:val="1652103073"/>
        <w:rPr>
          <w:rFonts w:hint="eastAsia"/>
          <w:sz w:val="30"/>
          <w:szCs w:val="30"/>
        </w:rPr>
      </w:pPr>
      <w:r>
        <w:rPr>
          <w:rFonts w:hint="eastAsia"/>
          <w:sz w:val="30"/>
          <w:szCs w:val="30"/>
        </w:rPr>
        <w:t>（一）在二审法院审理（</w:t>
      </w:r>
      <w:r>
        <w:rPr>
          <w:rFonts w:hint="eastAsia"/>
          <w:sz w:val="30"/>
          <w:szCs w:val="30"/>
        </w:rPr>
        <w:t>2014</w:t>
      </w:r>
      <w:r>
        <w:rPr>
          <w:rFonts w:hint="eastAsia"/>
          <w:sz w:val="30"/>
          <w:szCs w:val="30"/>
        </w:rPr>
        <w:t>）穗中法审监民再字第</w:t>
      </w:r>
      <w:r>
        <w:rPr>
          <w:rFonts w:hint="eastAsia"/>
          <w:sz w:val="30"/>
          <w:szCs w:val="30"/>
        </w:rPr>
        <w:t>105</w:t>
      </w:r>
      <w:r>
        <w:rPr>
          <w:rFonts w:hint="eastAsia"/>
          <w:sz w:val="30"/>
          <w:szCs w:val="30"/>
        </w:rPr>
        <w:t>号案期间，何某</w:t>
      </w:r>
      <w:r>
        <w:rPr>
          <w:rFonts w:hint="eastAsia"/>
          <w:sz w:val="30"/>
          <w:szCs w:val="30"/>
        </w:rPr>
        <w:t>1</w:t>
      </w:r>
      <w:r>
        <w:rPr>
          <w:rFonts w:hint="eastAsia"/>
          <w:sz w:val="30"/>
          <w:szCs w:val="30"/>
        </w:rPr>
        <w:t>一方向二审法院提交广州市医学会《医疗事故技术鉴定书》（广州医鉴〔</w:t>
      </w:r>
      <w:r>
        <w:rPr>
          <w:rFonts w:hint="eastAsia"/>
          <w:sz w:val="30"/>
          <w:szCs w:val="30"/>
        </w:rPr>
        <w:t>2004</w:t>
      </w:r>
      <w:r>
        <w:rPr>
          <w:rFonts w:hint="eastAsia"/>
          <w:sz w:val="30"/>
          <w:szCs w:val="30"/>
        </w:rPr>
        <w:t>〕</w:t>
      </w:r>
      <w:r>
        <w:rPr>
          <w:rFonts w:hint="eastAsia"/>
          <w:sz w:val="30"/>
          <w:szCs w:val="30"/>
        </w:rPr>
        <w:t>140</w:t>
      </w:r>
      <w:r>
        <w:rPr>
          <w:rFonts w:hint="eastAsia"/>
          <w:sz w:val="30"/>
          <w:szCs w:val="30"/>
        </w:rPr>
        <w:t>号）的“附件”即《医疗机构在诊疗过程中存在的问题》，该书证左下角有“注：此件仅供医疗部门参考，不发至患方”字样。该书证载明：“专家鉴定组认为：在白云区石井人民医院易某之女医疗事故技术鉴定案中，医疗机构在诊疗过程中存在如下问题：</w:t>
      </w:r>
      <w:r>
        <w:rPr>
          <w:rFonts w:hint="eastAsia"/>
          <w:sz w:val="30"/>
          <w:szCs w:val="30"/>
        </w:rPr>
        <w:t>1.</w:t>
      </w:r>
      <w:r>
        <w:rPr>
          <w:rFonts w:hint="eastAsia"/>
          <w:sz w:val="30"/>
          <w:szCs w:val="30"/>
        </w:rPr>
        <w:t>入院时谈话记录为无高危因素，明明是胎膜早破，可能出现感染、脐带脱垂、早剥等，而忽略与孕妇及家属交待。</w:t>
      </w:r>
      <w:r>
        <w:rPr>
          <w:rFonts w:hint="eastAsia"/>
          <w:sz w:val="30"/>
          <w:szCs w:val="30"/>
        </w:rPr>
        <w:t>2.</w:t>
      </w:r>
      <w:r>
        <w:rPr>
          <w:rFonts w:hint="eastAsia"/>
          <w:sz w:val="30"/>
          <w:szCs w:val="30"/>
        </w:rPr>
        <w:t>入院后未作</w:t>
      </w:r>
      <w:r>
        <w:rPr>
          <w:rFonts w:hint="eastAsia"/>
          <w:sz w:val="30"/>
          <w:szCs w:val="30"/>
        </w:rPr>
        <w:t>B</w:t>
      </w:r>
      <w:r>
        <w:rPr>
          <w:rFonts w:hint="eastAsia"/>
          <w:sz w:val="30"/>
          <w:szCs w:val="30"/>
        </w:rPr>
        <w:t>超检查，无法了解有无脐带绕颈、羊水量等情况。</w:t>
      </w:r>
      <w:r>
        <w:rPr>
          <w:rFonts w:hint="eastAsia"/>
          <w:sz w:val="30"/>
          <w:szCs w:val="30"/>
        </w:rPr>
        <w:t>3.</w:t>
      </w:r>
      <w:r>
        <w:rPr>
          <w:rFonts w:hint="eastAsia"/>
          <w:sz w:val="30"/>
          <w:szCs w:val="30"/>
        </w:rPr>
        <w:t>在使用催产素引产中，不够严谨，加大剂量的指征掌握不够严格、监护不够，部分胎监记录遗失。</w:t>
      </w:r>
      <w:r>
        <w:rPr>
          <w:rFonts w:hint="eastAsia"/>
          <w:sz w:val="30"/>
          <w:szCs w:val="30"/>
        </w:rPr>
        <w:t>4.</w:t>
      </w:r>
      <w:r>
        <w:rPr>
          <w:rFonts w:hint="eastAsia"/>
          <w:sz w:val="30"/>
          <w:szCs w:val="30"/>
        </w:rPr>
        <w:t>管理不严，部分原始材料遗失，</w:t>
      </w:r>
      <w:r>
        <w:rPr>
          <w:rFonts w:hint="eastAsia"/>
          <w:sz w:val="30"/>
          <w:szCs w:val="30"/>
        </w:rPr>
        <w:t>为吸引器术前谈话记录丢失。</w:t>
      </w:r>
      <w:r>
        <w:rPr>
          <w:rFonts w:hint="eastAsia"/>
          <w:sz w:val="30"/>
          <w:szCs w:val="30"/>
        </w:rPr>
        <w:t>5.</w:t>
      </w:r>
      <w:r>
        <w:rPr>
          <w:rFonts w:hint="eastAsia"/>
          <w:sz w:val="30"/>
          <w:szCs w:val="30"/>
        </w:rPr>
        <w:t>产时、产后出血记录（产后</w:t>
      </w:r>
      <w:r>
        <w:rPr>
          <w:rFonts w:hint="eastAsia"/>
          <w:sz w:val="30"/>
          <w:szCs w:val="30"/>
        </w:rPr>
        <w:t>24</w:t>
      </w:r>
      <w:r>
        <w:rPr>
          <w:rFonts w:hint="eastAsia"/>
          <w:sz w:val="30"/>
          <w:szCs w:val="30"/>
        </w:rPr>
        <w:t>小时出血共</w:t>
      </w:r>
      <w:r>
        <w:rPr>
          <w:rFonts w:hint="eastAsia"/>
          <w:sz w:val="30"/>
          <w:szCs w:val="30"/>
        </w:rPr>
        <w:t>200ml</w:t>
      </w:r>
      <w:r>
        <w:rPr>
          <w:rFonts w:hint="eastAsia"/>
          <w:sz w:val="30"/>
          <w:szCs w:val="30"/>
        </w:rPr>
        <w:t>），可能与实际情况不符。因分娩当天血常规：</w:t>
      </w:r>
      <w:r>
        <w:rPr>
          <w:rFonts w:hint="eastAsia"/>
          <w:sz w:val="30"/>
          <w:szCs w:val="30"/>
        </w:rPr>
        <w:t>Hb134g/L</w:t>
      </w:r>
      <w:r>
        <w:rPr>
          <w:rFonts w:hint="eastAsia"/>
          <w:sz w:val="30"/>
          <w:szCs w:val="30"/>
        </w:rPr>
        <w:t>、</w:t>
      </w:r>
      <w:r>
        <w:rPr>
          <w:rFonts w:hint="eastAsia"/>
          <w:sz w:val="30"/>
          <w:szCs w:val="30"/>
        </w:rPr>
        <w:t>RBC4.32</w:t>
      </w:r>
      <w:r>
        <w:rPr>
          <w:rFonts w:hint="eastAsia"/>
          <w:sz w:val="30"/>
          <w:szCs w:val="30"/>
        </w:rPr>
        <w:t>×</w:t>
      </w:r>
      <w:r>
        <w:rPr>
          <w:rFonts w:hint="eastAsia"/>
          <w:sz w:val="30"/>
          <w:szCs w:val="30"/>
        </w:rPr>
        <w:t>1012/L</w:t>
      </w:r>
      <w:r>
        <w:rPr>
          <w:rFonts w:hint="eastAsia"/>
          <w:sz w:val="30"/>
          <w:szCs w:val="30"/>
        </w:rPr>
        <w:t>，</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日（产后</w:t>
      </w:r>
      <w:r>
        <w:rPr>
          <w:rFonts w:hint="eastAsia"/>
          <w:sz w:val="30"/>
          <w:szCs w:val="30"/>
        </w:rPr>
        <w:t>4</w:t>
      </w:r>
      <w:r>
        <w:rPr>
          <w:rFonts w:hint="eastAsia"/>
          <w:sz w:val="30"/>
          <w:szCs w:val="30"/>
        </w:rPr>
        <w:t>天）血常规：</w:t>
      </w:r>
      <w:r>
        <w:rPr>
          <w:rFonts w:hint="eastAsia"/>
          <w:sz w:val="30"/>
          <w:szCs w:val="30"/>
        </w:rPr>
        <w:t>Hb93g/L</w:t>
      </w:r>
      <w:r>
        <w:rPr>
          <w:rFonts w:hint="eastAsia"/>
          <w:sz w:val="30"/>
          <w:szCs w:val="30"/>
        </w:rPr>
        <w:t>、</w:t>
      </w:r>
      <w:r>
        <w:rPr>
          <w:rFonts w:hint="eastAsia"/>
          <w:sz w:val="30"/>
          <w:szCs w:val="30"/>
        </w:rPr>
        <w:t>RBC3.00</w:t>
      </w:r>
      <w:r>
        <w:rPr>
          <w:rFonts w:hint="eastAsia"/>
          <w:sz w:val="30"/>
          <w:szCs w:val="30"/>
        </w:rPr>
        <w:t>×</w:t>
      </w:r>
      <w:r>
        <w:rPr>
          <w:rFonts w:hint="eastAsia"/>
          <w:sz w:val="30"/>
          <w:szCs w:val="30"/>
        </w:rPr>
        <w:t>1012/L</w:t>
      </w:r>
      <w:r>
        <w:rPr>
          <w:rFonts w:hint="eastAsia"/>
          <w:sz w:val="30"/>
          <w:szCs w:val="30"/>
        </w:rPr>
        <w:t>。血色素下降</w:t>
      </w:r>
      <w:r>
        <w:rPr>
          <w:rFonts w:hint="eastAsia"/>
          <w:sz w:val="30"/>
          <w:szCs w:val="30"/>
        </w:rPr>
        <w:t>41g/L</w:t>
      </w:r>
      <w:r>
        <w:rPr>
          <w:rFonts w:hint="eastAsia"/>
          <w:sz w:val="30"/>
          <w:szCs w:val="30"/>
        </w:rPr>
        <w:t>，按</w:t>
      </w:r>
      <w:r>
        <w:rPr>
          <w:rFonts w:hint="eastAsia"/>
          <w:sz w:val="30"/>
          <w:szCs w:val="30"/>
        </w:rPr>
        <w:t>Hb</w:t>
      </w:r>
      <w:r>
        <w:rPr>
          <w:rFonts w:hint="eastAsia"/>
          <w:sz w:val="30"/>
          <w:szCs w:val="30"/>
        </w:rPr>
        <w:t>每下降</w:t>
      </w:r>
      <w:r>
        <w:rPr>
          <w:rFonts w:hint="eastAsia"/>
          <w:sz w:val="30"/>
          <w:szCs w:val="30"/>
        </w:rPr>
        <w:t>10g/L</w:t>
      </w:r>
      <w:r>
        <w:rPr>
          <w:rFonts w:hint="eastAsia"/>
          <w:sz w:val="30"/>
          <w:szCs w:val="30"/>
        </w:rPr>
        <w:t>，约丢失血液</w:t>
      </w:r>
      <w:r>
        <w:rPr>
          <w:rFonts w:hint="eastAsia"/>
          <w:sz w:val="30"/>
          <w:szCs w:val="30"/>
        </w:rPr>
        <w:t>300ml</w:t>
      </w:r>
      <w:r>
        <w:rPr>
          <w:rFonts w:hint="eastAsia"/>
          <w:sz w:val="30"/>
          <w:szCs w:val="30"/>
        </w:rPr>
        <w:t>计算，其出血量大大超过</w:t>
      </w:r>
      <w:r>
        <w:rPr>
          <w:rFonts w:hint="eastAsia"/>
          <w:sz w:val="30"/>
          <w:szCs w:val="30"/>
        </w:rPr>
        <w:t>200ml</w:t>
      </w:r>
      <w:r>
        <w:rPr>
          <w:rFonts w:hint="eastAsia"/>
          <w:sz w:val="30"/>
          <w:szCs w:val="30"/>
        </w:rPr>
        <w:t>。</w:t>
      </w:r>
      <w:r>
        <w:rPr>
          <w:rFonts w:hint="eastAsia"/>
          <w:sz w:val="30"/>
          <w:szCs w:val="30"/>
        </w:rPr>
        <w:t>6.</w:t>
      </w:r>
      <w:r>
        <w:rPr>
          <w:rFonts w:hint="eastAsia"/>
          <w:sz w:val="30"/>
          <w:szCs w:val="30"/>
        </w:rPr>
        <w:t>产后</w:t>
      </w:r>
      <w:r>
        <w:rPr>
          <w:rFonts w:hint="eastAsia"/>
          <w:sz w:val="30"/>
          <w:szCs w:val="30"/>
        </w:rPr>
        <w:t>4</w:t>
      </w:r>
      <w:r>
        <w:rPr>
          <w:rFonts w:hint="eastAsia"/>
          <w:sz w:val="30"/>
          <w:szCs w:val="30"/>
        </w:rPr>
        <w:t>天因奶胀发热，</w:t>
      </w:r>
      <w:r>
        <w:rPr>
          <w:rFonts w:hint="eastAsia"/>
          <w:sz w:val="30"/>
          <w:szCs w:val="30"/>
        </w:rPr>
        <w:t>39.4</w:t>
      </w:r>
      <w:r>
        <w:rPr>
          <w:rFonts w:hint="eastAsia"/>
          <w:sz w:val="30"/>
          <w:szCs w:val="30"/>
        </w:rPr>
        <w:t>℃，而护理记录在产后第一天开始记录：指导挤奶，已掌握挤奶，协助挤奶……，护理工作是做出来的，不是写出来的。</w:t>
      </w:r>
      <w:r>
        <w:rPr>
          <w:rFonts w:hint="eastAsia"/>
          <w:sz w:val="30"/>
          <w:szCs w:val="30"/>
        </w:rPr>
        <w:t>7.</w:t>
      </w:r>
      <w:r>
        <w:rPr>
          <w:rFonts w:hint="eastAsia"/>
          <w:sz w:val="30"/>
          <w:szCs w:val="30"/>
        </w:rPr>
        <w:t>病人因奶胀发热第</w:t>
      </w:r>
      <w:r>
        <w:rPr>
          <w:rFonts w:hint="eastAsia"/>
          <w:sz w:val="30"/>
          <w:szCs w:val="30"/>
        </w:rPr>
        <w:t>二天体温正常，而</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19-20</w:t>
      </w:r>
      <w:r>
        <w:rPr>
          <w:rFonts w:hint="eastAsia"/>
          <w:sz w:val="30"/>
          <w:szCs w:val="30"/>
        </w:rPr>
        <w:t>日无记录，</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日出院。</w:t>
      </w:r>
      <w:r>
        <w:rPr>
          <w:rFonts w:hint="eastAsia"/>
          <w:sz w:val="30"/>
          <w:szCs w:val="30"/>
        </w:rPr>
        <w:t>8.</w:t>
      </w:r>
      <w:r>
        <w:rPr>
          <w:rFonts w:hint="eastAsia"/>
          <w:sz w:val="30"/>
          <w:szCs w:val="30"/>
        </w:rPr>
        <w:t>在滴注催产素过程中有胎心率改变，应及时给予处理，应及时与家属交待及作记录，但做得不够。”</w:t>
      </w:r>
    </w:p>
    <w:p w:rsidR="00000000" w:rsidRDefault="00BD70AB">
      <w:pPr>
        <w:spacing w:line="500" w:lineRule="atLeast"/>
        <w:ind w:firstLine="600"/>
        <w:divId w:val="2093042940"/>
        <w:rPr>
          <w:rFonts w:hint="eastAsia"/>
          <w:sz w:val="30"/>
          <w:szCs w:val="30"/>
        </w:rPr>
      </w:pPr>
      <w:r>
        <w:rPr>
          <w:rFonts w:hint="eastAsia"/>
          <w:sz w:val="30"/>
          <w:szCs w:val="30"/>
        </w:rPr>
        <w:t>一审法院在审理（</w:t>
      </w:r>
      <w:r>
        <w:rPr>
          <w:rFonts w:hint="eastAsia"/>
          <w:sz w:val="30"/>
          <w:szCs w:val="30"/>
        </w:rPr>
        <w:t>2015</w:t>
      </w:r>
      <w:r>
        <w:rPr>
          <w:rFonts w:hint="eastAsia"/>
          <w:sz w:val="30"/>
          <w:szCs w:val="30"/>
        </w:rPr>
        <w:t>）穗云法少民重字第</w:t>
      </w:r>
      <w:r>
        <w:rPr>
          <w:rFonts w:hint="eastAsia"/>
          <w:sz w:val="30"/>
          <w:szCs w:val="30"/>
        </w:rPr>
        <w:t>3</w:t>
      </w:r>
      <w:r>
        <w:rPr>
          <w:rFonts w:hint="eastAsia"/>
          <w:sz w:val="30"/>
          <w:szCs w:val="30"/>
        </w:rPr>
        <w:t>号案期间，曾向双方出示落款为“</w:t>
      </w:r>
      <w:r>
        <w:rPr>
          <w:rFonts w:hint="eastAsia"/>
          <w:sz w:val="30"/>
          <w:szCs w:val="30"/>
        </w:rPr>
        <w:t>2006.11.27</w:t>
      </w:r>
      <w:r>
        <w:rPr>
          <w:rFonts w:hint="eastAsia"/>
          <w:sz w:val="30"/>
          <w:szCs w:val="30"/>
        </w:rPr>
        <w:t>省医学会何某</w:t>
      </w:r>
      <w:r>
        <w:rPr>
          <w:rFonts w:hint="eastAsia"/>
          <w:sz w:val="30"/>
          <w:szCs w:val="30"/>
        </w:rPr>
        <w:t>1</w:t>
      </w:r>
      <w:r>
        <w:rPr>
          <w:rFonts w:hint="eastAsia"/>
          <w:sz w:val="30"/>
          <w:szCs w:val="30"/>
        </w:rPr>
        <w:t>医案摘抄资料摘抄人：苏毅”的书证一页。该证据手抄内容如下：“</w:t>
      </w:r>
      <w:r>
        <w:rPr>
          <w:rFonts w:hint="eastAsia"/>
          <w:sz w:val="30"/>
          <w:szCs w:val="30"/>
        </w:rPr>
        <w:t>1.</w:t>
      </w:r>
      <w:r>
        <w:rPr>
          <w:rFonts w:hint="eastAsia"/>
          <w:sz w:val="30"/>
          <w:szCs w:val="30"/>
        </w:rPr>
        <w:t>患者本人自动出院延误治疗，对患者愈合有影响。（因果）</w:t>
      </w:r>
      <w:r>
        <w:rPr>
          <w:rFonts w:hint="eastAsia"/>
          <w:sz w:val="30"/>
          <w:szCs w:val="30"/>
        </w:rPr>
        <w:t>2.</w:t>
      </w:r>
      <w:r>
        <w:rPr>
          <w:rFonts w:hint="eastAsia"/>
          <w:sz w:val="30"/>
          <w:szCs w:val="30"/>
        </w:rPr>
        <w:t>胎儿宫内监护过程应更加严格。（建议）</w:t>
      </w:r>
      <w:r>
        <w:rPr>
          <w:rFonts w:hint="eastAsia"/>
          <w:sz w:val="30"/>
          <w:szCs w:val="30"/>
        </w:rPr>
        <w:t>3.</w:t>
      </w:r>
      <w:r>
        <w:rPr>
          <w:rFonts w:hint="eastAsia"/>
          <w:sz w:val="30"/>
          <w:szCs w:val="30"/>
        </w:rPr>
        <w:t>患儿治疗期间，家属放弃治疗。（其他）</w:t>
      </w:r>
      <w:r>
        <w:rPr>
          <w:rFonts w:hint="eastAsia"/>
          <w:sz w:val="30"/>
          <w:szCs w:val="30"/>
        </w:rPr>
        <w:t>4.</w:t>
      </w:r>
      <w:r>
        <w:rPr>
          <w:rFonts w:hint="eastAsia"/>
          <w:sz w:val="30"/>
          <w:szCs w:val="30"/>
        </w:rPr>
        <w:t>建议产程观察与记录应更仔细，新生儿</w:t>
      </w:r>
      <w:r>
        <w:rPr>
          <w:rFonts w:hint="eastAsia"/>
          <w:sz w:val="30"/>
          <w:szCs w:val="30"/>
        </w:rPr>
        <w:t>窒息复苏规范。（建议）</w:t>
      </w:r>
      <w:r>
        <w:rPr>
          <w:rFonts w:hint="eastAsia"/>
          <w:sz w:val="30"/>
          <w:szCs w:val="30"/>
        </w:rPr>
        <w:t>5.</w:t>
      </w:r>
      <w:r>
        <w:rPr>
          <w:rFonts w:hint="eastAsia"/>
          <w:sz w:val="30"/>
          <w:szCs w:val="30"/>
        </w:rPr>
        <w:t>与患者交代病情不够详细，产程监护欠依据。（诊疗过失）</w:t>
      </w:r>
      <w:r>
        <w:rPr>
          <w:rFonts w:hint="eastAsia"/>
          <w:sz w:val="30"/>
          <w:szCs w:val="30"/>
        </w:rPr>
        <w:t>6.</w:t>
      </w:r>
      <w:r>
        <w:rPr>
          <w:rFonts w:hint="eastAsia"/>
          <w:sz w:val="30"/>
          <w:szCs w:val="30"/>
        </w:rPr>
        <w:t>应负次要责任。（责任程度）</w:t>
      </w:r>
      <w:r>
        <w:rPr>
          <w:rFonts w:hint="eastAsia"/>
          <w:sz w:val="30"/>
          <w:szCs w:val="30"/>
        </w:rPr>
        <w:t>7.</w:t>
      </w:r>
      <w:r>
        <w:rPr>
          <w:rFonts w:hint="eastAsia"/>
          <w:sz w:val="30"/>
          <w:szCs w:val="30"/>
        </w:rPr>
        <w:t>产前</w:t>
      </w:r>
      <w:r>
        <w:rPr>
          <w:rFonts w:hint="eastAsia"/>
          <w:sz w:val="30"/>
          <w:szCs w:val="30"/>
        </w:rPr>
        <w:t>B</w:t>
      </w:r>
      <w:r>
        <w:rPr>
          <w:rFonts w:hint="eastAsia"/>
          <w:sz w:val="30"/>
          <w:szCs w:val="30"/>
        </w:rPr>
        <w:t>超胎儿双顶径</w:t>
      </w:r>
      <w:r>
        <w:rPr>
          <w:rFonts w:hint="eastAsia"/>
          <w:sz w:val="30"/>
          <w:szCs w:val="30"/>
        </w:rPr>
        <w:t>9.9cm</w:t>
      </w:r>
      <w:r>
        <w:rPr>
          <w:rFonts w:hint="eastAsia"/>
          <w:sz w:val="30"/>
          <w:szCs w:val="30"/>
        </w:rPr>
        <w:t>，应与孕妇沟通，决定分娩方式。（诊疗过失）</w:t>
      </w:r>
      <w:r>
        <w:rPr>
          <w:rFonts w:hint="eastAsia"/>
          <w:sz w:val="30"/>
          <w:szCs w:val="30"/>
        </w:rPr>
        <w:t>8.13/916:00</w:t>
      </w:r>
      <w:r>
        <w:rPr>
          <w:rFonts w:hint="eastAsia"/>
          <w:sz w:val="30"/>
          <w:szCs w:val="30"/>
        </w:rPr>
        <w:t>时胎监评分</w:t>
      </w:r>
      <w:r>
        <w:rPr>
          <w:rFonts w:hint="eastAsia"/>
          <w:sz w:val="30"/>
          <w:szCs w:val="30"/>
        </w:rPr>
        <w:t>7</w:t>
      </w:r>
      <w:r>
        <w:rPr>
          <w:rFonts w:hint="eastAsia"/>
          <w:sz w:val="30"/>
          <w:szCs w:val="30"/>
        </w:rPr>
        <w:t>时应与孕妇沟通。（诊疗过失）</w:t>
      </w:r>
      <w:r>
        <w:rPr>
          <w:rFonts w:hint="eastAsia"/>
          <w:sz w:val="30"/>
          <w:szCs w:val="30"/>
        </w:rPr>
        <w:t>9.</w:t>
      </w:r>
      <w:r>
        <w:rPr>
          <w:rFonts w:hint="eastAsia"/>
          <w:sz w:val="30"/>
          <w:szCs w:val="30"/>
        </w:rPr>
        <w:t>在使用催产素催生过程中，宫缩已激发且宫缩好，未及时停用催产素。当宫口开张</w:t>
      </w:r>
      <w:r>
        <w:rPr>
          <w:rFonts w:hint="eastAsia"/>
          <w:sz w:val="30"/>
          <w:szCs w:val="30"/>
        </w:rPr>
        <w:t>7cm</w:t>
      </w:r>
      <w:r>
        <w:rPr>
          <w:rFonts w:hint="eastAsia"/>
          <w:sz w:val="30"/>
          <w:szCs w:val="30"/>
        </w:rPr>
        <w:t>后，还在加大催产素浓度，而且未能提供当时胎儿电子监护图纸及资料。因未能出示有关最后产程的证据，无法说明是否有因果关系。（诊疗过失）</w:t>
      </w:r>
      <w:r>
        <w:rPr>
          <w:rFonts w:hint="eastAsia"/>
          <w:sz w:val="30"/>
          <w:szCs w:val="30"/>
        </w:rPr>
        <w:t>10.</w:t>
      </w:r>
      <w:r>
        <w:rPr>
          <w:rFonts w:hint="eastAsia"/>
          <w:sz w:val="30"/>
          <w:szCs w:val="30"/>
        </w:rPr>
        <w:t>虽有工作上过失，但与损害后果无直接关系。（是否构成</w:t>
      </w:r>
      <w:r>
        <w:rPr>
          <w:rFonts w:hint="eastAsia"/>
          <w:sz w:val="30"/>
          <w:szCs w:val="30"/>
        </w:rPr>
        <w:t>事故）”</w:t>
      </w:r>
    </w:p>
    <w:p w:rsidR="00000000" w:rsidRDefault="00BD70AB">
      <w:pPr>
        <w:spacing w:line="500" w:lineRule="atLeast"/>
        <w:ind w:firstLine="600"/>
        <w:divId w:val="106627153"/>
        <w:rPr>
          <w:rFonts w:hint="eastAsia"/>
          <w:sz w:val="30"/>
          <w:szCs w:val="30"/>
        </w:rPr>
      </w:pPr>
      <w:r>
        <w:rPr>
          <w:rFonts w:hint="eastAsia"/>
          <w:sz w:val="30"/>
          <w:szCs w:val="30"/>
        </w:rPr>
        <w:t>（二）石井医院为何某</w:t>
      </w:r>
      <w:r>
        <w:rPr>
          <w:rFonts w:hint="eastAsia"/>
          <w:sz w:val="30"/>
          <w:szCs w:val="30"/>
        </w:rPr>
        <w:t>1</w:t>
      </w:r>
      <w:r>
        <w:rPr>
          <w:rFonts w:hint="eastAsia"/>
          <w:sz w:val="30"/>
          <w:szCs w:val="30"/>
        </w:rPr>
        <w:t>母亲易某所作的《待产检查记录》中，对何某</w:t>
      </w:r>
      <w:r>
        <w:rPr>
          <w:rFonts w:hint="eastAsia"/>
          <w:sz w:val="30"/>
          <w:szCs w:val="30"/>
        </w:rPr>
        <w:t>1</w:t>
      </w:r>
      <w:r>
        <w:rPr>
          <w:rFonts w:hint="eastAsia"/>
          <w:sz w:val="30"/>
          <w:szCs w:val="30"/>
        </w:rPr>
        <w:t>出生当日胎心速率与宫缩持续、间歇进行记录的时间为</w:t>
      </w:r>
      <w:r>
        <w:rPr>
          <w:rFonts w:hint="eastAsia"/>
          <w:sz w:val="30"/>
          <w:szCs w:val="30"/>
        </w:rPr>
        <w:t>3</w:t>
      </w:r>
      <w:r>
        <w:rPr>
          <w:rFonts w:hint="eastAsia"/>
          <w:sz w:val="30"/>
          <w:szCs w:val="30"/>
        </w:rPr>
        <w:t>时</w:t>
      </w:r>
      <w:r>
        <w:rPr>
          <w:rFonts w:hint="eastAsia"/>
          <w:sz w:val="30"/>
          <w:szCs w:val="30"/>
        </w:rPr>
        <w:t>55</w:t>
      </w:r>
      <w:r>
        <w:rPr>
          <w:rFonts w:hint="eastAsia"/>
          <w:sz w:val="30"/>
          <w:szCs w:val="30"/>
        </w:rPr>
        <w:t>分、</w:t>
      </w:r>
      <w:r>
        <w:rPr>
          <w:rFonts w:hint="eastAsia"/>
          <w:sz w:val="30"/>
          <w:szCs w:val="30"/>
        </w:rPr>
        <w:t>4</w:t>
      </w:r>
      <w:r>
        <w:rPr>
          <w:rFonts w:hint="eastAsia"/>
          <w:sz w:val="30"/>
          <w:szCs w:val="30"/>
        </w:rPr>
        <w:t>时</w:t>
      </w:r>
      <w:r>
        <w:rPr>
          <w:rFonts w:hint="eastAsia"/>
          <w:sz w:val="30"/>
          <w:szCs w:val="30"/>
        </w:rPr>
        <w:t>55</w:t>
      </w:r>
      <w:r>
        <w:rPr>
          <w:rFonts w:hint="eastAsia"/>
          <w:sz w:val="30"/>
          <w:szCs w:val="30"/>
        </w:rPr>
        <w:t>分、</w:t>
      </w:r>
      <w:r>
        <w:rPr>
          <w:rFonts w:hint="eastAsia"/>
          <w:sz w:val="30"/>
          <w:szCs w:val="30"/>
        </w:rPr>
        <w:t>7</w:t>
      </w:r>
      <w:r>
        <w:rPr>
          <w:rFonts w:hint="eastAsia"/>
          <w:sz w:val="30"/>
          <w:szCs w:val="30"/>
        </w:rPr>
        <w:t>时</w:t>
      </w:r>
      <w:r>
        <w:rPr>
          <w:rFonts w:hint="eastAsia"/>
          <w:sz w:val="30"/>
          <w:szCs w:val="30"/>
        </w:rPr>
        <w:t>50</w:t>
      </w:r>
      <w:r>
        <w:rPr>
          <w:rFonts w:hint="eastAsia"/>
          <w:sz w:val="30"/>
          <w:szCs w:val="30"/>
        </w:rPr>
        <w:t>分、</w:t>
      </w:r>
      <w:r>
        <w:rPr>
          <w:rFonts w:hint="eastAsia"/>
          <w:sz w:val="30"/>
          <w:szCs w:val="30"/>
        </w:rPr>
        <w:t>9</w:t>
      </w:r>
      <w:r>
        <w:rPr>
          <w:rFonts w:hint="eastAsia"/>
          <w:sz w:val="30"/>
          <w:szCs w:val="30"/>
        </w:rPr>
        <w:t>时整、</w:t>
      </w:r>
      <w:r>
        <w:rPr>
          <w:rFonts w:hint="eastAsia"/>
          <w:sz w:val="30"/>
          <w:szCs w:val="30"/>
        </w:rPr>
        <w:t>11</w:t>
      </w:r>
      <w:r>
        <w:rPr>
          <w:rFonts w:hint="eastAsia"/>
          <w:sz w:val="30"/>
          <w:szCs w:val="30"/>
        </w:rPr>
        <w:t>时整、</w:t>
      </w:r>
      <w:r>
        <w:rPr>
          <w:rFonts w:hint="eastAsia"/>
          <w:sz w:val="30"/>
          <w:szCs w:val="30"/>
        </w:rPr>
        <w:t>12</w:t>
      </w:r>
      <w:r>
        <w:rPr>
          <w:rFonts w:hint="eastAsia"/>
          <w:sz w:val="30"/>
          <w:szCs w:val="30"/>
        </w:rPr>
        <w:t>时整、</w:t>
      </w:r>
      <w:r>
        <w:rPr>
          <w:rFonts w:hint="eastAsia"/>
          <w:sz w:val="30"/>
          <w:szCs w:val="30"/>
        </w:rPr>
        <w:t>13</w:t>
      </w:r>
      <w:r>
        <w:rPr>
          <w:rFonts w:hint="eastAsia"/>
          <w:sz w:val="30"/>
          <w:szCs w:val="30"/>
        </w:rPr>
        <w:t>时整、</w:t>
      </w:r>
      <w:r>
        <w:rPr>
          <w:rFonts w:hint="eastAsia"/>
          <w:sz w:val="30"/>
          <w:szCs w:val="30"/>
        </w:rPr>
        <w:t>14</w:t>
      </w:r>
      <w:r>
        <w:rPr>
          <w:rFonts w:hint="eastAsia"/>
          <w:sz w:val="30"/>
          <w:szCs w:val="30"/>
        </w:rPr>
        <w:t>时整、</w:t>
      </w:r>
      <w:r>
        <w:rPr>
          <w:rFonts w:hint="eastAsia"/>
          <w:sz w:val="30"/>
          <w:szCs w:val="30"/>
        </w:rPr>
        <w:t>15</w:t>
      </w:r>
      <w:r>
        <w:rPr>
          <w:rFonts w:hint="eastAsia"/>
          <w:sz w:val="30"/>
          <w:szCs w:val="30"/>
        </w:rPr>
        <w:t>时整、</w:t>
      </w:r>
      <w:r>
        <w:rPr>
          <w:rFonts w:hint="eastAsia"/>
          <w:sz w:val="30"/>
          <w:szCs w:val="30"/>
        </w:rPr>
        <w:t>16</w:t>
      </w:r>
      <w:r>
        <w:rPr>
          <w:rFonts w:hint="eastAsia"/>
          <w:sz w:val="30"/>
          <w:szCs w:val="30"/>
        </w:rPr>
        <w:t>时整、</w:t>
      </w:r>
      <w:r>
        <w:rPr>
          <w:rFonts w:hint="eastAsia"/>
          <w:sz w:val="30"/>
          <w:szCs w:val="30"/>
        </w:rPr>
        <w:t>17</w:t>
      </w:r>
      <w:r>
        <w:rPr>
          <w:rFonts w:hint="eastAsia"/>
          <w:sz w:val="30"/>
          <w:szCs w:val="30"/>
        </w:rPr>
        <w:t>时</w:t>
      </w:r>
      <w:r>
        <w:rPr>
          <w:rFonts w:hint="eastAsia"/>
          <w:sz w:val="30"/>
          <w:szCs w:val="30"/>
        </w:rPr>
        <w:t>10</w:t>
      </w:r>
      <w:r>
        <w:rPr>
          <w:rFonts w:hint="eastAsia"/>
          <w:sz w:val="30"/>
          <w:szCs w:val="30"/>
        </w:rPr>
        <w:t>分、</w:t>
      </w:r>
      <w:r>
        <w:rPr>
          <w:rFonts w:hint="eastAsia"/>
          <w:sz w:val="30"/>
          <w:szCs w:val="30"/>
        </w:rPr>
        <w:t>18</w:t>
      </w:r>
      <w:r>
        <w:rPr>
          <w:rFonts w:hint="eastAsia"/>
          <w:sz w:val="30"/>
          <w:szCs w:val="30"/>
        </w:rPr>
        <w:t>时</w:t>
      </w:r>
      <w:r>
        <w:rPr>
          <w:rFonts w:hint="eastAsia"/>
          <w:sz w:val="30"/>
          <w:szCs w:val="30"/>
        </w:rPr>
        <w:t>10</w:t>
      </w:r>
      <w:r>
        <w:rPr>
          <w:rFonts w:hint="eastAsia"/>
          <w:sz w:val="30"/>
          <w:szCs w:val="30"/>
        </w:rPr>
        <w:t>分、</w:t>
      </w:r>
      <w:r>
        <w:rPr>
          <w:rFonts w:hint="eastAsia"/>
          <w:sz w:val="30"/>
          <w:szCs w:val="30"/>
        </w:rPr>
        <w:t>18</w:t>
      </w:r>
      <w:r>
        <w:rPr>
          <w:rFonts w:hint="eastAsia"/>
          <w:sz w:val="30"/>
          <w:szCs w:val="30"/>
        </w:rPr>
        <w:t>时</w:t>
      </w:r>
      <w:r>
        <w:rPr>
          <w:rFonts w:hint="eastAsia"/>
          <w:sz w:val="30"/>
          <w:szCs w:val="30"/>
        </w:rPr>
        <w:t>40</w:t>
      </w:r>
      <w:r>
        <w:rPr>
          <w:rFonts w:hint="eastAsia"/>
          <w:sz w:val="30"/>
          <w:szCs w:val="30"/>
        </w:rPr>
        <w:t>分、</w:t>
      </w:r>
      <w:r>
        <w:rPr>
          <w:rFonts w:hint="eastAsia"/>
          <w:sz w:val="30"/>
          <w:szCs w:val="30"/>
        </w:rPr>
        <w:t>18</w:t>
      </w:r>
      <w:r>
        <w:rPr>
          <w:rFonts w:hint="eastAsia"/>
          <w:sz w:val="30"/>
          <w:szCs w:val="30"/>
        </w:rPr>
        <w:t>时</w:t>
      </w:r>
      <w:r>
        <w:rPr>
          <w:rFonts w:hint="eastAsia"/>
          <w:sz w:val="30"/>
          <w:szCs w:val="30"/>
        </w:rPr>
        <w:t>45</w:t>
      </w:r>
      <w:r>
        <w:rPr>
          <w:rFonts w:hint="eastAsia"/>
          <w:sz w:val="30"/>
          <w:szCs w:val="30"/>
        </w:rPr>
        <w:t>分、</w:t>
      </w:r>
      <w:r>
        <w:rPr>
          <w:rFonts w:hint="eastAsia"/>
          <w:sz w:val="30"/>
          <w:szCs w:val="30"/>
        </w:rPr>
        <w:t>18</w:t>
      </w:r>
      <w:r>
        <w:rPr>
          <w:rFonts w:hint="eastAsia"/>
          <w:sz w:val="30"/>
          <w:szCs w:val="30"/>
        </w:rPr>
        <w:t>时</w:t>
      </w:r>
      <w:r>
        <w:rPr>
          <w:rFonts w:hint="eastAsia"/>
          <w:sz w:val="30"/>
          <w:szCs w:val="30"/>
        </w:rPr>
        <w:t>50</w:t>
      </w:r>
      <w:r>
        <w:rPr>
          <w:rFonts w:hint="eastAsia"/>
          <w:sz w:val="30"/>
          <w:szCs w:val="30"/>
        </w:rPr>
        <w:t>分、</w:t>
      </w:r>
      <w:r>
        <w:rPr>
          <w:rFonts w:hint="eastAsia"/>
          <w:sz w:val="30"/>
          <w:szCs w:val="30"/>
        </w:rPr>
        <w:t>18</w:t>
      </w:r>
      <w:r>
        <w:rPr>
          <w:rFonts w:hint="eastAsia"/>
          <w:sz w:val="30"/>
          <w:szCs w:val="30"/>
        </w:rPr>
        <w:t>时</w:t>
      </w:r>
      <w:r>
        <w:rPr>
          <w:rFonts w:hint="eastAsia"/>
          <w:sz w:val="30"/>
          <w:szCs w:val="30"/>
        </w:rPr>
        <w:t>55</w:t>
      </w:r>
      <w:r>
        <w:rPr>
          <w:rFonts w:hint="eastAsia"/>
          <w:sz w:val="30"/>
          <w:szCs w:val="30"/>
        </w:rPr>
        <w:t>分，并见</w:t>
      </w:r>
      <w:r>
        <w:rPr>
          <w:rFonts w:hint="eastAsia"/>
          <w:sz w:val="30"/>
          <w:szCs w:val="30"/>
        </w:rPr>
        <w:t>18</w:t>
      </w:r>
      <w:r>
        <w:rPr>
          <w:rFonts w:hint="eastAsia"/>
          <w:sz w:val="30"/>
          <w:szCs w:val="30"/>
        </w:rPr>
        <w:t>时</w:t>
      </w:r>
      <w:r>
        <w:rPr>
          <w:rFonts w:hint="eastAsia"/>
          <w:sz w:val="30"/>
          <w:szCs w:val="30"/>
        </w:rPr>
        <w:t>55</w:t>
      </w:r>
      <w:r>
        <w:rPr>
          <w:rFonts w:hint="eastAsia"/>
          <w:sz w:val="30"/>
          <w:szCs w:val="30"/>
        </w:rPr>
        <w:t>分行会阴侧切、</w:t>
      </w:r>
      <w:r>
        <w:rPr>
          <w:rFonts w:hint="eastAsia"/>
          <w:sz w:val="30"/>
          <w:szCs w:val="30"/>
        </w:rPr>
        <w:t>19</w:t>
      </w:r>
      <w:r>
        <w:rPr>
          <w:rFonts w:hint="eastAsia"/>
          <w:sz w:val="30"/>
          <w:szCs w:val="30"/>
        </w:rPr>
        <w:t>时</w:t>
      </w:r>
      <w:r>
        <w:rPr>
          <w:rFonts w:hint="eastAsia"/>
          <w:sz w:val="30"/>
          <w:szCs w:val="30"/>
        </w:rPr>
        <w:t>05</w:t>
      </w:r>
      <w:r>
        <w:rPr>
          <w:rFonts w:hint="eastAsia"/>
          <w:sz w:val="30"/>
          <w:szCs w:val="30"/>
        </w:rPr>
        <w:t>分顺娩一女的记录。其中，</w:t>
      </w:r>
      <w:r>
        <w:rPr>
          <w:rFonts w:hint="eastAsia"/>
          <w:sz w:val="30"/>
          <w:szCs w:val="30"/>
        </w:rPr>
        <w:t>12</w:t>
      </w:r>
      <w:r>
        <w:rPr>
          <w:rFonts w:hint="eastAsia"/>
          <w:sz w:val="30"/>
          <w:szCs w:val="30"/>
        </w:rPr>
        <w:t>时整记录的胎心速率为</w:t>
      </w:r>
      <w:r>
        <w:rPr>
          <w:rFonts w:hint="eastAsia"/>
          <w:sz w:val="30"/>
          <w:szCs w:val="30"/>
        </w:rPr>
        <w:t>146</w:t>
      </w:r>
      <w:r>
        <w:rPr>
          <w:rFonts w:hint="eastAsia"/>
          <w:sz w:val="30"/>
          <w:szCs w:val="30"/>
        </w:rPr>
        <w:t>次</w:t>
      </w:r>
      <w:r>
        <w:rPr>
          <w:rFonts w:hint="eastAsia"/>
          <w:sz w:val="30"/>
          <w:szCs w:val="30"/>
        </w:rPr>
        <w:t>/</w:t>
      </w:r>
      <w:r>
        <w:rPr>
          <w:rFonts w:hint="eastAsia"/>
          <w:sz w:val="30"/>
          <w:szCs w:val="30"/>
        </w:rPr>
        <w:t>分，宫缩不规则；</w:t>
      </w:r>
      <w:r>
        <w:rPr>
          <w:rFonts w:hint="eastAsia"/>
          <w:sz w:val="30"/>
          <w:szCs w:val="30"/>
        </w:rPr>
        <w:t>16</w:t>
      </w:r>
      <w:r>
        <w:rPr>
          <w:rFonts w:hint="eastAsia"/>
          <w:sz w:val="30"/>
          <w:szCs w:val="30"/>
        </w:rPr>
        <w:t>时整记录的胎心速率为</w:t>
      </w:r>
      <w:r>
        <w:rPr>
          <w:rFonts w:hint="eastAsia"/>
          <w:sz w:val="30"/>
          <w:szCs w:val="30"/>
        </w:rPr>
        <w:t>140</w:t>
      </w:r>
      <w:r>
        <w:rPr>
          <w:rFonts w:hint="eastAsia"/>
          <w:sz w:val="30"/>
          <w:szCs w:val="30"/>
        </w:rPr>
        <w:t>次</w:t>
      </w:r>
      <w:r>
        <w:rPr>
          <w:rFonts w:hint="eastAsia"/>
          <w:sz w:val="30"/>
          <w:szCs w:val="30"/>
        </w:rPr>
        <w:t>/</w:t>
      </w:r>
      <w:r>
        <w:rPr>
          <w:rFonts w:hint="eastAsia"/>
          <w:sz w:val="30"/>
          <w:szCs w:val="30"/>
        </w:rPr>
        <w:t>分，宫缩持续</w:t>
      </w:r>
      <w:r>
        <w:rPr>
          <w:rFonts w:hint="eastAsia"/>
          <w:sz w:val="30"/>
          <w:szCs w:val="30"/>
        </w:rPr>
        <w:t>45</w:t>
      </w:r>
      <w:r>
        <w:rPr>
          <w:rFonts w:hint="eastAsia"/>
          <w:sz w:val="30"/>
          <w:szCs w:val="30"/>
        </w:rPr>
        <w:t>秒，间歇</w:t>
      </w:r>
      <w:r>
        <w:rPr>
          <w:rFonts w:hint="eastAsia"/>
          <w:sz w:val="30"/>
          <w:szCs w:val="30"/>
        </w:rPr>
        <w:t>2</w:t>
      </w:r>
      <w:r>
        <w:rPr>
          <w:rFonts w:hint="eastAsia"/>
          <w:sz w:val="30"/>
          <w:szCs w:val="30"/>
        </w:rPr>
        <w:t>至</w:t>
      </w:r>
      <w:r>
        <w:rPr>
          <w:rFonts w:hint="eastAsia"/>
          <w:sz w:val="30"/>
          <w:szCs w:val="30"/>
        </w:rPr>
        <w:t>3</w:t>
      </w:r>
      <w:r>
        <w:rPr>
          <w:rFonts w:hint="eastAsia"/>
          <w:sz w:val="30"/>
          <w:szCs w:val="30"/>
        </w:rPr>
        <w:t>分钟；</w:t>
      </w:r>
      <w:r>
        <w:rPr>
          <w:rFonts w:hint="eastAsia"/>
          <w:sz w:val="30"/>
          <w:szCs w:val="30"/>
        </w:rPr>
        <w:t>17</w:t>
      </w:r>
      <w:r>
        <w:rPr>
          <w:rFonts w:hint="eastAsia"/>
          <w:sz w:val="30"/>
          <w:szCs w:val="30"/>
        </w:rPr>
        <w:t>时</w:t>
      </w:r>
      <w:r>
        <w:rPr>
          <w:rFonts w:hint="eastAsia"/>
          <w:sz w:val="30"/>
          <w:szCs w:val="30"/>
        </w:rPr>
        <w:t>10</w:t>
      </w:r>
      <w:r>
        <w:rPr>
          <w:rFonts w:hint="eastAsia"/>
          <w:sz w:val="30"/>
          <w:szCs w:val="30"/>
        </w:rPr>
        <w:t>分记录的胎</w:t>
      </w:r>
      <w:r>
        <w:rPr>
          <w:rFonts w:hint="eastAsia"/>
          <w:sz w:val="30"/>
          <w:szCs w:val="30"/>
        </w:rPr>
        <w:t>心速率为</w:t>
      </w:r>
      <w:r>
        <w:rPr>
          <w:rFonts w:hint="eastAsia"/>
          <w:sz w:val="30"/>
          <w:szCs w:val="30"/>
        </w:rPr>
        <w:t>136</w:t>
      </w:r>
      <w:r>
        <w:rPr>
          <w:rFonts w:hint="eastAsia"/>
          <w:sz w:val="30"/>
          <w:szCs w:val="30"/>
        </w:rPr>
        <w:t>次</w:t>
      </w:r>
      <w:r>
        <w:rPr>
          <w:rFonts w:hint="eastAsia"/>
          <w:sz w:val="30"/>
          <w:szCs w:val="30"/>
        </w:rPr>
        <w:t>/</w:t>
      </w:r>
      <w:r>
        <w:rPr>
          <w:rFonts w:hint="eastAsia"/>
          <w:sz w:val="30"/>
          <w:szCs w:val="30"/>
        </w:rPr>
        <w:t>分，宫缩持续</w:t>
      </w:r>
      <w:r>
        <w:rPr>
          <w:rFonts w:hint="eastAsia"/>
          <w:sz w:val="30"/>
          <w:szCs w:val="30"/>
        </w:rPr>
        <w:t>50</w:t>
      </w:r>
      <w:r>
        <w:rPr>
          <w:rFonts w:hint="eastAsia"/>
          <w:sz w:val="30"/>
          <w:szCs w:val="30"/>
        </w:rPr>
        <w:t>秒，间歇</w:t>
      </w:r>
      <w:r>
        <w:rPr>
          <w:rFonts w:hint="eastAsia"/>
          <w:sz w:val="30"/>
          <w:szCs w:val="30"/>
        </w:rPr>
        <w:t>2</w:t>
      </w:r>
      <w:r>
        <w:rPr>
          <w:rFonts w:hint="eastAsia"/>
          <w:sz w:val="30"/>
          <w:szCs w:val="30"/>
        </w:rPr>
        <w:t>至</w:t>
      </w:r>
      <w:r>
        <w:rPr>
          <w:rFonts w:hint="eastAsia"/>
          <w:sz w:val="30"/>
          <w:szCs w:val="30"/>
        </w:rPr>
        <w:t>3</w:t>
      </w:r>
      <w:r>
        <w:rPr>
          <w:rFonts w:hint="eastAsia"/>
          <w:sz w:val="30"/>
          <w:szCs w:val="30"/>
        </w:rPr>
        <w:t>分钟；</w:t>
      </w:r>
      <w:r>
        <w:rPr>
          <w:rFonts w:hint="eastAsia"/>
          <w:sz w:val="30"/>
          <w:szCs w:val="30"/>
        </w:rPr>
        <w:t>18</w:t>
      </w:r>
      <w:r>
        <w:rPr>
          <w:rFonts w:hint="eastAsia"/>
          <w:sz w:val="30"/>
          <w:szCs w:val="30"/>
        </w:rPr>
        <w:t>时</w:t>
      </w:r>
      <w:r>
        <w:rPr>
          <w:rFonts w:hint="eastAsia"/>
          <w:sz w:val="30"/>
          <w:szCs w:val="30"/>
        </w:rPr>
        <w:t>45</w:t>
      </w:r>
      <w:r>
        <w:rPr>
          <w:rFonts w:hint="eastAsia"/>
          <w:sz w:val="30"/>
          <w:szCs w:val="30"/>
        </w:rPr>
        <w:t>分记录的胎心速率为</w:t>
      </w:r>
      <w:r>
        <w:rPr>
          <w:rFonts w:hint="eastAsia"/>
          <w:sz w:val="30"/>
          <w:szCs w:val="30"/>
        </w:rPr>
        <w:t>90-110</w:t>
      </w:r>
      <w:r>
        <w:rPr>
          <w:rFonts w:hint="eastAsia"/>
          <w:sz w:val="30"/>
          <w:szCs w:val="30"/>
        </w:rPr>
        <w:t>次</w:t>
      </w:r>
      <w:r>
        <w:rPr>
          <w:rFonts w:hint="eastAsia"/>
          <w:sz w:val="30"/>
          <w:szCs w:val="30"/>
        </w:rPr>
        <w:t>/</w:t>
      </w:r>
      <w:r>
        <w:rPr>
          <w:rFonts w:hint="eastAsia"/>
          <w:sz w:val="30"/>
          <w:szCs w:val="30"/>
        </w:rPr>
        <w:t>分，宫缩持续</w:t>
      </w:r>
      <w:r>
        <w:rPr>
          <w:rFonts w:hint="eastAsia"/>
          <w:sz w:val="30"/>
          <w:szCs w:val="30"/>
        </w:rPr>
        <w:t>40</w:t>
      </w:r>
      <w:r>
        <w:rPr>
          <w:rFonts w:hint="eastAsia"/>
          <w:sz w:val="30"/>
          <w:szCs w:val="30"/>
        </w:rPr>
        <w:t>至</w:t>
      </w:r>
      <w:r>
        <w:rPr>
          <w:rFonts w:hint="eastAsia"/>
          <w:sz w:val="30"/>
          <w:szCs w:val="30"/>
        </w:rPr>
        <w:t>50</w:t>
      </w:r>
      <w:r>
        <w:rPr>
          <w:rFonts w:hint="eastAsia"/>
          <w:sz w:val="30"/>
          <w:szCs w:val="30"/>
        </w:rPr>
        <w:t>秒，间歇</w:t>
      </w:r>
      <w:r>
        <w:rPr>
          <w:rFonts w:hint="eastAsia"/>
          <w:sz w:val="30"/>
          <w:szCs w:val="30"/>
        </w:rPr>
        <w:t>2</w:t>
      </w:r>
      <w:r>
        <w:rPr>
          <w:rFonts w:hint="eastAsia"/>
          <w:sz w:val="30"/>
          <w:szCs w:val="30"/>
        </w:rPr>
        <w:t>分钟。《广州市催产素静脉点滴观察表》《产程进展图》《一般患者护理记录单》有上述相同记录。</w:t>
      </w:r>
    </w:p>
    <w:p w:rsidR="00000000" w:rsidRDefault="00BD70AB">
      <w:pPr>
        <w:spacing w:line="500" w:lineRule="atLeast"/>
        <w:ind w:firstLine="600"/>
        <w:divId w:val="1021011983"/>
        <w:rPr>
          <w:rFonts w:hint="eastAsia"/>
          <w:sz w:val="30"/>
          <w:szCs w:val="30"/>
        </w:rPr>
      </w:pPr>
      <w:r>
        <w:rPr>
          <w:rFonts w:hint="eastAsia"/>
          <w:sz w:val="30"/>
          <w:szCs w:val="30"/>
        </w:rPr>
        <w:t>华东政法大学司法鉴定中心鉴定意见在“病史摘要”部分载明，“</w:t>
      </w:r>
      <w:r>
        <w:rPr>
          <w:rFonts w:hint="eastAsia"/>
          <w:sz w:val="30"/>
          <w:szCs w:val="30"/>
        </w:rPr>
        <w:t>12</w:t>
      </w:r>
      <w:r>
        <w:rPr>
          <w:rFonts w:hint="eastAsia"/>
          <w:sz w:val="30"/>
          <w:szCs w:val="30"/>
        </w:rPr>
        <w:t>时查胎心音</w:t>
      </w:r>
      <w:r>
        <w:rPr>
          <w:rFonts w:hint="eastAsia"/>
          <w:sz w:val="30"/>
          <w:szCs w:val="30"/>
        </w:rPr>
        <w:t>104</w:t>
      </w:r>
      <w:r>
        <w:rPr>
          <w:rFonts w:hint="eastAsia"/>
          <w:sz w:val="30"/>
          <w:szCs w:val="30"/>
        </w:rPr>
        <w:t>次</w:t>
      </w:r>
      <w:r>
        <w:rPr>
          <w:rFonts w:hint="eastAsia"/>
          <w:sz w:val="30"/>
          <w:szCs w:val="30"/>
        </w:rPr>
        <w:t>/</w:t>
      </w:r>
      <w:r>
        <w:rPr>
          <w:rFonts w:hint="eastAsia"/>
          <w:sz w:val="30"/>
          <w:szCs w:val="30"/>
        </w:rPr>
        <w:t>分，有不规则缩宫，宫口开</w:t>
      </w:r>
      <w:r>
        <w:rPr>
          <w:rFonts w:hint="eastAsia"/>
          <w:sz w:val="30"/>
          <w:szCs w:val="30"/>
        </w:rPr>
        <w:t>1cm</w:t>
      </w:r>
      <w:r>
        <w:rPr>
          <w:rFonts w:hint="eastAsia"/>
          <w:sz w:val="30"/>
          <w:szCs w:val="30"/>
        </w:rPr>
        <w:t>，</w:t>
      </w:r>
      <w:r>
        <w:rPr>
          <w:rFonts w:hint="eastAsia"/>
          <w:sz w:val="30"/>
          <w:szCs w:val="30"/>
        </w:rPr>
        <w:t>S-3cm</w:t>
      </w:r>
      <w:r>
        <w:rPr>
          <w:rFonts w:hint="eastAsia"/>
          <w:sz w:val="30"/>
          <w:szCs w:val="30"/>
        </w:rPr>
        <w:t>。</w:t>
      </w:r>
      <w:r>
        <w:rPr>
          <w:rFonts w:hint="eastAsia"/>
          <w:sz w:val="30"/>
          <w:szCs w:val="30"/>
        </w:rPr>
        <w:t>16</w:t>
      </w:r>
      <w:r>
        <w:rPr>
          <w:rFonts w:hint="eastAsia"/>
          <w:sz w:val="30"/>
          <w:szCs w:val="30"/>
        </w:rPr>
        <w:t>时</w:t>
      </w:r>
      <w:r>
        <w:rPr>
          <w:rFonts w:hint="eastAsia"/>
          <w:sz w:val="30"/>
          <w:szCs w:val="30"/>
        </w:rPr>
        <w:t>45</w:t>
      </w:r>
      <w:r>
        <w:rPr>
          <w:rFonts w:hint="eastAsia"/>
          <w:sz w:val="30"/>
          <w:szCs w:val="30"/>
        </w:rPr>
        <w:t>分查胎心音</w:t>
      </w:r>
      <w:r>
        <w:rPr>
          <w:rFonts w:hint="eastAsia"/>
          <w:sz w:val="30"/>
          <w:szCs w:val="30"/>
        </w:rPr>
        <w:t>90-110/</w:t>
      </w:r>
      <w:r>
        <w:rPr>
          <w:rFonts w:hint="eastAsia"/>
          <w:sz w:val="30"/>
          <w:szCs w:val="30"/>
        </w:rPr>
        <w:t>分，宫缩</w:t>
      </w:r>
      <w:r>
        <w:rPr>
          <w:rFonts w:hint="eastAsia"/>
          <w:sz w:val="30"/>
          <w:szCs w:val="30"/>
        </w:rPr>
        <w:t>40-50</w:t>
      </w:r>
      <w:r>
        <w:rPr>
          <w:rFonts w:hint="eastAsia"/>
          <w:sz w:val="30"/>
          <w:szCs w:val="30"/>
        </w:rPr>
        <w:t>″</w:t>
      </w:r>
      <w:r>
        <w:rPr>
          <w:rFonts w:hint="eastAsia"/>
          <w:sz w:val="30"/>
          <w:szCs w:val="30"/>
        </w:rPr>
        <w:t>/2</w:t>
      </w:r>
      <w:r>
        <w:rPr>
          <w:rFonts w:hint="eastAsia"/>
          <w:sz w:val="30"/>
          <w:szCs w:val="30"/>
        </w:rPr>
        <w:t>′，宫口开全，</w:t>
      </w:r>
      <w:r>
        <w:rPr>
          <w:rFonts w:hint="eastAsia"/>
          <w:sz w:val="30"/>
          <w:szCs w:val="30"/>
        </w:rPr>
        <w:t>S+3</w:t>
      </w:r>
      <w:r>
        <w:rPr>
          <w:rFonts w:hint="eastAsia"/>
          <w:sz w:val="30"/>
          <w:szCs w:val="30"/>
        </w:rPr>
        <w:t>，予以吸氧及氨茶硷静脉推注，于</w:t>
      </w:r>
      <w:r>
        <w:rPr>
          <w:rFonts w:hint="eastAsia"/>
          <w:sz w:val="30"/>
          <w:szCs w:val="30"/>
        </w:rPr>
        <w:t>19</w:t>
      </w:r>
      <w:r>
        <w:rPr>
          <w:rFonts w:hint="eastAsia"/>
          <w:sz w:val="30"/>
          <w:szCs w:val="30"/>
        </w:rPr>
        <w:t>时</w:t>
      </w:r>
      <w:r>
        <w:rPr>
          <w:rFonts w:hint="eastAsia"/>
          <w:sz w:val="30"/>
          <w:szCs w:val="30"/>
        </w:rPr>
        <w:t>05</w:t>
      </w:r>
      <w:r>
        <w:rPr>
          <w:rFonts w:hint="eastAsia"/>
          <w:sz w:val="30"/>
          <w:szCs w:val="30"/>
        </w:rPr>
        <w:t>分……”。</w:t>
      </w:r>
    </w:p>
    <w:p w:rsidR="00000000" w:rsidRDefault="00BD70AB">
      <w:pPr>
        <w:spacing w:line="500" w:lineRule="atLeast"/>
        <w:ind w:firstLine="600"/>
        <w:divId w:val="589197721"/>
        <w:rPr>
          <w:rFonts w:hint="eastAsia"/>
          <w:sz w:val="30"/>
          <w:szCs w:val="30"/>
        </w:rPr>
      </w:pPr>
      <w:r>
        <w:rPr>
          <w:rFonts w:hint="eastAsia"/>
          <w:sz w:val="30"/>
          <w:szCs w:val="30"/>
        </w:rPr>
        <w:t>另，对石井医院有无使用胎头吸引器及产</w:t>
      </w:r>
      <w:r>
        <w:rPr>
          <w:rFonts w:hint="eastAsia"/>
          <w:sz w:val="30"/>
          <w:szCs w:val="30"/>
        </w:rPr>
        <w:t>钳助产的事实，双方存有争议。在本院审查（</w:t>
      </w:r>
      <w:r>
        <w:rPr>
          <w:rFonts w:hint="eastAsia"/>
          <w:sz w:val="30"/>
          <w:szCs w:val="30"/>
        </w:rPr>
        <w:t>2009</w:t>
      </w:r>
      <w:r>
        <w:rPr>
          <w:rFonts w:hint="eastAsia"/>
          <w:sz w:val="30"/>
          <w:szCs w:val="30"/>
        </w:rPr>
        <w:t>）粤高法民一申字第</w:t>
      </w:r>
      <w:r>
        <w:rPr>
          <w:rFonts w:hint="eastAsia"/>
          <w:sz w:val="30"/>
          <w:szCs w:val="30"/>
        </w:rPr>
        <w:t>944</w:t>
      </w:r>
      <w:r>
        <w:rPr>
          <w:rFonts w:hint="eastAsia"/>
          <w:sz w:val="30"/>
          <w:szCs w:val="30"/>
        </w:rPr>
        <w:t>号案期间，彭莉娜依何某</w:t>
      </w:r>
      <w:r>
        <w:rPr>
          <w:rFonts w:hint="eastAsia"/>
          <w:sz w:val="30"/>
          <w:szCs w:val="30"/>
        </w:rPr>
        <w:t>1</w:t>
      </w:r>
      <w:r>
        <w:rPr>
          <w:rFonts w:hint="eastAsia"/>
          <w:sz w:val="30"/>
          <w:szCs w:val="30"/>
        </w:rPr>
        <w:t>一方申请向本院提供手写《证词》称，其与何某</w:t>
      </w:r>
      <w:r>
        <w:rPr>
          <w:rFonts w:hint="eastAsia"/>
          <w:sz w:val="30"/>
          <w:szCs w:val="30"/>
        </w:rPr>
        <w:t>1</w:t>
      </w:r>
      <w:r>
        <w:rPr>
          <w:rFonts w:hint="eastAsia"/>
          <w:sz w:val="30"/>
          <w:szCs w:val="30"/>
        </w:rPr>
        <w:t>母亲系湖南攸县老乡，</w:t>
      </w:r>
      <w:r>
        <w:rPr>
          <w:rFonts w:hint="eastAsia"/>
          <w:sz w:val="30"/>
          <w:szCs w:val="30"/>
        </w:rPr>
        <w:t>2002</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2005</w:t>
      </w:r>
      <w:r>
        <w:rPr>
          <w:rFonts w:hint="eastAsia"/>
          <w:sz w:val="30"/>
          <w:szCs w:val="30"/>
        </w:rPr>
        <w:t>年</w:t>
      </w:r>
      <w:r>
        <w:rPr>
          <w:rFonts w:hint="eastAsia"/>
          <w:sz w:val="30"/>
          <w:szCs w:val="30"/>
        </w:rPr>
        <w:t>2</w:t>
      </w:r>
      <w:r>
        <w:rPr>
          <w:rFonts w:hint="eastAsia"/>
          <w:sz w:val="30"/>
          <w:szCs w:val="30"/>
        </w:rPr>
        <w:t>月在石井医院任助产士期间，于</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日“去爱婴园翻看了病历，才知道小孩出生时使用了吸引产加产钳”，并看到“助产士正在改写易某的病历”。在本院</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日的听证中，彭莉娜出庭作证，但没有当庭陈述证言，仅表示“与我提交的证词一致，没有补充”。石井医院质证称，认可事发时该证人系其“护助士”，但以该证人没有亲历何</w:t>
      </w:r>
      <w:r>
        <w:rPr>
          <w:rFonts w:hint="eastAsia"/>
          <w:sz w:val="30"/>
          <w:szCs w:val="30"/>
        </w:rPr>
        <w:t>某</w:t>
      </w:r>
      <w:r>
        <w:rPr>
          <w:rFonts w:hint="eastAsia"/>
          <w:sz w:val="30"/>
          <w:szCs w:val="30"/>
        </w:rPr>
        <w:t>1</w:t>
      </w:r>
      <w:r>
        <w:rPr>
          <w:rFonts w:hint="eastAsia"/>
          <w:sz w:val="30"/>
          <w:szCs w:val="30"/>
        </w:rPr>
        <w:t>母亲的生产过程，与何某</w:t>
      </w:r>
      <w:r>
        <w:rPr>
          <w:rFonts w:hint="eastAsia"/>
          <w:sz w:val="30"/>
          <w:szCs w:val="30"/>
        </w:rPr>
        <w:t>1</w:t>
      </w:r>
      <w:r>
        <w:rPr>
          <w:rFonts w:hint="eastAsia"/>
          <w:sz w:val="30"/>
          <w:szCs w:val="30"/>
        </w:rPr>
        <w:t>一方存在利害关系为由，不认可上述证言的真实性。在二审法院审理（</w:t>
      </w:r>
      <w:r>
        <w:rPr>
          <w:rFonts w:hint="eastAsia"/>
          <w:sz w:val="30"/>
          <w:szCs w:val="30"/>
        </w:rPr>
        <w:t>2014</w:t>
      </w:r>
      <w:r>
        <w:rPr>
          <w:rFonts w:hint="eastAsia"/>
          <w:sz w:val="30"/>
          <w:szCs w:val="30"/>
        </w:rPr>
        <w:t>）穗中法审监民再字第</w:t>
      </w:r>
      <w:r>
        <w:rPr>
          <w:rFonts w:hint="eastAsia"/>
          <w:sz w:val="30"/>
          <w:szCs w:val="30"/>
        </w:rPr>
        <w:t>105</w:t>
      </w:r>
      <w:r>
        <w:rPr>
          <w:rFonts w:hint="eastAsia"/>
          <w:sz w:val="30"/>
          <w:szCs w:val="30"/>
        </w:rPr>
        <w:t>号案期间，何某</w:t>
      </w:r>
      <w:r>
        <w:rPr>
          <w:rFonts w:hint="eastAsia"/>
          <w:sz w:val="30"/>
          <w:szCs w:val="30"/>
        </w:rPr>
        <w:t>1</w:t>
      </w:r>
      <w:r>
        <w:rPr>
          <w:rFonts w:hint="eastAsia"/>
          <w:sz w:val="30"/>
          <w:szCs w:val="30"/>
        </w:rPr>
        <w:t>一方提交盖有“广州市白云区石井人民医院医务科”印章、落款日期均为</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日的手写“说明”两份，石井医院于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日出具的《石井人民医院关于不能提供易某病历原件的情况说明》，以证明石井医院确认遗失“胎吸同意书”。石井医院质证称，本案虽有签署“胎吸同意书”，但确未行胎头吸引产术及使用产钳。</w:t>
      </w:r>
    </w:p>
    <w:p w:rsidR="00000000" w:rsidRDefault="00BD70AB">
      <w:pPr>
        <w:spacing w:line="500" w:lineRule="atLeast"/>
        <w:ind w:firstLine="600"/>
        <w:divId w:val="643969090"/>
        <w:rPr>
          <w:rFonts w:hint="eastAsia"/>
          <w:sz w:val="30"/>
          <w:szCs w:val="30"/>
        </w:rPr>
      </w:pPr>
      <w:r>
        <w:rPr>
          <w:rFonts w:hint="eastAsia"/>
          <w:sz w:val="30"/>
          <w:szCs w:val="30"/>
        </w:rPr>
        <w:t>对该争议事实，本院认定如下：</w:t>
      </w:r>
      <w:r>
        <w:rPr>
          <w:rFonts w:hint="eastAsia"/>
          <w:sz w:val="30"/>
          <w:szCs w:val="30"/>
        </w:rPr>
        <w:t>1.</w:t>
      </w:r>
      <w:r>
        <w:rPr>
          <w:rFonts w:hint="eastAsia"/>
          <w:sz w:val="30"/>
          <w:szCs w:val="30"/>
        </w:rPr>
        <w:t>彭莉娜并未亲历何某</w:t>
      </w:r>
      <w:r>
        <w:rPr>
          <w:rFonts w:hint="eastAsia"/>
          <w:sz w:val="30"/>
          <w:szCs w:val="30"/>
        </w:rPr>
        <w:t>1</w:t>
      </w:r>
      <w:r>
        <w:rPr>
          <w:rFonts w:hint="eastAsia"/>
          <w:sz w:val="30"/>
          <w:szCs w:val="30"/>
        </w:rPr>
        <w:t>出生的过程，造</w:t>
      </w:r>
      <w:r>
        <w:rPr>
          <w:rFonts w:hint="eastAsia"/>
          <w:sz w:val="30"/>
          <w:szCs w:val="30"/>
        </w:rPr>
        <w:t>成新生儿头部血肿的原因也非单一。华东政法学院司法鉴定中心已注意到何某</w:t>
      </w:r>
      <w:r>
        <w:rPr>
          <w:rFonts w:hint="eastAsia"/>
          <w:sz w:val="30"/>
          <w:szCs w:val="30"/>
        </w:rPr>
        <w:t>1</w:t>
      </w:r>
      <w:r>
        <w:rPr>
          <w:rFonts w:hint="eastAsia"/>
          <w:sz w:val="30"/>
          <w:szCs w:val="30"/>
        </w:rPr>
        <w:t>在白云区妇幼的住院病历记载有“头部可见</w:t>
      </w:r>
      <w:r>
        <w:rPr>
          <w:rFonts w:hint="eastAsia"/>
          <w:sz w:val="30"/>
          <w:szCs w:val="30"/>
        </w:rPr>
        <w:t>3</w:t>
      </w:r>
      <w:r>
        <w:rPr>
          <w:rFonts w:hint="eastAsia"/>
          <w:sz w:val="30"/>
          <w:szCs w:val="30"/>
        </w:rPr>
        <w:t>×</w:t>
      </w:r>
      <w:r>
        <w:rPr>
          <w:rFonts w:hint="eastAsia"/>
          <w:sz w:val="30"/>
          <w:szCs w:val="30"/>
        </w:rPr>
        <w:t>4cm2</w:t>
      </w:r>
      <w:r>
        <w:rPr>
          <w:rFonts w:hint="eastAsia"/>
          <w:sz w:val="30"/>
          <w:szCs w:val="30"/>
        </w:rPr>
        <w:t>血肿”等病史，何某</w:t>
      </w:r>
      <w:r>
        <w:rPr>
          <w:rFonts w:hint="eastAsia"/>
          <w:sz w:val="30"/>
          <w:szCs w:val="30"/>
        </w:rPr>
        <w:t>1</w:t>
      </w:r>
      <w:r>
        <w:rPr>
          <w:rFonts w:hint="eastAsia"/>
          <w:sz w:val="30"/>
          <w:szCs w:val="30"/>
        </w:rPr>
        <w:t>一方也向该鉴定机构作了石井医院“违规使用胎头吸引、产钳并造成胎儿头部产伤、脑出血，却隐瞒实情写顺产”的陈述，但该鉴定意见仍明确指出“从易某送检病史中未见有医院使用胎头吸引术记录”。在缺乏其他证据印证的情形下，仅以彭莉娜的证言与何某</w:t>
      </w:r>
      <w:r>
        <w:rPr>
          <w:rFonts w:hint="eastAsia"/>
          <w:sz w:val="30"/>
          <w:szCs w:val="30"/>
        </w:rPr>
        <w:t>1</w:t>
      </w:r>
      <w:r>
        <w:rPr>
          <w:rFonts w:hint="eastAsia"/>
          <w:sz w:val="30"/>
          <w:szCs w:val="30"/>
        </w:rPr>
        <w:t>出生时的头部血肿尚不足以排除其他可能，使石井医院采取器具助产这一结论具有唯一性。</w:t>
      </w:r>
      <w:r>
        <w:rPr>
          <w:rFonts w:hint="eastAsia"/>
          <w:sz w:val="30"/>
          <w:szCs w:val="30"/>
        </w:rPr>
        <w:t>2.</w:t>
      </w:r>
      <w:r>
        <w:rPr>
          <w:rFonts w:hint="eastAsia"/>
          <w:sz w:val="30"/>
          <w:szCs w:val="30"/>
        </w:rPr>
        <w:t>石井医院遗失的仅是知情同意书而非全部手术资料。退一步说，</w:t>
      </w:r>
      <w:r>
        <w:rPr>
          <w:rFonts w:hint="eastAsia"/>
          <w:sz w:val="30"/>
          <w:szCs w:val="30"/>
        </w:rPr>
        <w:t>即使本案病历中存在知情同意书，也只能证明在产程中签署过知情同意书。但在产程中是否实际施行器具助产，仍需有其他病历记载为据。因此，仅以知情同意书的缺失，尚不足以认定石井医院实际施行胎头吸引器及产钳助产。</w:t>
      </w:r>
    </w:p>
    <w:p w:rsidR="00000000" w:rsidRDefault="00BD70AB">
      <w:pPr>
        <w:spacing w:line="500" w:lineRule="atLeast"/>
        <w:ind w:firstLine="600"/>
        <w:divId w:val="2012754149"/>
        <w:rPr>
          <w:rFonts w:hint="eastAsia"/>
          <w:sz w:val="30"/>
          <w:szCs w:val="30"/>
        </w:rPr>
      </w:pPr>
      <w:r>
        <w:rPr>
          <w:rFonts w:hint="eastAsia"/>
          <w:sz w:val="30"/>
          <w:szCs w:val="30"/>
        </w:rPr>
        <w:t>本院再审认为：根据检察机关的抗诉意见及各方当事人的诉辩意见，本案再审的争议焦点为二审判决酌定石井医院承担赔偿责任的比例为</w:t>
      </w:r>
      <w:r>
        <w:rPr>
          <w:rFonts w:hint="eastAsia"/>
          <w:sz w:val="30"/>
          <w:szCs w:val="30"/>
        </w:rPr>
        <w:t>30%</w:t>
      </w:r>
      <w:r>
        <w:rPr>
          <w:rFonts w:hint="eastAsia"/>
          <w:sz w:val="30"/>
          <w:szCs w:val="30"/>
        </w:rPr>
        <w:t>有无不当。对此，具体分析如下：</w:t>
      </w:r>
    </w:p>
    <w:p w:rsidR="00000000" w:rsidRDefault="00BD70AB">
      <w:pPr>
        <w:spacing w:line="500" w:lineRule="atLeast"/>
        <w:ind w:firstLine="600"/>
        <w:divId w:val="1220168614"/>
        <w:rPr>
          <w:rFonts w:hint="eastAsia"/>
          <w:sz w:val="30"/>
          <w:szCs w:val="30"/>
        </w:rPr>
      </w:pPr>
      <w:r>
        <w:rPr>
          <w:rFonts w:hint="eastAsia"/>
          <w:sz w:val="30"/>
          <w:szCs w:val="30"/>
        </w:rPr>
        <w:t>（一）关于石井医院的诊疗行为有无过失的问题。对《医疗机构在诊疗过程中存在的问题》与落款为“</w:t>
      </w:r>
      <w:r>
        <w:rPr>
          <w:rFonts w:hint="eastAsia"/>
          <w:sz w:val="30"/>
          <w:szCs w:val="30"/>
        </w:rPr>
        <w:t>2006.11.27</w:t>
      </w:r>
      <w:r>
        <w:rPr>
          <w:rFonts w:hint="eastAsia"/>
          <w:sz w:val="30"/>
          <w:szCs w:val="30"/>
        </w:rPr>
        <w:t>省医学会何某</w:t>
      </w:r>
      <w:r>
        <w:rPr>
          <w:rFonts w:hint="eastAsia"/>
          <w:sz w:val="30"/>
          <w:szCs w:val="30"/>
        </w:rPr>
        <w:t>1</w:t>
      </w:r>
      <w:r>
        <w:rPr>
          <w:rFonts w:hint="eastAsia"/>
          <w:sz w:val="30"/>
          <w:szCs w:val="30"/>
        </w:rPr>
        <w:t>医案摘抄资料摘抄人：苏毅”</w:t>
      </w:r>
      <w:r>
        <w:rPr>
          <w:rFonts w:hint="eastAsia"/>
          <w:sz w:val="30"/>
          <w:szCs w:val="30"/>
        </w:rPr>
        <w:t>的书证中列举的石井医院过失诊疗行为，何某</w:t>
      </w:r>
      <w:r>
        <w:rPr>
          <w:rFonts w:hint="eastAsia"/>
          <w:sz w:val="30"/>
          <w:szCs w:val="30"/>
        </w:rPr>
        <w:t>1</w:t>
      </w:r>
      <w:r>
        <w:rPr>
          <w:rFonts w:hint="eastAsia"/>
          <w:sz w:val="30"/>
          <w:szCs w:val="30"/>
        </w:rPr>
        <w:t>一方并无异议。对《医疗机构在诊疗过程中存在的问题》，石井医院在质证中不否认其真实性、合法性、关联性。对落款为“</w:t>
      </w:r>
      <w:r>
        <w:rPr>
          <w:rFonts w:hint="eastAsia"/>
          <w:sz w:val="30"/>
          <w:szCs w:val="30"/>
        </w:rPr>
        <w:t>2006.11.27</w:t>
      </w:r>
      <w:r>
        <w:rPr>
          <w:rFonts w:hint="eastAsia"/>
          <w:sz w:val="30"/>
          <w:szCs w:val="30"/>
        </w:rPr>
        <w:t>省医学会何某</w:t>
      </w:r>
      <w:r>
        <w:rPr>
          <w:rFonts w:hint="eastAsia"/>
          <w:sz w:val="30"/>
          <w:szCs w:val="30"/>
        </w:rPr>
        <w:t>1</w:t>
      </w:r>
      <w:r>
        <w:rPr>
          <w:rFonts w:hint="eastAsia"/>
          <w:sz w:val="30"/>
          <w:szCs w:val="30"/>
        </w:rPr>
        <w:t>医案摘抄资料摘抄人：苏毅”的书证一页，石井医院亦同意作为鉴定依据送检。故上述两份证据均可作为认定石井医院诊疗行为有无过失的证据。综合上述两份书证，可证明石井医院存在如下过失诊疗行为：一是在产前阶段，在</w:t>
      </w:r>
      <w:r>
        <w:rPr>
          <w:rFonts w:hint="eastAsia"/>
          <w:sz w:val="30"/>
          <w:szCs w:val="30"/>
        </w:rPr>
        <w:t>B</w:t>
      </w:r>
      <w:r>
        <w:rPr>
          <w:rFonts w:hint="eastAsia"/>
          <w:sz w:val="30"/>
          <w:szCs w:val="30"/>
        </w:rPr>
        <w:t>超提示胎儿双顶径偏大的情况下，未就分娩方式与产妇沟通；在产妇具有胎膜早破等高危因素的情况下，未行</w:t>
      </w:r>
      <w:r>
        <w:rPr>
          <w:rFonts w:hint="eastAsia"/>
          <w:sz w:val="30"/>
          <w:szCs w:val="30"/>
        </w:rPr>
        <w:t>B</w:t>
      </w:r>
      <w:r>
        <w:rPr>
          <w:rFonts w:hint="eastAsia"/>
          <w:sz w:val="30"/>
          <w:szCs w:val="30"/>
        </w:rPr>
        <w:t>超检查排除脐带脱垂等危症。</w:t>
      </w:r>
      <w:r>
        <w:rPr>
          <w:rFonts w:hint="eastAsia"/>
          <w:sz w:val="30"/>
          <w:szCs w:val="30"/>
        </w:rPr>
        <w:t>二是在产中阶段，对胎心的监护不够严密，对催产素的使用不够严谨。三是在病历资料的保管方面，未留存全部胎心电子监护记录，遗失胎头吸引产术知情同意书。</w:t>
      </w:r>
    </w:p>
    <w:p w:rsidR="00000000" w:rsidRDefault="00BD70AB">
      <w:pPr>
        <w:spacing w:line="500" w:lineRule="atLeast"/>
        <w:ind w:firstLine="600"/>
        <w:divId w:val="1197545097"/>
        <w:rPr>
          <w:rFonts w:hint="eastAsia"/>
          <w:sz w:val="30"/>
          <w:szCs w:val="30"/>
        </w:rPr>
      </w:pPr>
      <w:r>
        <w:rPr>
          <w:rFonts w:hint="eastAsia"/>
          <w:sz w:val="30"/>
          <w:szCs w:val="30"/>
        </w:rPr>
        <w:t>对何某</w:t>
      </w:r>
      <w:r>
        <w:rPr>
          <w:rFonts w:hint="eastAsia"/>
          <w:sz w:val="30"/>
          <w:szCs w:val="30"/>
        </w:rPr>
        <w:t>1</w:t>
      </w:r>
      <w:r>
        <w:rPr>
          <w:rFonts w:hint="eastAsia"/>
          <w:sz w:val="30"/>
          <w:szCs w:val="30"/>
        </w:rPr>
        <w:t>一方主张石井医院未行剖宫产术存在过失的问题。</w:t>
      </w:r>
      <w:r>
        <w:rPr>
          <w:rFonts w:hint="eastAsia"/>
          <w:sz w:val="30"/>
          <w:szCs w:val="30"/>
        </w:rPr>
        <w:t>1.</w:t>
      </w:r>
      <w:r>
        <w:rPr>
          <w:rFonts w:hint="eastAsia"/>
          <w:sz w:val="30"/>
          <w:szCs w:val="30"/>
        </w:rPr>
        <w:t>广州市医学会、广东省医学会、华东政法学院司法鉴定中心在鉴定意见中均未提出，因缺失部分胎心电子监护记录导致其无法对有无剖宫产绝对指征作出判断。故仅以部分胎心电子监护记录遗失尚不能推定石井医院对此存有过失。</w:t>
      </w:r>
      <w:r>
        <w:rPr>
          <w:rFonts w:hint="eastAsia"/>
          <w:sz w:val="30"/>
          <w:szCs w:val="30"/>
        </w:rPr>
        <w:t>2.</w:t>
      </w:r>
      <w:r>
        <w:rPr>
          <w:rFonts w:hint="eastAsia"/>
          <w:sz w:val="30"/>
          <w:szCs w:val="30"/>
        </w:rPr>
        <w:t>石井医院虽未留存全部胎心电子监护记录，但其人工记录的胎心监护、宫缩数据等病历均已移送鉴定机构。鉴定机构在</w:t>
      </w:r>
      <w:r>
        <w:rPr>
          <w:rFonts w:hint="eastAsia"/>
          <w:sz w:val="30"/>
          <w:szCs w:val="30"/>
        </w:rPr>
        <w:t>作出鉴定意见时均已注意并考虑胎心速率变化等因素，如广州市医学会指出“在滴注催产素过程中有胎心率改变，应及时给予处理”，广东省医学会也提出“</w:t>
      </w:r>
      <w:r>
        <w:rPr>
          <w:rFonts w:hint="eastAsia"/>
          <w:sz w:val="30"/>
          <w:szCs w:val="30"/>
        </w:rPr>
        <w:t>13/916:00</w:t>
      </w:r>
      <w:r>
        <w:rPr>
          <w:rFonts w:hint="eastAsia"/>
          <w:sz w:val="30"/>
          <w:szCs w:val="30"/>
        </w:rPr>
        <w:t>时胎监评分</w:t>
      </w:r>
      <w:r>
        <w:rPr>
          <w:rFonts w:hint="eastAsia"/>
          <w:sz w:val="30"/>
          <w:szCs w:val="30"/>
        </w:rPr>
        <w:t>7</w:t>
      </w:r>
      <w:r>
        <w:rPr>
          <w:rFonts w:hint="eastAsia"/>
          <w:sz w:val="30"/>
          <w:szCs w:val="30"/>
        </w:rPr>
        <w:t>时应与孕妇沟通”。华东政法学院司法鉴定中心摘抄的数据与石井医院所作记载不一致，但即使是按该鉴定中心在“病史摘要”中载明的更为危重的数据——“</w:t>
      </w:r>
      <w:r>
        <w:rPr>
          <w:rFonts w:hint="eastAsia"/>
          <w:sz w:val="30"/>
          <w:szCs w:val="30"/>
        </w:rPr>
        <w:t>12</w:t>
      </w:r>
      <w:r>
        <w:rPr>
          <w:rFonts w:hint="eastAsia"/>
          <w:sz w:val="30"/>
          <w:szCs w:val="30"/>
        </w:rPr>
        <w:t>时查胎心音</w:t>
      </w:r>
      <w:r>
        <w:rPr>
          <w:rFonts w:hint="eastAsia"/>
          <w:sz w:val="30"/>
          <w:szCs w:val="30"/>
        </w:rPr>
        <w:t>104</w:t>
      </w:r>
      <w:r>
        <w:rPr>
          <w:rFonts w:hint="eastAsia"/>
          <w:sz w:val="30"/>
          <w:szCs w:val="30"/>
        </w:rPr>
        <w:t>次</w:t>
      </w:r>
      <w:r>
        <w:rPr>
          <w:rFonts w:hint="eastAsia"/>
          <w:sz w:val="30"/>
          <w:szCs w:val="30"/>
        </w:rPr>
        <w:t>/</w:t>
      </w:r>
      <w:r>
        <w:rPr>
          <w:rFonts w:hint="eastAsia"/>
          <w:sz w:val="30"/>
          <w:szCs w:val="30"/>
        </w:rPr>
        <w:t>分，有不规则缩宫……</w:t>
      </w:r>
      <w:r>
        <w:rPr>
          <w:rFonts w:hint="eastAsia"/>
          <w:sz w:val="30"/>
          <w:szCs w:val="30"/>
        </w:rPr>
        <w:t>16</w:t>
      </w:r>
      <w:r>
        <w:rPr>
          <w:rFonts w:hint="eastAsia"/>
          <w:sz w:val="30"/>
          <w:szCs w:val="30"/>
        </w:rPr>
        <w:t>时</w:t>
      </w:r>
      <w:r>
        <w:rPr>
          <w:rFonts w:hint="eastAsia"/>
          <w:sz w:val="30"/>
          <w:szCs w:val="30"/>
        </w:rPr>
        <w:t>45</w:t>
      </w:r>
      <w:r>
        <w:rPr>
          <w:rFonts w:hint="eastAsia"/>
          <w:sz w:val="30"/>
          <w:szCs w:val="30"/>
        </w:rPr>
        <w:t>分查胎心音</w:t>
      </w:r>
      <w:r>
        <w:rPr>
          <w:rFonts w:hint="eastAsia"/>
          <w:sz w:val="30"/>
          <w:szCs w:val="30"/>
        </w:rPr>
        <w:t>90-110/</w:t>
      </w:r>
      <w:r>
        <w:rPr>
          <w:rFonts w:hint="eastAsia"/>
          <w:sz w:val="30"/>
          <w:szCs w:val="30"/>
        </w:rPr>
        <w:t>分，宫缩</w:t>
      </w:r>
      <w:r>
        <w:rPr>
          <w:rFonts w:hint="eastAsia"/>
          <w:sz w:val="30"/>
          <w:szCs w:val="30"/>
        </w:rPr>
        <w:t>40-50</w:t>
      </w:r>
      <w:r>
        <w:rPr>
          <w:rFonts w:hint="eastAsia"/>
          <w:sz w:val="30"/>
          <w:szCs w:val="30"/>
        </w:rPr>
        <w:t>″</w:t>
      </w:r>
      <w:r>
        <w:rPr>
          <w:rFonts w:hint="eastAsia"/>
          <w:sz w:val="30"/>
          <w:szCs w:val="30"/>
        </w:rPr>
        <w:t>/2</w:t>
      </w:r>
      <w:r>
        <w:rPr>
          <w:rFonts w:hint="eastAsia"/>
          <w:sz w:val="30"/>
          <w:szCs w:val="30"/>
        </w:rPr>
        <w:t>′”，该鉴定意见也仍认为“无剖宫产的绝对指征”。综上，本案现有证据不足以证明石井医院未行剖宫产术违反诊</w:t>
      </w:r>
      <w:r>
        <w:rPr>
          <w:rFonts w:hint="eastAsia"/>
          <w:sz w:val="30"/>
          <w:szCs w:val="30"/>
        </w:rPr>
        <w:t>疗规范，存在过失。</w:t>
      </w:r>
    </w:p>
    <w:p w:rsidR="00000000" w:rsidRDefault="00BD70AB">
      <w:pPr>
        <w:spacing w:line="500" w:lineRule="atLeast"/>
        <w:ind w:firstLine="600"/>
        <w:divId w:val="311720763"/>
        <w:rPr>
          <w:rFonts w:hint="eastAsia"/>
          <w:sz w:val="30"/>
          <w:szCs w:val="30"/>
        </w:rPr>
      </w:pPr>
      <w:r>
        <w:rPr>
          <w:rFonts w:hint="eastAsia"/>
          <w:sz w:val="30"/>
          <w:szCs w:val="30"/>
        </w:rPr>
        <w:t>对何某</w:t>
      </w:r>
      <w:r>
        <w:rPr>
          <w:rFonts w:hint="eastAsia"/>
          <w:sz w:val="30"/>
          <w:szCs w:val="30"/>
        </w:rPr>
        <w:t>1</w:t>
      </w:r>
      <w:r>
        <w:rPr>
          <w:rFonts w:hint="eastAsia"/>
          <w:sz w:val="30"/>
          <w:szCs w:val="30"/>
        </w:rPr>
        <w:t>一方主张石井医院对何某</w:t>
      </w:r>
      <w:r>
        <w:rPr>
          <w:rFonts w:hint="eastAsia"/>
          <w:sz w:val="30"/>
          <w:szCs w:val="30"/>
        </w:rPr>
        <w:t>1</w:t>
      </w:r>
      <w:r>
        <w:rPr>
          <w:rFonts w:hint="eastAsia"/>
          <w:sz w:val="30"/>
          <w:szCs w:val="30"/>
        </w:rPr>
        <w:t>重度窒息抢救护理失当的问题。</w:t>
      </w:r>
      <w:r>
        <w:rPr>
          <w:rFonts w:hint="eastAsia"/>
          <w:sz w:val="30"/>
          <w:szCs w:val="30"/>
        </w:rPr>
        <w:t>1.</w:t>
      </w:r>
      <w:r>
        <w:rPr>
          <w:rFonts w:hint="eastAsia"/>
          <w:sz w:val="30"/>
          <w:szCs w:val="30"/>
        </w:rPr>
        <w:t>本案现有鉴定意见均无认为石井医院对何某</w:t>
      </w:r>
      <w:r>
        <w:rPr>
          <w:rFonts w:hint="eastAsia"/>
          <w:sz w:val="30"/>
          <w:szCs w:val="30"/>
        </w:rPr>
        <w:t>1</w:t>
      </w:r>
      <w:r>
        <w:rPr>
          <w:rFonts w:hint="eastAsia"/>
          <w:sz w:val="30"/>
          <w:szCs w:val="30"/>
        </w:rPr>
        <w:t>重度窒息抢救护理失当的相关内容，何某</w:t>
      </w:r>
      <w:r>
        <w:rPr>
          <w:rFonts w:hint="eastAsia"/>
          <w:sz w:val="30"/>
          <w:szCs w:val="30"/>
        </w:rPr>
        <w:t>1</w:t>
      </w:r>
      <w:r>
        <w:rPr>
          <w:rFonts w:hint="eastAsia"/>
          <w:sz w:val="30"/>
          <w:szCs w:val="30"/>
        </w:rPr>
        <w:t>一方也无其他证据可以证明其主张的该项事实。</w:t>
      </w:r>
      <w:r>
        <w:rPr>
          <w:rFonts w:hint="eastAsia"/>
          <w:sz w:val="30"/>
          <w:szCs w:val="30"/>
        </w:rPr>
        <w:t>2.</w:t>
      </w:r>
      <w:r>
        <w:rPr>
          <w:rFonts w:hint="eastAsia"/>
          <w:sz w:val="30"/>
          <w:szCs w:val="30"/>
        </w:rPr>
        <w:t>何某</w:t>
      </w:r>
      <w:r>
        <w:rPr>
          <w:rFonts w:hint="eastAsia"/>
          <w:sz w:val="30"/>
          <w:szCs w:val="30"/>
        </w:rPr>
        <w:t>1</w:t>
      </w:r>
      <w:r>
        <w:rPr>
          <w:rFonts w:hint="eastAsia"/>
          <w:sz w:val="30"/>
          <w:szCs w:val="30"/>
        </w:rPr>
        <w:t>一方诉称石井医院遗失的病历资料属产中形成的证据，与产后抢救行为无关，故亦不得以此推定石井医院对此具有过失。综上，本案现有证据亦不足以证明石井医院对新生儿何某</w:t>
      </w:r>
      <w:r>
        <w:rPr>
          <w:rFonts w:hint="eastAsia"/>
          <w:sz w:val="30"/>
          <w:szCs w:val="30"/>
        </w:rPr>
        <w:t>1</w:t>
      </w:r>
      <w:r>
        <w:rPr>
          <w:rFonts w:hint="eastAsia"/>
          <w:sz w:val="30"/>
          <w:szCs w:val="30"/>
        </w:rPr>
        <w:t>的抢救护理行为违反诊疗规范，存在过失。</w:t>
      </w:r>
    </w:p>
    <w:p w:rsidR="00000000" w:rsidRDefault="00BD70AB">
      <w:pPr>
        <w:spacing w:line="500" w:lineRule="atLeast"/>
        <w:ind w:firstLine="600"/>
        <w:divId w:val="1059550003"/>
        <w:rPr>
          <w:rFonts w:hint="eastAsia"/>
          <w:sz w:val="30"/>
          <w:szCs w:val="30"/>
        </w:rPr>
      </w:pPr>
      <w:r>
        <w:rPr>
          <w:rFonts w:hint="eastAsia"/>
          <w:sz w:val="30"/>
          <w:szCs w:val="30"/>
        </w:rPr>
        <w:t>（二）关于石井医院的过失诊疗行为对损害后果参与度的问题。本案的损害后果为南方医科大学司法鉴定中心于</w:t>
      </w:r>
      <w:r>
        <w:rPr>
          <w:rFonts w:hint="eastAsia"/>
          <w:sz w:val="30"/>
          <w:szCs w:val="30"/>
        </w:rPr>
        <w:t>2</w:t>
      </w:r>
      <w:r>
        <w:rPr>
          <w:rFonts w:hint="eastAsia"/>
          <w:sz w:val="30"/>
          <w:szCs w:val="30"/>
        </w:rPr>
        <w:t>008</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日评定的“何某</w:t>
      </w:r>
      <w:r>
        <w:rPr>
          <w:rFonts w:hint="eastAsia"/>
          <w:sz w:val="30"/>
          <w:szCs w:val="30"/>
        </w:rPr>
        <w:t>1</w:t>
      </w:r>
      <w:r>
        <w:rPr>
          <w:rFonts w:hint="eastAsia"/>
          <w:sz w:val="30"/>
          <w:szCs w:val="30"/>
        </w:rPr>
        <w:t>脑瘫致四肢肌力下降”“（叁）级残”、中山大学法医鉴定中心于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评定的“器质性精神障碍（器质性智能损害），其精神残情符合二伤残”。根据本案查明事实并结合相关医学常识，该损害后果并非由单一原因引发，故对石井医院过失诊疗行为参与度的认定，应建立在综合分析各原因对该损害后果所起作用力的基础上。</w:t>
      </w:r>
    </w:p>
    <w:p w:rsidR="00000000" w:rsidRDefault="00BD70AB">
      <w:pPr>
        <w:spacing w:line="500" w:lineRule="atLeast"/>
        <w:ind w:firstLine="600"/>
        <w:divId w:val="190726893"/>
        <w:rPr>
          <w:rFonts w:hint="eastAsia"/>
          <w:sz w:val="30"/>
          <w:szCs w:val="30"/>
        </w:rPr>
      </w:pPr>
      <w:r>
        <w:rPr>
          <w:rFonts w:hint="eastAsia"/>
          <w:sz w:val="30"/>
          <w:szCs w:val="30"/>
        </w:rPr>
        <w:t>一方面，本案石井医院对何某</w:t>
      </w:r>
      <w:r>
        <w:rPr>
          <w:rFonts w:hint="eastAsia"/>
          <w:sz w:val="30"/>
          <w:szCs w:val="30"/>
        </w:rPr>
        <w:t>1</w:t>
      </w:r>
      <w:r>
        <w:rPr>
          <w:rFonts w:hint="eastAsia"/>
          <w:sz w:val="30"/>
          <w:szCs w:val="30"/>
        </w:rPr>
        <w:t>一方直接实施的诊疗行为发生在</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w:t>
      </w:r>
      <w:r>
        <w:rPr>
          <w:rFonts w:hint="eastAsia"/>
          <w:sz w:val="30"/>
          <w:szCs w:val="30"/>
        </w:rPr>
        <w:t>3</w:t>
      </w:r>
      <w:r>
        <w:rPr>
          <w:rFonts w:hint="eastAsia"/>
          <w:sz w:val="30"/>
          <w:szCs w:val="30"/>
        </w:rPr>
        <w:t>时</w:t>
      </w:r>
      <w:r>
        <w:rPr>
          <w:rFonts w:hint="eastAsia"/>
          <w:sz w:val="30"/>
          <w:szCs w:val="30"/>
        </w:rPr>
        <w:t>45</w:t>
      </w:r>
      <w:r>
        <w:rPr>
          <w:rFonts w:hint="eastAsia"/>
          <w:sz w:val="30"/>
          <w:szCs w:val="30"/>
        </w:rPr>
        <w:t>分何某</w:t>
      </w:r>
      <w:r>
        <w:rPr>
          <w:rFonts w:hint="eastAsia"/>
          <w:sz w:val="30"/>
          <w:szCs w:val="30"/>
        </w:rPr>
        <w:t>1</w:t>
      </w:r>
      <w:r>
        <w:rPr>
          <w:rFonts w:hint="eastAsia"/>
          <w:sz w:val="30"/>
          <w:szCs w:val="30"/>
        </w:rPr>
        <w:t>的母亲入住产科后，至当日</w:t>
      </w:r>
      <w:r>
        <w:rPr>
          <w:rFonts w:hint="eastAsia"/>
          <w:sz w:val="30"/>
          <w:szCs w:val="30"/>
        </w:rPr>
        <w:t>20</w:t>
      </w:r>
      <w:r>
        <w:rPr>
          <w:rFonts w:hint="eastAsia"/>
          <w:sz w:val="30"/>
          <w:szCs w:val="30"/>
        </w:rPr>
        <w:t>时</w:t>
      </w:r>
      <w:r>
        <w:rPr>
          <w:rFonts w:hint="eastAsia"/>
          <w:sz w:val="30"/>
          <w:szCs w:val="30"/>
        </w:rPr>
        <w:t>35</w:t>
      </w:r>
      <w:r>
        <w:rPr>
          <w:rFonts w:hint="eastAsia"/>
          <w:sz w:val="30"/>
          <w:szCs w:val="30"/>
        </w:rPr>
        <w:t>分何某</w:t>
      </w:r>
      <w:r>
        <w:rPr>
          <w:rFonts w:hint="eastAsia"/>
          <w:sz w:val="30"/>
          <w:szCs w:val="30"/>
        </w:rPr>
        <w:t>1</w:t>
      </w:r>
      <w:r>
        <w:rPr>
          <w:rFonts w:hint="eastAsia"/>
          <w:sz w:val="30"/>
          <w:szCs w:val="30"/>
        </w:rPr>
        <w:t>转往白云区妇幼就诊前。据白云区妇幼的接诊记</w:t>
      </w:r>
      <w:r>
        <w:rPr>
          <w:rFonts w:hint="eastAsia"/>
          <w:sz w:val="30"/>
          <w:szCs w:val="30"/>
        </w:rPr>
        <w:t>录，何某</w:t>
      </w:r>
      <w:r>
        <w:rPr>
          <w:rFonts w:hint="eastAsia"/>
          <w:sz w:val="30"/>
          <w:szCs w:val="30"/>
        </w:rPr>
        <w:t>1</w:t>
      </w:r>
      <w:r>
        <w:rPr>
          <w:rFonts w:hint="eastAsia"/>
          <w:sz w:val="30"/>
          <w:szCs w:val="30"/>
        </w:rPr>
        <w:t>出生的症状为“新生儿吸入综合征、新生儿重度窒息、新生儿缺血缺氧性脑病、颅内出血未排除”。故本案应主要考察石井医院的过失诊疗行为与新生儿何某</w:t>
      </w:r>
      <w:r>
        <w:rPr>
          <w:rFonts w:hint="eastAsia"/>
          <w:sz w:val="30"/>
          <w:szCs w:val="30"/>
        </w:rPr>
        <w:t>1</w:t>
      </w:r>
      <w:r>
        <w:rPr>
          <w:rFonts w:hint="eastAsia"/>
          <w:sz w:val="30"/>
          <w:szCs w:val="30"/>
        </w:rPr>
        <w:t>的上述症状是否具有因果关系。根据医学常识，引发新生儿缺血缺氧性脑病的原因并非仅有宫内缺氧、产时窒息，出生后窒息缺氧等多种原因亦可单独引发或合并引发新生儿脑损伤，而新生儿缺血缺氧性脑病又会继发新生儿颅内出血。石井医院的过失诊疗行为虽不至于必然导致何某</w:t>
      </w:r>
      <w:r>
        <w:rPr>
          <w:rFonts w:hint="eastAsia"/>
          <w:sz w:val="30"/>
          <w:szCs w:val="30"/>
        </w:rPr>
        <w:t>1</w:t>
      </w:r>
      <w:r>
        <w:rPr>
          <w:rFonts w:hint="eastAsia"/>
          <w:sz w:val="30"/>
          <w:szCs w:val="30"/>
        </w:rPr>
        <w:t>出现上述症状，但石井医院不够谨慎，未及时关注到何某</w:t>
      </w:r>
      <w:r>
        <w:rPr>
          <w:rFonts w:hint="eastAsia"/>
          <w:sz w:val="30"/>
          <w:szCs w:val="30"/>
        </w:rPr>
        <w:t>1</w:t>
      </w:r>
      <w:r>
        <w:rPr>
          <w:rFonts w:hint="eastAsia"/>
          <w:sz w:val="30"/>
          <w:szCs w:val="30"/>
        </w:rPr>
        <w:t>的母亲具有高危妊娠因素，未尽其所能且应该达到的医疗水平，尽量</w:t>
      </w:r>
      <w:r>
        <w:rPr>
          <w:rFonts w:hint="eastAsia"/>
          <w:sz w:val="30"/>
          <w:szCs w:val="30"/>
        </w:rPr>
        <w:t>避免缺氧窒息对胎儿的不利影响，确有增大损害后果发生概率的可能性。这是石井医院应承担相应责任的依据。</w:t>
      </w:r>
    </w:p>
    <w:p w:rsidR="00000000" w:rsidRDefault="00BD70AB">
      <w:pPr>
        <w:spacing w:line="500" w:lineRule="atLeast"/>
        <w:ind w:firstLine="600"/>
        <w:divId w:val="148450138"/>
        <w:rPr>
          <w:rFonts w:hint="eastAsia"/>
          <w:sz w:val="30"/>
          <w:szCs w:val="30"/>
        </w:rPr>
      </w:pPr>
      <w:r>
        <w:rPr>
          <w:rFonts w:hint="eastAsia"/>
          <w:sz w:val="30"/>
          <w:szCs w:val="30"/>
        </w:rPr>
        <w:t>另一方面，根据医学常识，新生儿缺血缺氧性脑病不必然导致遗留脑瘫的发生。当日</w:t>
      </w:r>
      <w:r>
        <w:rPr>
          <w:rFonts w:hint="eastAsia"/>
          <w:sz w:val="30"/>
          <w:szCs w:val="30"/>
        </w:rPr>
        <w:t>20</w:t>
      </w:r>
      <w:r>
        <w:rPr>
          <w:rFonts w:hint="eastAsia"/>
          <w:sz w:val="30"/>
          <w:szCs w:val="30"/>
        </w:rPr>
        <w:t>时</w:t>
      </w:r>
      <w:r>
        <w:rPr>
          <w:rFonts w:hint="eastAsia"/>
          <w:sz w:val="30"/>
          <w:szCs w:val="30"/>
        </w:rPr>
        <w:t>35</w:t>
      </w:r>
      <w:r>
        <w:rPr>
          <w:rFonts w:hint="eastAsia"/>
          <w:sz w:val="30"/>
          <w:szCs w:val="30"/>
        </w:rPr>
        <w:t>分何某</w:t>
      </w:r>
      <w:r>
        <w:rPr>
          <w:rFonts w:hint="eastAsia"/>
          <w:sz w:val="30"/>
          <w:szCs w:val="30"/>
        </w:rPr>
        <w:t>1</w:t>
      </w:r>
      <w:r>
        <w:rPr>
          <w:rFonts w:hint="eastAsia"/>
          <w:sz w:val="30"/>
          <w:szCs w:val="30"/>
        </w:rPr>
        <w:t>转往白云区妇幼就诊，该行为即已切断石井医院前期诊疗行为与何某</w:t>
      </w:r>
      <w:r>
        <w:rPr>
          <w:rFonts w:hint="eastAsia"/>
          <w:sz w:val="30"/>
          <w:szCs w:val="30"/>
        </w:rPr>
        <w:t>1</w:t>
      </w:r>
      <w:r>
        <w:rPr>
          <w:rFonts w:hint="eastAsia"/>
          <w:sz w:val="30"/>
          <w:szCs w:val="30"/>
        </w:rPr>
        <w:t>损害后果加重之间的直接因果关系。</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日，在白云区妇幼已下达《病重（危）通知》、医生已交待病情、新生儿正值高热的情况下，何某</w:t>
      </w:r>
      <w:r>
        <w:rPr>
          <w:rFonts w:hint="eastAsia"/>
          <w:sz w:val="30"/>
          <w:szCs w:val="30"/>
        </w:rPr>
        <w:t>1</w:t>
      </w:r>
      <w:r>
        <w:rPr>
          <w:rFonts w:hint="eastAsia"/>
          <w:sz w:val="30"/>
          <w:szCs w:val="30"/>
        </w:rPr>
        <w:t>一方也明知石井医院不具备救治危重新生儿的医疗水平，却仍于当日</w:t>
      </w:r>
      <w:r>
        <w:rPr>
          <w:rFonts w:hint="eastAsia"/>
          <w:sz w:val="30"/>
          <w:szCs w:val="30"/>
        </w:rPr>
        <w:t>13</w:t>
      </w:r>
      <w:r>
        <w:rPr>
          <w:rFonts w:hint="eastAsia"/>
          <w:sz w:val="30"/>
          <w:szCs w:val="30"/>
        </w:rPr>
        <w:t>时</w:t>
      </w:r>
      <w:r>
        <w:rPr>
          <w:rFonts w:hint="eastAsia"/>
          <w:sz w:val="30"/>
          <w:szCs w:val="30"/>
        </w:rPr>
        <w:t>30</w:t>
      </w:r>
      <w:r>
        <w:rPr>
          <w:rFonts w:hint="eastAsia"/>
          <w:sz w:val="30"/>
          <w:szCs w:val="30"/>
        </w:rPr>
        <w:t>分左右自行将何某</w:t>
      </w:r>
      <w:r>
        <w:rPr>
          <w:rFonts w:hint="eastAsia"/>
          <w:sz w:val="30"/>
          <w:szCs w:val="30"/>
        </w:rPr>
        <w:t>1</w:t>
      </w:r>
      <w:r>
        <w:rPr>
          <w:rFonts w:hint="eastAsia"/>
          <w:sz w:val="30"/>
          <w:szCs w:val="30"/>
        </w:rPr>
        <w:t>抱离白云区妇幼，重返石井医院。何</w:t>
      </w:r>
      <w:r>
        <w:rPr>
          <w:rFonts w:hint="eastAsia"/>
          <w:sz w:val="30"/>
          <w:szCs w:val="30"/>
        </w:rPr>
        <w:t>某</w:t>
      </w:r>
      <w:r>
        <w:rPr>
          <w:rFonts w:hint="eastAsia"/>
          <w:sz w:val="30"/>
          <w:szCs w:val="30"/>
        </w:rPr>
        <w:t>1</w:t>
      </w:r>
      <w:r>
        <w:rPr>
          <w:rFonts w:hint="eastAsia"/>
          <w:sz w:val="30"/>
          <w:szCs w:val="30"/>
        </w:rPr>
        <w:t>在石井医院期间，石井医院已尽其所能地救治，并一再向其家属交待，建议转院。至当晚</w:t>
      </w:r>
      <w:r>
        <w:rPr>
          <w:rFonts w:hint="eastAsia"/>
          <w:sz w:val="30"/>
          <w:szCs w:val="30"/>
        </w:rPr>
        <w:t>20</w:t>
      </w:r>
      <w:r>
        <w:rPr>
          <w:rFonts w:hint="eastAsia"/>
          <w:sz w:val="30"/>
          <w:szCs w:val="30"/>
        </w:rPr>
        <w:t>时，何某</w:t>
      </w:r>
      <w:r>
        <w:rPr>
          <w:rFonts w:hint="eastAsia"/>
          <w:sz w:val="30"/>
          <w:szCs w:val="30"/>
        </w:rPr>
        <w:t>1</w:t>
      </w:r>
      <w:r>
        <w:rPr>
          <w:rFonts w:hint="eastAsia"/>
          <w:sz w:val="30"/>
          <w:szCs w:val="30"/>
        </w:rPr>
        <w:t>才重新转入白云区妇幼。此时，何某</w:t>
      </w:r>
      <w:r>
        <w:rPr>
          <w:rFonts w:hint="eastAsia"/>
          <w:sz w:val="30"/>
          <w:szCs w:val="30"/>
        </w:rPr>
        <w:t>1</w:t>
      </w:r>
      <w:r>
        <w:rPr>
          <w:rFonts w:hint="eastAsia"/>
          <w:sz w:val="30"/>
          <w:szCs w:val="30"/>
        </w:rPr>
        <w:t>脱离白云区妇幼的有效治疗已逾七个小时，入院即告病危，当晚</w:t>
      </w:r>
      <w:r>
        <w:rPr>
          <w:rFonts w:hint="eastAsia"/>
          <w:sz w:val="30"/>
          <w:szCs w:val="30"/>
        </w:rPr>
        <w:t>22</w:t>
      </w:r>
      <w:r>
        <w:rPr>
          <w:rFonts w:hint="eastAsia"/>
          <w:sz w:val="30"/>
          <w:szCs w:val="30"/>
        </w:rPr>
        <w:t>时</w:t>
      </w:r>
      <w:r>
        <w:rPr>
          <w:rFonts w:hint="eastAsia"/>
          <w:sz w:val="30"/>
          <w:szCs w:val="30"/>
        </w:rPr>
        <w:t>52</w:t>
      </w:r>
      <w:r>
        <w:rPr>
          <w:rFonts w:hint="eastAsia"/>
          <w:sz w:val="30"/>
          <w:szCs w:val="30"/>
        </w:rPr>
        <w:t>分出现心脏骤停的表现。对何某</w:t>
      </w:r>
      <w:r>
        <w:rPr>
          <w:rFonts w:hint="eastAsia"/>
          <w:sz w:val="30"/>
          <w:szCs w:val="30"/>
        </w:rPr>
        <w:t>1</w:t>
      </w:r>
      <w:r>
        <w:rPr>
          <w:rFonts w:hint="eastAsia"/>
          <w:sz w:val="30"/>
          <w:szCs w:val="30"/>
        </w:rPr>
        <w:t>一方上述行为及何某</w:t>
      </w:r>
      <w:r>
        <w:rPr>
          <w:rFonts w:hint="eastAsia"/>
          <w:sz w:val="30"/>
          <w:szCs w:val="30"/>
        </w:rPr>
        <w:t>1</w:t>
      </w:r>
      <w:r>
        <w:rPr>
          <w:rFonts w:hint="eastAsia"/>
          <w:sz w:val="30"/>
          <w:szCs w:val="30"/>
        </w:rPr>
        <w:t>后期自身病情发展所引发及加重的损害后果，石井医院不具有过错。</w:t>
      </w:r>
    </w:p>
    <w:p w:rsidR="00000000" w:rsidRDefault="00BD70AB">
      <w:pPr>
        <w:spacing w:line="500" w:lineRule="atLeast"/>
        <w:ind w:firstLine="600"/>
        <w:divId w:val="1060400431"/>
        <w:rPr>
          <w:rFonts w:hint="eastAsia"/>
          <w:sz w:val="30"/>
          <w:szCs w:val="30"/>
        </w:rPr>
      </w:pPr>
      <w:r>
        <w:rPr>
          <w:rFonts w:hint="eastAsia"/>
          <w:sz w:val="30"/>
          <w:szCs w:val="30"/>
        </w:rPr>
        <w:t>综上，本案二审判决在充分考量本案证据和主客观因素的基础上，酌定石井医院的过错参与度为</w:t>
      </w:r>
      <w:r>
        <w:rPr>
          <w:rFonts w:hint="eastAsia"/>
          <w:sz w:val="30"/>
          <w:szCs w:val="30"/>
        </w:rPr>
        <w:t>30%</w:t>
      </w:r>
      <w:r>
        <w:rPr>
          <w:rFonts w:hint="eastAsia"/>
          <w:sz w:val="30"/>
          <w:szCs w:val="30"/>
        </w:rPr>
        <w:t>，并无不当；核定的赔偿项目及金额符合《最高人民法院关于人身损害赔偿案件适用法律若干问题的解释》的相关规定，亦无不当</w:t>
      </w:r>
      <w:r>
        <w:rPr>
          <w:rFonts w:hint="eastAsia"/>
          <w:sz w:val="30"/>
          <w:szCs w:val="30"/>
        </w:rPr>
        <w:t>，本院予以维持。二审判决认定事实清楚，适用法律正确。依照《中华人民共和国民事诉讼法》第二百零七条第一款、第一百七十条第一款第一项规定，判决如下：</w:t>
      </w:r>
    </w:p>
    <w:p w:rsidR="00000000" w:rsidRDefault="00BD70AB">
      <w:pPr>
        <w:spacing w:line="500" w:lineRule="atLeast"/>
        <w:ind w:firstLine="600"/>
        <w:divId w:val="1430586934"/>
        <w:rPr>
          <w:rFonts w:hint="eastAsia"/>
          <w:sz w:val="30"/>
          <w:szCs w:val="30"/>
        </w:rPr>
      </w:pPr>
      <w:r>
        <w:rPr>
          <w:rFonts w:hint="eastAsia"/>
          <w:sz w:val="30"/>
          <w:szCs w:val="30"/>
        </w:rPr>
        <w:t>维持广东省广州市中级人民法院（</w:t>
      </w:r>
      <w:r>
        <w:rPr>
          <w:rFonts w:hint="eastAsia"/>
          <w:sz w:val="30"/>
          <w:szCs w:val="30"/>
        </w:rPr>
        <w:t>2017</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20168</w:t>
      </w:r>
      <w:r>
        <w:rPr>
          <w:rFonts w:hint="eastAsia"/>
          <w:sz w:val="30"/>
          <w:szCs w:val="30"/>
        </w:rPr>
        <w:t>号民事判决。</w:t>
      </w:r>
    </w:p>
    <w:p w:rsidR="00000000" w:rsidRDefault="00BD70AB">
      <w:pPr>
        <w:spacing w:line="500" w:lineRule="atLeast"/>
        <w:ind w:firstLine="600"/>
        <w:divId w:val="1475216994"/>
        <w:rPr>
          <w:rFonts w:hint="eastAsia"/>
          <w:sz w:val="30"/>
          <w:szCs w:val="30"/>
        </w:rPr>
      </w:pPr>
      <w:r>
        <w:rPr>
          <w:rFonts w:hint="eastAsia"/>
          <w:sz w:val="30"/>
          <w:szCs w:val="30"/>
        </w:rPr>
        <w:t>本判决为终审判决。</w:t>
      </w:r>
    </w:p>
    <w:p w:rsidR="00000000" w:rsidRDefault="00BD70AB">
      <w:pPr>
        <w:spacing w:line="500" w:lineRule="atLeast"/>
        <w:jc w:val="right"/>
        <w:divId w:val="1757439078"/>
        <w:rPr>
          <w:rFonts w:hint="eastAsia"/>
          <w:sz w:val="30"/>
          <w:szCs w:val="30"/>
        </w:rPr>
      </w:pPr>
      <w:r>
        <w:rPr>
          <w:rFonts w:hint="eastAsia"/>
          <w:sz w:val="30"/>
          <w:szCs w:val="30"/>
        </w:rPr>
        <w:t>审判长　　张永明</w:t>
      </w:r>
    </w:p>
    <w:p w:rsidR="00000000" w:rsidRDefault="00BD70AB">
      <w:pPr>
        <w:spacing w:line="500" w:lineRule="atLeast"/>
        <w:jc w:val="right"/>
        <w:divId w:val="834107050"/>
        <w:rPr>
          <w:rFonts w:hint="eastAsia"/>
          <w:sz w:val="30"/>
          <w:szCs w:val="30"/>
        </w:rPr>
      </w:pPr>
      <w:r>
        <w:rPr>
          <w:rFonts w:hint="eastAsia"/>
          <w:sz w:val="30"/>
          <w:szCs w:val="30"/>
        </w:rPr>
        <w:t>审判员　　谭　甄</w:t>
      </w:r>
    </w:p>
    <w:p w:rsidR="00000000" w:rsidRDefault="00BD70AB">
      <w:pPr>
        <w:spacing w:line="500" w:lineRule="atLeast"/>
        <w:jc w:val="right"/>
        <w:divId w:val="1881431944"/>
        <w:rPr>
          <w:rFonts w:hint="eastAsia"/>
          <w:sz w:val="30"/>
          <w:szCs w:val="30"/>
        </w:rPr>
      </w:pPr>
      <w:r>
        <w:rPr>
          <w:rFonts w:hint="eastAsia"/>
          <w:sz w:val="30"/>
          <w:szCs w:val="30"/>
        </w:rPr>
        <w:t>审判员　　何曲伟</w:t>
      </w:r>
    </w:p>
    <w:p w:rsidR="00000000" w:rsidRDefault="00BD70AB">
      <w:pPr>
        <w:spacing w:line="500" w:lineRule="atLeast"/>
        <w:jc w:val="right"/>
        <w:divId w:val="126046990"/>
        <w:rPr>
          <w:rFonts w:hint="eastAsia"/>
          <w:sz w:val="30"/>
          <w:szCs w:val="30"/>
        </w:rPr>
      </w:pPr>
      <w:r>
        <w:rPr>
          <w:rFonts w:hint="eastAsia"/>
          <w:sz w:val="30"/>
          <w:szCs w:val="30"/>
        </w:rPr>
        <w:t>二〇一九年八月十六日</w:t>
      </w:r>
    </w:p>
    <w:p w:rsidR="00000000" w:rsidRDefault="00BD70AB">
      <w:pPr>
        <w:spacing w:line="500" w:lineRule="atLeast"/>
        <w:jc w:val="right"/>
        <w:divId w:val="1913154488"/>
        <w:rPr>
          <w:rFonts w:hint="eastAsia"/>
          <w:sz w:val="30"/>
          <w:szCs w:val="30"/>
        </w:rPr>
      </w:pPr>
      <w:r>
        <w:rPr>
          <w:rFonts w:hint="eastAsia"/>
          <w:sz w:val="30"/>
          <w:szCs w:val="30"/>
        </w:rPr>
        <w:t>法官助理陈捷</w:t>
      </w:r>
    </w:p>
    <w:p w:rsidR="00000000" w:rsidRDefault="00BD70AB">
      <w:pPr>
        <w:spacing w:line="500" w:lineRule="atLeast"/>
        <w:jc w:val="right"/>
        <w:divId w:val="522324406"/>
        <w:rPr>
          <w:rFonts w:hint="eastAsia"/>
          <w:sz w:val="30"/>
          <w:szCs w:val="30"/>
        </w:rPr>
      </w:pPr>
      <w:r>
        <w:rPr>
          <w:rFonts w:hint="eastAsia"/>
          <w:sz w:val="30"/>
          <w:szCs w:val="30"/>
        </w:rPr>
        <w:t>书记员　　方佳阳</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D70AB"/>
    <w:rsid w:val="00BD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768">
      <w:marLeft w:val="0"/>
      <w:marRight w:val="0"/>
      <w:marTop w:val="10"/>
      <w:marBottom w:val="10"/>
      <w:divBdr>
        <w:top w:val="none" w:sz="0" w:space="0" w:color="auto"/>
        <w:left w:val="none" w:sz="0" w:space="0" w:color="auto"/>
        <w:bottom w:val="none" w:sz="0" w:space="0" w:color="auto"/>
        <w:right w:val="none" w:sz="0" w:space="0" w:color="auto"/>
      </w:divBdr>
    </w:div>
    <w:div w:id="8920810">
      <w:marLeft w:val="0"/>
      <w:marRight w:val="0"/>
      <w:marTop w:val="10"/>
      <w:marBottom w:val="10"/>
      <w:divBdr>
        <w:top w:val="none" w:sz="0" w:space="0" w:color="auto"/>
        <w:left w:val="none" w:sz="0" w:space="0" w:color="auto"/>
        <w:bottom w:val="none" w:sz="0" w:space="0" w:color="auto"/>
        <w:right w:val="none" w:sz="0" w:space="0" w:color="auto"/>
      </w:divBdr>
    </w:div>
    <w:div w:id="75250236">
      <w:marLeft w:val="0"/>
      <w:marRight w:val="0"/>
      <w:marTop w:val="10"/>
      <w:marBottom w:val="10"/>
      <w:divBdr>
        <w:top w:val="none" w:sz="0" w:space="0" w:color="auto"/>
        <w:left w:val="none" w:sz="0" w:space="0" w:color="auto"/>
        <w:bottom w:val="none" w:sz="0" w:space="0" w:color="auto"/>
        <w:right w:val="none" w:sz="0" w:space="0" w:color="auto"/>
      </w:divBdr>
    </w:div>
    <w:div w:id="104276658">
      <w:marLeft w:val="0"/>
      <w:marRight w:val="0"/>
      <w:marTop w:val="10"/>
      <w:marBottom w:val="10"/>
      <w:divBdr>
        <w:top w:val="none" w:sz="0" w:space="0" w:color="auto"/>
        <w:left w:val="none" w:sz="0" w:space="0" w:color="auto"/>
        <w:bottom w:val="none" w:sz="0" w:space="0" w:color="auto"/>
        <w:right w:val="none" w:sz="0" w:space="0" w:color="auto"/>
      </w:divBdr>
    </w:div>
    <w:div w:id="106627153">
      <w:marLeft w:val="0"/>
      <w:marRight w:val="0"/>
      <w:marTop w:val="10"/>
      <w:marBottom w:val="10"/>
      <w:divBdr>
        <w:top w:val="none" w:sz="0" w:space="0" w:color="auto"/>
        <w:left w:val="none" w:sz="0" w:space="0" w:color="auto"/>
        <w:bottom w:val="none" w:sz="0" w:space="0" w:color="auto"/>
        <w:right w:val="none" w:sz="0" w:space="0" w:color="auto"/>
      </w:divBdr>
    </w:div>
    <w:div w:id="120539956">
      <w:marLeft w:val="0"/>
      <w:marRight w:val="0"/>
      <w:marTop w:val="10"/>
      <w:marBottom w:val="10"/>
      <w:divBdr>
        <w:top w:val="none" w:sz="0" w:space="0" w:color="auto"/>
        <w:left w:val="none" w:sz="0" w:space="0" w:color="auto"/>
        <w:bottom w:val="none" w:sz="0" w:space="0" w:color="auto"/>
        <w:right w:val="none" w:sz="0" w:space="0" w:color="auto"/>
      </w:divBdr>
    </w:div>
    <w:div w:id="126046990">
      <w:marLeft w:val="0"/>
      <w:marRight w:val="720"/>
      <w:marTop w:val="10"/>
      <w:marBottom w:val="10"/>
      <w:divBdr>
        <w:top w:val="none" w:sz="0" w:space="0" w:color="auto"/>
        <w:left w:val="none" w:sz="0" w:space="0" w:color="auto"/>
        <w:bottom w:val="none" w:sz="0" w:space="0" w:color="auto"/>
        <w:right w:val="none" w:sz="0" w:space="0" w:color="auto"/>
      </w:divBdr>
    </w:div>
    <w:div w:id="141653921">
      <w:marLeft w:val="0"/>
      <w:marRight w:val="0"/>
      <w:marTop w:val="10"/>
      <w:marBottom w:val="10"/>
      <w:divBdr>
        <w:top w:val="none" w:sz="0" w:space="0" w:color="auto"/>
        <w:left w:val="none" w:sz="0" w:space="0" w:color="auto"/>
        <w:bottom w:val="none" w:sz="0" w:space="0" w:color="auto"/>
        <w:right w:val="none" w:sz="0" w:space="0" w:color="auto"/>
      </w:divBdr>
    </w:div>
    <w:div w:id="148450138">
      <w:marLeft w:val="0"/>
      <w:marRight w:val="0"/>
      <w:marTop w:val="10"/>
      <w:marBottom w:val="10"/>
      <w:divBdr>
        <w:top w:val="none" w:sz="0" w:space="0" w:color="auto"/>
        <w:left w:val="none" w:sz="0" w:space="0" w:color="auto"/>
        <w:bottom w:val="none" w:sz="0" w:space="0" w:color="auto"/>
        <w:right w:val="none" w:sz="0" w:space="0" w:color="auto"/>
      </w:divBdr>
    </w:div>
    <w:div w:id="173302003">
      <w:marLeft w:val="0"/>
      <w:marRight w:val="0"/>
      <w:marTop w:val="10"/>
      <w:marBottom w:val="10"/>
      <w:divBdr>
        <w:top w:val="none" w:sz="0" w:space="0" w:color="auto"/>
        <w:left w:val="none" w:sz="0" w:space="0" w:color="auto"/>
        <w:bottom w:val="none" w:sz="0" w:space="0" w:color="auto"/>
        <w:right w:val="none" w:sz="0" w:space="0" w:color="auto"/>
      </w:divBdr>
    </w:div>
    <w:div w:id="179898930">
      <w:marLeft w:val="0"/>
      <w:marRight w:val="0"/>
      <w:marTop w:val="10"/>
      <w:marBottom w:val="10"/>
      <w:divBdr>
        <w:top w:val="none" w:sz="0" w:space="0" w:color="auto"/>
        <w:left w:val="none" w:sz="0" w:space="0" w:color="auto"/>
        <w:bottom w:val="none" w:sz="0" w:space="0" w:color="auto"/>
        <w:right w:val="none" w:sz="0" w:space="0" w:color="auto"/>
      </w:divBdr>
    </w:div>
    <w:div w:id="190726893">
      <w:marLeft w:val="0"/>
      <w:marRight w:val="0"/>
      <w:marTop w:val="10"/>
      <w:marBottom w:val="10"/>
      <w:divBdr>
        <w:top w:val="none" w:sz="0" w:space="0" w:color="auto"/>
        <w:left w:val="none" w:sz="0" w:space="0" w:color="auto"/>
        <w:bottom w:val="none" w:sz="0" w:space="0" w:color="auto"/>
        <w:right w:val="none" w:sz="0" w:space="0" w:color="auto"/>
      </w:divBdr>
    </w:div>
    <w:div w:id="251207974">
      <w:marLeft w:val="0"/>
      <w:marRight w:val="0"/>
      <w:marTop w:val="10"/>
      <w:marBottom w:val="10"/>
      <w:divBdr>
        <w:top w:val="none" w:sz="0" w:space="0" w:color="auto"/>
        <w:left w:val="none" w:sz="0" w:space="0" w:color="auto"/>
        <w:bottom w:val="none" w:sz="0" w:space="0" w:color="auto"/>
        <w:right w:val="none" w:sz="0" w:space="0" w:color="auto"/>
      </w:divBdr>
    </w:div>
    <w:div w:id="284771112">
      <w:marLeft w:val="0"/>
      <w:marRight w:val="0"/>
      <w:marTop w:val="10"/>
      <w:marBottom w:val="10"/>
      <w:divBdr>
        <w:top w:val="none" w:sz="0" w:space="0" w:color="auto"/>
        <w:left w:val="none" w:sz="0" w:space="0" w:color="auto"/>
        <w:bottom w:val="none" w:sz="0" w:space="0" w:color="auto"/>
        <w:right w:val="none" w:sz="0" w:space="0" w:color="auto"/>
      </w:divBdr>
    </w:div>
    <w:div w:id="288630253">
      <w:marLeft w:val="0"/>
      <w:marRight w:val="0"/>
      <w:marTop w:val="10"/>
      <w:marBottom w:val="10"/>
      <w:divBdr>
        <w:top w:val="none" w:sz="0" w:space="0" w:color="auto"/>
        <w:left w:val="none" w:sz="0" w:space="0" w:color="auto"/>
        <w:bottom w:val="none" w:sz="0" w:space="0" w:color="auto"/>
        <w:right w:val="none" w:sz="0" w:space="0" w:color="auto"/>
      </w:divBdr>
    </w:div>
    <w:div w:id="311720763">
      <w:marLeft w:val="0"/>
      <w:marRight w:val="0"/>
      <w:marTop w:val="10"/>
      <w:marBottom w:val="10"/>
      <w:divBdr>
        <w:top w:val="none" w:sz="0" w:space="0" w:color="auto"/>
        <w:left w:val="none" w:sz="0" w:space="0" w:color="auto"/>
        <w:bottom w:val="none" w:sz="0" w:space="0" w:color="auto"/>
        <w:right w:val="none" w:sz="0" w:space="0" w:color="auto"/>
      </w:divBdr>
    </w:div>
    <w:div w:id="326398667">
      <w:marLeft w:val="0"/>
      <w:marRight w:val="0"/>
      <w:marTop w:val="10"/>
      <w:marBottom w:val="10"/>
      <w:divBdr>
        <w:top w:val="none" w:sz="0" w:space="0" w:color="auto"/>
        <w:left w:val="none" w:sz="0" w:space="0" w:color="auto"/>
        <w:bottom w:val="none" w:sz="0" w:space="0" w:color="auto"/>
        <w:right w:val="none" w:sz="0" w:space="0" w:color="auto"/>
      </w:divBdr>
    </w:div>
    <w:div w:id="333534371">
      <w:marLeft w:val="0"/>
      <w:marRight w:val="0"/>
      <w:marTop w:val="10"/>
      <w:marBottom w:val="10"/>
      <w:divBdr>
        <w:top w:val="none" w:sz="0" w:space="0" w:color="auto"/>
        <w:left w:val="none" w:sz="0" w:space="0" w:color="auto"/>
        <w:bottom w:val="none" w:sz="0" w:space="0" w:color="auto"/>
        <w:right w:val="none" w:sz="0" w:space="0" w:color="auto"/>
      </w:divBdr>
    </w:div>
    <w:div w:id="344863883">
      <w:marLeft w:val="0"/>
      <w:marRight w:val="0"/>
      <w:marTop w:val="10"/>
      <w:marBottom w:val="10"/>
      <w:divBdr>
        <w:top w:val="none" w:sz="0" w:space="0" w:color="auto"/>
        <w:left w:val="none" w:sz="0" w:space="0" w:color="auto"/>
        <w:bottom w:val="none" w:sz="0" w:space="0" w:color="auto"/>
        <w:right w:val="none" w:sz="0" w:space="0" w:color="auto"/>
      </w:divBdr>
    </w:div>
    <w:div w:id="345062915">
      <w:marLeft w:val="0"/>
      <w:marRight w:val="0"/>
      <w:marTop w:val="10"/>
      <w:marBottom w:val="10"/>
      <w:divBdr>
        <w:top w:val="none" w:sz="0" w:space="0" w:color="auto"/>
        <w:left w:val="none" w:sz="0" w:space="0" w:color="auto"/>
        <w:bottom w:val="none" w:sz="0" w:space="0" w:color="auto"/>
        <w:right w:val="none" w:sz="0" w:space="0" w:color="auto"/>
      </w:divBdr>
    </w:div>
    <w:div w:id="379869586">
      <w:marLeft w:val="0"/>
      <w:marRight w:val="0"/>
      <w:marTop w:val="10"/>
      <w:marBottom w:val="10"/>
      <w:divBdr>
        <w:top w:val="none" w:sz="0" w:space="0" w:color="auto"/>
        <w:left w:val="none" w:sz="0" w:space="0" w:color="auto"/>
        <w:bottom w:val="none" w:sz="0" w:space="0" w:color="auto"/>
        <w:right w:val="none" w:sz="0" w:space="0" w:color="auto"/>
      </w:divBdr>
    </w:div>
    <w:div w:id="400256534">
      <w:marLeft w:val="0"/>
      <w:marRight w:val="0"/>
      <w:marTop w:val="10"/>
      <w:marBottom w:val="10"/>
      <w:divBdr>
        <w:top w:val="none" w:sz="0" w:space="0" w:color="auto"/>
        <w:left w:val="none" w:sz="0" w:space="0" w:color="auto"/>
        <w:bottom w:val="none" w:sz="0" w:space="0" w:color="auto"/>
        <w:right w:val="none" w:sz="0" w:space="0" w:color="auto"/>
      </w:divBdr>
    </w:div>
    <w:div w:id="447823840">
      <w:marLeft w:val="0"/>
      <w:marRight w:val="0"/>
      <w:marTop w:val="10"/>
      <w:marBottom w:val="10"/>
      <w:divBdr>
        <w:top w:val="none" w:sz="0" w:space="0" w:color="auto"/>
        <w:left w:val="none" w:sz="0" w:space="0" w:color="auto"/>
        <w:bottom w:val="none" w:sz="0" w:space="0" w:color="auto"/>
        <w:right w:val="none" w:sz="0" w:space="0" w:color="auto"/>
      </w:divBdr>
    </w:div>
    <w:div w:id="502208826">
      <w:marLeft w:val="0"/>
      <w:marRight w:val="0"/>
      <w:marTop w:val="10"/>
      <w:marBottom w:val="10"/>
      <w:divBdr>
        <w:top w:val="none" w:sz="0" w:space="0" w:color="auto"/>
        <w:left w:val="none" w:sz="0" w:space="0" w:color="auto"/>
        <w:bottom w:val="none" w:sz="0" w:space="0" w:color="auto"/>
        <w:right w:val="none" w:sz="0" w:space="0" w:color="auto"/>
      </w:divBdr>
    </w:div>
    <w:div w:id="510334696">
      <w:marLeft w:val="0"/>
      <w:marRight w:val="0"/>
      <w:marTop w:val="10"/>
      <w:marBottom w:val="10"/>
      <w:divBdr>
        <w:top w:val="none" w:sz="0" w:space="0" w:color="auto"/>
        <w:left w:val="none" w:sz="0" w:space="0" w:color="auto"/>
        <w:bottom w:val="none" w:sz="0" w:space="0" w:color="auto"/>
        <w:right w:val="none" w:sz="0" w:space="0" w:color="auto"/>
      </w:divBdr>
    </w:div>
    <w:div w:id="522324406">
      <w:marLeft w:val="0"/>
      <w:marRight w:val="720"/>
      <w:marTop w:val="10"/>
      <w:marBottom w:val="10"/>
      <w:divBdr>
        <w:top w:val="none" w:sz="0" w:space="0" w:color="auto"/>
        <w:left w:val="none" w:sz="0" w:space="0" w:color="auto"/>
        <w:bottom w:val="none" w:sz="0" w:space="0" w:color="auto"/>
        <w:right w:val="none" w:sz="0" w:space="0" w:color="auto"/>
      </w:divBdr>
    </w:div>
    <w:div w:id="561478957">
      <w:marLeft w:val="0"/>
      <w:marRight w:val="0"/>
      <w:marTop w:val="10"/>
      <w:marBottom w:val="10"/>
      <w:divBdr>
        <w:top w:val="none" w:sz="0" w:space="0" w:color="auto"/>
        <w:left w:val="none" w:sz="0" w:space="0" w:color="auto"/>
        <w:bottom w:val="none" w:sz="0" w:space="0" w:color="auto"/>
        <w:right w:val="none" w:sz="0" w:space="0" w:color="auto"/>
      </w:divBdr>
    </w:div>
    <w:div w:id="581648111">
      <w:marLeft w:val="0"/>
      <w:marRight w:val="0"/>
      <w:marTop w:val="10"/>
      <w:marBottom w:val="10"/>
      <w:divBdr>
        <w:top w:val="none" w:sz="0" w:space="0" w:color="auto"/>
        <w:left w:val="none" w:sz="0" w:space="0" w:color="auto"/>
        <w:bottom w:val="none" w:sz="0" w:space="0" w:color="auto"/>
        <w:right w:val="none" w:sz="0" w:space="0" w:color="auto"/>
      </w:divBdr>
    </w:div>
    <w:div w:id="589197721">
      <w:marLeft w:val="0"/>
      <w:marRight w:val="0"/>
      <w:marTop w:val="10"/>
      <w:marBottom w:val="10"/>
      <w:divBdr>
        <w:top w:val="none" w:sz="0" w:space="0" w:color="auto"/>
        <w:left w:val="none" w:sz="0" w:space="0" w:color="auto"/>
        <w:bottom w:val="none" w:sz="0" w:space="0" w:color="auto"/>
        <w:right w:val="none" w:sz="0" w:space="0" w:color="auto"/>
      </w:divBdr>
    </w:div>
    <w:div w:id="599072909">
      <w:marLeft w:val="0"/>
      <w:marRight w:val="0"/>
      <w:marTop w:val="10"/>
      <w:marBottom w:val="10"/>
      <w:divBdr>
        <w:top w:val="none" w:sz="0" w:space="0" w:color="auto"/>
        <w:left w:val="none" w:sz="0" w:space="0" w:color="auto"/>
        <w:bottom w:val="none" w:sz="0" w:space="0" w:color="auto"/>
        <w:right w:val="none" w:sz="0" w:space="0" w:color="auto"/>
      </w:divBdr>
    </w:div>
    <w:div w:id="613560013">
      <w:marLeft w:val="0"/>
      <w:marRight w:val="0"/>
      <w:marTop w:val="10"/>
      <w:marBottom w:val="10"/>
      <w:divBdr>
        <w:top w:val="none" w:sz="0" w:space="0" w:color="auto"/>
        <w:left w:val="none" w:sz="0" w:space="0" w:color="auto"/>
        <w:bottom w:val="none" w:sz="0" w:space="0" w:color="auto"/>
        <w:right w:val="none" w:sz="0" w:space="0" w:color="auto"/>
      </w:divBdr>
    </w:div>
    <w:div w:id="620458964">
      <w:marLeft w:val="0"/>
      <w:marRight w:val="0"/>
      <w:marTop w:val="10"/>
      <w:marBottom w:val="10"/>
      <w:divBdr>
        <w:top w:val="none" w:sz="0" w:space="0" w:color="auto"/>
        <w:left w:val="none" w:sz="0" w:space="0" w:color="auto"/>
        <w:bottom w:val="none" w:sz="0" w:space="0" w:color="auto"/>
        <w:right w:val="none" w:sz="0" w:space="0" w:color="auto"/>
      </w:divBdr>
    </w:div>
    <w:div w:id="621378258">
      <w:marLeft w:val="0"/>
      <w:marRight w:val="0"/>
      <w:marTop w:val="10"/>
      <w:marBottom w:val="10"/>
      <w:divBdr>
        <w:top w:val="none" w:sz="0" w:space="0" w:color="auto"/>
        <w:left w:val="none" w:sz="0" w:space="0" w:color="auto"/>
        <w:bottom w:val="none" w:sz="0" w:space="0" w:color="auto"/>
        <w:right w:val="none" w:sz="0" w:space="0" w:color="auto"/>
      </w:divBdr>
    </w:div>
    <w:div w:id="630981774">
      <w:marLeft w:val="0"/>
      <w:marRight w:val="0"/>
      <w:marTop w:val="10"/>
      <w:marBottom w:val="10"/>
      <w:divBdr>
        <w:top w:val="none" w:sz="0" w:space="0" w:color="auto"/>
        <w:left w:val="none" w:sz="0" w:space="0" w:color="auto"/>
        <w:bottom w:val="none" w:sz="0" w:space="0" w:color="auto"/>
        <w:right w:val="none" w:sz="0" w:space="0" w:color="auto"/>
      </w:divBdr>
    </w:div>
    <w:div w:id="639573829">
      <w:marLeft w:val="0"/>
      <w:marRight w:val="0"/>
      <w:marTop w:val="10"/>
      <w:marBottom w:val="10"/>
      <w:divBdr>
        <w:top w:val="none" w:sz="0" w:space="0" w:color="auto"/>
        <w:left w:val="none" w:sz="0" w:space="0" w:color="auto"/>
        <w:bottom w:val="none" w:sz="0" w:space="0" w:color="auto"/>
        <w:right w:val="none" w:sz="0" w:space="0" w:color="auto"/>
      </w:divBdr>
    </w:div>
    <w:div w:id="643969090">
      <w:marLeft w:val="0"/>
      <w:marRight w:val="0"/>
      <w:marTop w:val="10"/>
      <w:marBottom w:val="10"/>
      <w:divBdr>
        <w:top w:val="none" w:sz="0" w:space="0" w:color="auto"/>
        <w:left w:val="none" w:sz="0" w:space="0" w:color="auto"/>
        <w:bottom w:val="none" w:sz="0" w:space="0" w:color="auto"/>
        <w:right w:val="none" w:sz="0" w:space="0" w:color="auto"/>
      </w:divBdr>
    </w:div>
    <w:div w:id="721902620">
      <w:marLeft w:val="0"/>
      <w:marRight w:val="0"/>
      <w:marTop w:val="10"/>
      <w:marBottom w:val="10"/>
      <w:divBdr>
        <w:top w:val="none" w:sz="0" w:space="0" w:color="auto"/>
        <w:left w:val="none" w:sz="0" w:space="0" w:color="auto"/>
        <w:bottom w:val="none" w:sz="0" w:space="0" w:color="auto"/>
        <w:right w:val="none" w:sz="0" w:space="0" w:color="auto"/>
      </w:divBdr>
    </w:div>
    <w:div w:id="725571376">
      <w:marLeft w:val="0"/>
      <w:marRight w:val="0"/>
      <w:marTop w:val="10"/>
      <w:marBottom w:val="10"/>
      <w:divBdr>
        <w:top w:val="none" w:sz="0" w:space="0" w:color="auto"/>
        <w:left w:val="none" w:sz="0" w:space="0" w:color="auto"/>
        <w:bottom w:val="none" w:sz="0" w:space="0" w:color="auto"/>
        <w:right w:val="none" w:sz="0" w:space="0" w:color="auto"/>
      </w:divBdr>
    </w:div>
    <w:div w:id="756828111">
      <w:marLeft w:val="0"/>
      <w:marRight w:val="0"/>
      <w:marTop w:val="10"/>
      <w:marBottom w:val="10"/>
      <w:divBdr>
        <w:top w:val="none" w:sz="0" w:space="0" w:color="auto"/>
        <w:left w:val="none" w:sz="0" w:space="0" w:color="auto"/>
        <w:bottom w:val="none" w:sz="0" w:space="0" w:color="auto"/>
        <w:right w:val="none" w:sz="0" w:space="0" w:color="auto"/>
      </w:divBdr>
    </w:div>
    <w:div w:id="761949542">
      <w:marLeft w:val="0"/>
      <w:marRight w:val="0"/>
      <w:marTop w:val="10"/>
      <w:marBottom w:val="10"/>
      <w:divBdr>
        <w:top w:val="none" w:sz="0" w:space="0" w:color="auto"/>
        <w:left w:val="none" w:sz="0" w:space="0" w:color="auto"/>
        <w:bottom w:val="none" w:sz="0" w:space="0" w:color="auto"/>
        <w:right w:val="none" w:sz="0" w:space="0" w:color="auto"/>
      </w:divBdr>
    </w:div>
    <w:div w:id="796602246">
      <w:marLeft w:val="0"/>
      <w:marRight w:val="0"/>
      <w:marTop w:val="10"/>
      <w:marBottom w:val="10"/>
      <w:divBdr>
        <w:top w:val="none" w:sz="0" w:space="0" w:color="auto"/>
        <w:left w:val="none" w:sz="0" w:space="0" w:color="auto"/>
        <w:bottom w:val="none" w:sz="0" w:space="0" w:color="auto"/>
        <w:right w:val="none" w:sz="0" w:space="0" w:color="auto"/>
      </w:divBdr>
    </w:div>
    <w:div w:id="831457415">
      <w:marLeft w:val="0"/>
      <w:marRight w:val="0"/>
      <w:marTop w:val="10"/>
      <w:marBottom w:val="10"/>
      <w:divBdr>
        <w:top w:val="none" w:sz="0" w:space="0" w:color="auto"/>
        <w:left w:val="none" w:sz="0" w:space="0" w:color="auto"/>
        <w:bottom w:val="none" w:sz="0" w:space="0" w:color="auto"/>
        <w:right w:val="none" w:sz="0" w:space="0" w:color="auto"/>
      </w:divBdr>
    </w:div>
    <w:div w:id="832532656">
      <w:marLeft w:val="0"/>
      <w:marRight w:val="0"/>
      <w:marTop w:val="10"/>
      <w:marBottom w:val="10"/>
      <w:divBdr>
        <w:top w:val="none" w:sz="0" w:space="0" w:color="auto"/>
        <w:left w:val="none" w:sz="0" w:space="0" w:color="auto"/>
        <w:bottom w:val="none" w:sz="0" w:space="0" w:color="auto"/>
        <w:right w:val="none" w:sz="0" w:space="0" w:color="auto"/>
      </w:divBdr>
    </w:div>
    <w:div w:id="834107050">
      <w:marLeft w:val="0"/>
      <w:marRight w:val="720"/>
      <w:marTop w:val="10"/>
      <w:marBottom w:val="10"/>
      <w:divBdr>
        <w:top w:val="none" w:sz="0" w:space="0" w:color="auto"/>
        <w:left w:val="none" w:sz="0" w:space="0" w:color="auto"/>
        <w:bottom w:val="none" w:sz="0" w:space="0" w:color="auto"/>
        <w:right w:val="none" w:sz="0" w:space="0" w:color="auto"/>
      </w:divBdr>
    </w:div>
    <w:div w:id="866139888">
      <w:marLeft w:val="0"/>
      <w:marRight w:val="0"/>
      <w:marTop w:val="10"/>
      <w:marBottom w:val="10"/>
      <w:divBdr>
        <w:top w:val="none" w:sz="0" w:space="0" w:color="auto"/>
        <w:left w:val="none" w:sz="0" w:space="0" w:color="auto"/>
        <w:bottom w:val="none" w:sz="0" w:space="0" w:color="auto"/>
        <w:right w:val="none" w:sz="0" w:space="0" w:color="auto"/>
      </w:divBdr>
    </w:div>
    <w:div w:id="903025428">
      <w:marLeft w:val="0"/>
      <w:marRight w:val="0"/>
      <w:marTop w:val="10"/>
      <w:marBottom w:val="10"/>
      <w:divBdr>
        <w:top w:val="none" w:sz="0" w:space="0" w:color="auto"/>
        <w:left w:val="none" w:sz="0" w:space="0" w:color="auto"/>
        <w:bottom w:val="none" w:sz="0" w:space="0" w:color="auto"/>
        <w:right w:val="none" w:sz="0" w:space="0" w:color="auto"/>
      </w:divBdr>
    </w:div>
    <w:div w:id="916594888">
      <w:marLeft w:val="0"/>
      <w:marRight w:val="0"/>
      <w:marTop w:val="10"/>
      <w:marBottom w:val="10"/>
      <w:divBdr>
        <w:top w:val="none" w:sz="0" w:space="0" w:color="auto"/>
        <w:left w:val="none" w:sz="0" w:space="0" w:color="auto"/>
        <w:bottom w:val="none" w:sz="0" w:space="0" w:color="auto"/>
        <w:right w:val="none" w:sz="0" w:space="0" w:color="auto"/>
      </w:divBdr>
    </w:div>
    <w:div w:id="1021011983">
      <w:marLeft w:val="0"/>
      <w:marRight w:val="0"/>
      <w:marTop w:val="10"/>
      <w:marBottom w:val="10"/>
      <w:divBdr>
        <w:top w:val="none" w:sz="0" w:space="0" w:color="auto"/>
        <w:left w:val="none" w:sz="0" w:space="0" w:color="auto"/>
        <w:bottom w:val="none" w:sz="0" w:space="0" w:color="auto"/>
        <w:right w:val="none" w:sz="0" w:space="0" w:color="auto"/>
      </w:divBdr>
    </w:div>
    <w:div w:id="1059550003">
      <w:marLeft w:val="0"/>
      <w:marRight w:val="0"/>
      <w:marTop w:val="10"/>
      <w:marBottom w:val="10"/>
      <w:divBdr>
        <w:top w:val="none" w:sz="0" w:space="0" w:color="auto"/>
        <w:left w:val="none" w:sz="0" w:space="0" w:color="auto"/>
        <w:bottom w:val="none" w:sz="0" w:space="0" w:color="auto"/>
        <w:right w:val="none" w:sz="0" w:space="0" w:color="auto"/>
      </w:divBdr>
    </w:div>
    <w:div w:id="1060400431">
      <w:marLeft w:val="0"/>
      <w:marRight w:val="0"/>
      <w:marTop w:val="10"/>
      <w:marBottom w:val="10"/>
      <w:divBdr>
        <w:top w:val="none" w:sz="0" w:space="0" w:color="auto"/>
        <w:left w:val="none" w:sz="0" w:space="0" w:color="auto"/>
        <w:bottom w:val="none" w:sz="0" w:space="0" w:color="auto"/>
        <w:right w:val="none" w:sz="0" w:space="0" w:color="auto"/>
      </w:divBdr>
    </w:div>
    <w:div w:id="1095783740">
      <w:marLeft w:val="0"/>
      <w:marRight w:val="0"/>
      <w:marTop w:val="10"/>
      <w:marBottom w:val="10"/>
      <w:divBdr>
        <w:top w:val="none" w:sz="0" w:space="0" w:color="auto"/>
        <w:left w:val="none" w:sz="0" w:space="0" w:color="auto"/>
        <w:bottom w:val="none" w:sz="0" w:space="0" w:color="auto"/>
        <w:right w:val="none" w:sz="0" w:space="0" w:color="auto"/>
      </w:divBdr>
    </w:div>
    <w:div w:id="1120605995">
      <w:marLeft w:val="0"/>
      <w:marRight w:val="0"/>
      <w:marTop w:val="10"/>
      <w:marBottom w:val="10"/>
      <w:divBdr>
        <w:top w:val="none" w:sz="0" w:space="0" w:color="auto"/>
        <w:left w:val="none" w:sz="0" w:space="0" w:color="auto"/>
        <w:bottom w:val="none" w:sz="0" w:space="0" w:color="auto"/>
        <w:right w:val="none" w:sz="0" w:space="0" w:color="auto"/>
      </w:divBdr>
    </w:div>
    <w:div w:id="1151866171">
      <w:marLeft w:val="0"/>
      <w:marRight w:val="0"/>
      <w:marTop w:val="10"/>
      <w:marBottom w:val="10"/>
      <w:divBdr>
        <w:top w:val="none" w:sz="0" w:space="0" w:color="auto"/>
        <w:left w:val="none" w:sz="0" w:space="0" w:color="auto"/>
        <w:bottom w:val="none" w:sz="0" w:space="0" w:color="auto"/>
        <w:right w:val="none" w:sz="0" w:space="0" w:color="auto"/>
      </w:divBdr>
    </w:div>
    <w:div w:id="1164276862">
      <w:marLeft w:val="0"/>
      <w:marRight w:val="0"/>
      <w:marTop w:val="10"/>
      <w:marBottom w:val="10"/>
      <w:divBdr>
        <w:top w:val="none" w:sz="0" w:space="0" w:color="auto"/>
        <w:left w:val="none" w:sz="0" w:space="0" w:color="auto"/>
        <w:bottom w:val="none" w:sz="0" w:space="0" w:color="auto"/>
        <w:right w:val="none" w:sz="0" w:space="0" w:color="auto"/>
      </w:divBdr>
    </w:div>
    <w:div w:id="1197545097">
      <w:marLeft w:val="0"/>
      <w:marRight w:val="0"/>
      <w:marTop w:val="10"/>
      <w:marBottom w:val="10"/>
      <w:divBdr>
        <w:top w:val="none" w:sz="0" w:space="0" w:color="auto"/>
        <w:left w:val="none" w:sz="0" w:space="0" w:color="auto"/>
        <w:bottom w:val="none" w:sz="0" w:space="0" w:color="auto"/>
        <w:right w:val="none" w:sz="0" w:space="0" w:color="auto"/>
      </w:divBdr>
    </w:div>
    <w:div w:id="1220168614">
      <w:marLeft w:val="0"/>
      <w:marRight w:val="0"/>
      <w:marTop w:val="10"/>
      <w:marBottom w:val="10"/>
      <w:divBdr>
        <w:top w:val="none" w:sz="0" w:space="0" w:color="auto"/>
        <w:left w:val="none" w:sz="0" w:space="0" w:color="auto"/>
        <w:bottom w:val="none" w:sz="0" w:space="0" w:color="auto"/>
        <w:right w:val="none" w:sz="0" w:space="0" w:color="auto"/>
      </w:divBdr>
    </w:div>
    <w:div w:id="1240409515">
      <w:marLeft w:val="0"/>
      <w:marRight w:val="0"/>
      <w:marTop w:val="10"/>
      <w:marBottom w:val="10"/>
      <w:divBdr>
        <w:top w:val="none" w:sz="0" w:space="0" w:color="auto"/>
        <w:left w:val="none" w:sz="0" w:space="0" w:color="auto"/>
        <w:bottom w:val="none" w:sz="0" w:space="0" w:color="auto"/>
        <w:right w:val="none" w:sz="0" w:space="0" w:color="auto"/>
      </w:divBdr>
    </w:div>
    <w:div w:id="1241216235">
      <w:marLeft w:val="0"/>
      <w:marRight w:val="0"/>
      <w:marTop w:val="10"/>
      <w:marBottom w:val="10"/>
      <w:divBdr>
        <w:top w:val="none" w:sz="0" w:space="0" w:color="auto"/>
        <w:left w:val="none" w:sz="0" w:space="0" w:color="auto"/>
        <w:bottom w:val="none" w:sz="0" w:space="0" w:color="auto"/>
        <w:right w:val="none" w:sz="0" w:space="0" w:color="auto"/>
      </w:divBdr>
    </w:div>
    <w:div w:id="1244220617">
      <w:marLeft w:val="0"/>
      <w:marRight w:val="0"/>
      <w:marTop w:val="10"/>
      <w:marBottom w:val="10"/>
      <w:divBdr>
        <w:top w:val="none" w:sz="0" w:space="0" w:color="auto"/>
        <w:left w:val="none" w:sz="0" w:space="0" w:color="auto"/>
        <w:bottom w:val="none" w:sz="0" w:space="0" w:color="auto"/>
        <w:right w:val="none" w:sz="0" w:space="0" w:color="auto"/>
      </w:divBdr>
    </w:div>
    <w:div w:id="1275139377">
      <w:marLeft w:val="0"/>
      <w:marRight w:val="0"/>
      <w:marTop w:val="10"/>
      <w:marBottom w:val="10"/>
      <w:divBdr>
        <w:top w:val="none" w:sz="0" w:space="0" w:color="auto"/>
        <w:left w:val="none" w:sz="0" w:space="0" w:color="auto"/>
        <w:bottom w:val="none" w:sz="0" w:space="0" w:color="auto"/>
        <w:right w:val="none" w:sz="0" w:space="0" w:color="auto"/>
      </w:divBdr>
    </w:div>
    <w:div w:id="1348599940">
      <w:marLeft w:val="0"/>
      <w:marRight w:val="0"/>
      <w:marTop w:val="10"/>
      <w:marBottom w:val="10"/>
      <w:divBdr>
        <w:top w:val="none" w:sz="0" w:space="0" w:color="auto"/>
        <w:left w:val="none" w:sz="0" w:space="0" w:color="auto"/>
        <w:bottom w:val="none" w:sz="0" w:space="0" w:color="auto"/>
        <w:right w:val="none" w:sz="0" w:space="0" w:color="auto"/>
      </w:divBdr>
    </w:div>
    <w:div w:id="1382628017">
      <w:marLeft w:val="0"/>
      <w:marRight w:val="0"/>
      <w:marTop w:val="10"/>
      <w:marBottom w:val="10"/>
      <w:divBdr>
        <w:top w:val="none" w:sz="0" w:space="0" w:color="auto"/>
        <w:left w:val="none" w:sz="0" w:space="0" w:color="auto"/>
        <w:bottom w:val="none" w:sz="0" w:space="0" w:color="auto"/>
        <w:right w:val="none" w:sz="0" w:space="0" w:color="auto"/>
      </w:divBdr>
    </w:div>
    <w:div w:id="1389842194">
      <w:marLeft w:val="0"/>
      <w:marRight w:val="0"/>
      <w:marTop w:val="10"/>
      <w:marBottom w:val="10"/>
      <w:divBdr>
        <w:top w:val="none" w:sz="0" w:space="0" w:color="auto"/>
        <w:left w:val="none" w:sz="0" w:space="0" w:color="auto"/>
        <w:bottom w:val="none" w:sz="0" w:space="0" w:color="auto"/>
        <w:right w:val="none" w:sz="0" w:space="0" w:color="auto"/>
      </w:divBdr>
    </w:div>
    <w:div w:id="1399786668">
      <w:marLeft w:val="0"/>
      <w:marRight w:val="0"/>
      <w:marTop w:val="10"/>
      <w:marBottom w:val="10"/>
      <w:divBdr>
        <w:top w:val="none" w:sz="0" w:space="0" w:color="auto"/>
        <w:left w:val="none" w:sz="0" w:space="0" w:color="auto"/>
        <w:bottom w:val="none" w:sz="0" w:space="0" w:color="auto"/>
        <w:right w:val="none" w:sz="0" w:space="0" w:color="auto"/>
      </w:divBdr>
    </w:div>
    <w:div w:id="1400981392">
      <w:marLeft w:val="0"/>
      <w:marRight w:val="0"/>
      <w:marTop w:val="10"/>
      <w:marBottom w:val="10"/>
      <w:divBdr>
        <w:top w:val="none" w:sz="0" w:space="0" w:color="auto"/>
        <w:left w:val="none" w:sz="0" w:space="0" w:color="auto"/>
        <w:bottom w:val="none" w:sz="0" w:space="0" w:color="auto"/>
        <w:right w:val="none" w:sz="0" w:space="0" w:color="auto"/>
      </w:divBdr>
    </w:div>
    <w:div w:id="1430586934">
      <w:marLeft w:val="0"/>
      <w:marRight w:val="0"/>
      <w:marTop w:val="10"/>
      <w:marBottom w:val="10"/>
      <w:divBdr>
        <w:top w:val="none" w:sz="0" w:space="0" w:color="auto"/>
        <w:left w:val="none" w:sz="0" w:space="0" w:color="auto"/>
        <w:bottom w:val="none" w:sz="0" w:space="0" w:color="auto"/>
        <w:right w:val="none" w:sz="0" w:space="0" w:color="auto"/>
      </w:divBdr>
    </w:div>
    <w:div w:id="1445418836">
      <w:marLeft w:val="0"/>
      <w:marRight w:val="0"/>
      <w:marTop w:val="10"/>
      <w:marBottom w:val="10"/>
      <w:divBdr>
        <w:top w:val="none" w:sz="0" w:space="0" w:color="auto"/>
        <w:left w:val="none" w:sz="0" w:space="0" w:color="auto"/>
        <w:bottom w:val="none" w:sz="0" w:space="0" w:color="auto"/>
        <w:right w:val="none" w:sz="0" w:space="0" w:color="auto"/>
      </w:divBdr>
    </w:div>
    <w:div w:id="1475216994">
      <w:marLeft w:val="0"/>
      <w:marRight w:val="0"/>
      <w:marTop w:val="10"/>
      <w:marBottom w:val="10"/>
      <w:divBdr>
        <w:top w:val="none" w:sz="0" w:space="0" w:color="auto"/>
        <w:left w:val="none" w:sz="0" w:space="0" w:color="auto"/>
        <w:bottom w:val="none" w:sz="0" w:space="0" w:color="auto"/>
        <w:right w:val="none" w:sz="0" w:space="0" w:color="auto"/>
      </w:divBdr>
    </w:div>
    <w:div w:id="1522478131">
      <w:marLeft w:val="0"/>
      <w:marRight w:val="0"/>
      <w:marTop w:val="10"/>
      <w:marBottom w:val="10"/>
      <w:divBdr>
        <w:top w:val="none" w:sz="0" w:space="0" w:color="auto"/>
        <w:left w:val="none" w:sz="0" w:space="0" w:color="auto"/>
        <w:bottom w:val="none" w:sz="0" w:space="0" w:color="auto"/>
        <w:right w:val="none" w:sz="0" w:space="0" w:color="auto"/>
      </w:divBdr>
    </w:div>
    <w:div w:id="1575822276">
      <w:marLeft w:val="0"/>
      <w:marRight w:val="0"/>
      <w:marTop w:val="10"/>
      <w:marBottom w:val="10"/>
      <w:divBdr>
        <w:top w:val="none" w:sz="0" w:space="0" w:color="auto"/>
        <w:left w:val="none" w:sz="0" w:space="0" w:color="auto"/>
        <w:bottom w:val="none" w:sz="0" w:space="0" w:color="auto"/>
        <w:right w:val="none" w:sz="0" w:space="0" w:color="auto"/>
      </w:divBdr>
    </w:div>
    <w:div w:id="1652103073">
      <w:marLeft w:val="0"/>
      <w:marRight w:val="0"/>
      <w:marTop w:val="10"/>
      <w:marBottom w:val="10"/>
      <w:divBdr>
        <w:top w:val="none" w:sz="0" w:space="0" w:color="auto"/>
        <w:left w:val="none" w:sz="0" w:space="0" w:color="auto"/>
        <w:bottom w:val="none" w:sz="0" w:space="0" w:color="auto"/>
        <w:right w:val="none" w:sz="0" w:space="0" w:color="auto"/>
      </w:divBdr>
    </w:div>
    <w:div w:id="1658656592">
      <w:marLeft w:val="0"/>
      <w:marRight w:val="0"/>
      <w:marTop w:val="10"/>
      <w:marBottom w:val="10"/>
      <w:divBdr>
        <w:top w:val="none" w:sz="0" w:space="0" w:color="auto"/>
        <w:left w:val="none" w:sz="0" w:space="0" w:color="auto"/>
        <w:bottom w:val="none" w:sz="0" w:space="0" w:color="auto"/>
        <w:right w:val="none" w:sz="0" w:space="0" w:color="auto"/>
      </w:divBdr>
    </w:div>
    <w:div w:id="1757439078">
      <w:marLeft w:val="0"/>
      <w:marRight w:val="720"/>
      <w:marTop w:val="10"/>
      <w:marBottom w:val="10"/>
      <w:divBdr>
        <w:top w:val="none" w:sz="0" w:space="0" w:color="auto"/>
        <w:left w:val="none" w:sz="0" w:space="0" w:color="auto"/>
        <w:bottom w:val="none" w:sz="0" w:space="0" w:color="auto"/>
        <w:right w:val="none" w:sz="0" w:space="0" w:color="auto"/>
      </w:divBdr>
    </w:div>
    <w:div w:id="1792283177">
      <w:marLeft w:val="0"/>
      <w:marRight w:val="0"/>
      <w:marTop w:val="10"/>
      <w:marBottom w:val="10"/>
      <w:divBdr>
        <w:top w:val="none" w:sz="0" w:space="0" w:color="auto"/>
        <w:left w:val="none" w:sz="0" w:space="0" w:color="auto"/>
        <w:bottom w:val="none" w:sz="0" w:space="0" w:color="auto"/>
        <w:right w:val="none" w:sz="0" w:space="0" w:color="auto"/>
      </w:divBdr>
    </w:div>
    <w:div w:id="1831166957">
      <w:marLeft w:val="0"/>
      <w:marRight w:val="0"/>
      <w:marTop w:val="10"/>
      <w:marBottom w:val="10"/>
      <w:divBdr>
        <w:top w:val="none" w:sz="0" w:space="0" w:color="auto"/>
        <w:left w:val="none" w:sz="0" w:space="0" w:color="auto"/>
        <w:bottom w:val="none" w:sz="0" w:space="0" w:color="auto"/>
        <w:right w:val="none" w:sz="0" w:space="0" w:color="auto"/>
      </w:divBdr>
    </w:div>
    <w:div w:id="1843860096">
      <w:marLeft w:val="0"/>
      <w:marRight w:val="0"/>
      <w:marTop w:val="10"/>
      <w:marBottom w:val="10"/>
      <w:divBdr>
        <w:top w:val="none" w:sz="0" w:space="0" w:color="auto"/>
        <w:left w:val="none" w:sz="0" w:space="0" w:color="auto"/>
        <w:bottom w:val="none" w:sz="0" w:space="0" w:color="auto"/>
        <w:right w:val="none" w:sz="0" w:space="0" w:color="auto"/>
      </w:divBdr>
    </w:div>
    <w:div w:id="1878199162">
      <w:marLeft w:val="0"/>
      <w:marRight w:val="0"/>
      <w:marTop w:val="10"/>
      <w:marBottom w:val="10"/>
      <w:divBdr>
        <w:top w:val="none" w:sz="0" w:space="0" w:color="auto"/>
        <w:left w:val="none" w:sz="0" w:space="0" w:color="auto"/>
        <w:bottom w:val="none" w:sz="0" w:space="0" w:color="auto"/>
        <w:right w:val="none" w:sz="0" w:space="0" w:color="auto"/>
      </w:divBdr>
    </w:div>
    <w:div w:id="1881431944">
      <w:marLeft w:val="0"/>
      <w:marRight w:val="720"/>
      <w:marTop w:val="10"/>
      <w:marBottom w:val="10"/>
      <w:divBdr>
        <w:top w:val="none" w:sz="0" w:space="0" w:color="auto"/>
        <w:left w:val="none" w:sz="0" w:space="0" w:color="auto"/>
        <w:bottom w:val="none" w:sz="0" w:space="0" w:color="auto"/>
        <w:right w:val="none" w:sz="0" w:space="0" w:color="auto"/>
      </w:divBdr>
    </w:div>
    <w:div w:id="1913154488">
      <w:marLeft w:val="0"/>
      <w:marRight w:val="720"/>
      <w:marTop w:val="10"/>
      <w:marBottom w:val="10"/>
      <w:divBdr>
        <w:top w:val="none" w:sz="0" w:space="0" w:color="auto"/>
        <w:left w:val="none" w:sz="0" w:space="0" w:color="auto"/>
        <w:bottom w:val="none" w:sz="0" w:space="0" w:color="auto"/>
        <w:right w:val="none" w:sz="0" w:space="0" w:color="auto"/>
      </w:divBdr>
    </w:div>
    <w:div w:id="1956328413">
      <w:marLeft w:val="0"/>
      <w:marRight w:val="0"/>
      <w:marTop w:val="10"/>
      <w:marBottom w:val="10"/>
      <w:divBdr>
        <w:top w:val="none" w:sz="0" w:space="0" w:color="auto"/>
        <w:left w:val="none" w:sz="0" w:space="0" w:color="auto"/>
        <w:bottom w:val="none" w:sz="0" w:space="0" w:color="auto"/>
        <w:right w:val="none" w:sz="0" w:space="0" w:color="auto"/>
      </w:divBdr>
    </w:div>
    <w:div w:id="1962300750">
      <w:marLeft w:val="0"/>
      <w:marRight w:val="0"/>
      <w:marTop w:val="10"/>
      <w:marBottom w:val="10"/>
      <w:divBdr>
        <w:top w:val="none" w:sz="0" w:space="0" w:color="auto"/>
        <w:left w:val="none" w:sz="0" w:space="0" w:color="auto"/>
        <w:bottom w:val="none" w:sz="0" w:space="0" w:color="auto"/>
        <w:right w:val="none" w:sz="0" w:space="0" w:color="auto"/>
      </w:divBdr>
    </w:div>
    <w:div w:id="1969359482">
      <w:marLeft w:val="0"/>
      <w:marRight w:val="0"/>
      <w:marTop w:val="10"/>
      <w:marBottom w:val="10"/>
      <w:divBdr>
        <w:top w:val="none" w:sz="0" w:space="0" w:color="auto"/>
        <w:left w:val="none" w:sz="0" w:space="0" w:color="auto"/>
        <w:bottom w:val="none" w:sz="0" w:space="0" w:color="auto"/>
        <w:right w:val="none" w:sz="0" w:space="0" w:color="auto"/>
      </w:divBdr>
    </w:div>
    <w:div w:id="1986665643">
      <w:marLeft w:val="0"/>
      <w:marRight w:val="0"/>
      <w:marTop w:val="10"/>
      <w:marBottom w:val="10"/>
      <w:divBdr>
        <w:top w:val="none" w:sz="0" w:space="0" w:color="auto"/>
        <w:left w:val="none" w:sz="0" w:space="0" w:color="auto"/>
        <w:bottom w:val="none" w:sz="0" w:space="0" w:color="auto"/>
        <w:right w:val="none" w:sz="0" w:space="0" w:color="auto"/>
      </w:divBdr>
    </w:div>
    <w:div w:id="2012754149">
      <w:marLeft w:val="0"/>
      <w:marRight w:val="0"/>
      <w:marTop w:val="10"/>
      <w:marBottom w:val="10"/>
      <w:divBdr>
        <w:top w:val="none" w:sz="0" w:space="0" w:color="auto"/>
        <w:left w:val="none" w:sz="0" w:space="0" w:color="auto"/>
        <w:bottom w:val="none" w:sz="0" w:space="0" w:color="auto"/>
        <w:right w:val="none" w:sz="0" w:space="0" w:color="auto"/>
      </w:divBdr>
    </w:div>
    <w:div w:id="2013332924">
      <w:marLeft w:val="0"/>
      <w:marRight w:val="0"/>
      <w:marTop w:val="10"/>
      <w:marBottom w:val="10"/>
      <w:divBdr>
        <w:top w:val="none" w:sz="0" w:space="0" w:color="auto"/>
        <w:left w:val="none" w:sz="0" w:space="0" w:color="auto"/>
        <w:bottom w:val="none" w:sz="0" w:space="0" w:color="auto"/>
        <w:right w:val="none" w:sz="0" w:space="0" w:color="auto"/>
      </w:divBdr>
    </w:div>
    <w:div w:id="2017147527">
      <w:marLeft w:val="0"/>
      <w:marRight w:val="0"/>
      <w:marTop w:val="10"/>
      <w:marBottom w:val="10"/>
      <w:divBdr>
        <w:top w:val="none" w:sz="0" w:space="0" w:color="auto"/>
        <w:left w:val="none" w:sz="0" w:space="0" w:color="auto"/>
        <w:bottom w:val="none" w:sz="0" w:space="0" w:color="auto"/>
        <w:right w:val="none" w:sz="0" w:space="0" w:color="auto"/>
      </w:divBdr>
    </w:div>
    <w:div w:id="2026862807">
      <w:marLeft w:val="0"/>
      <w:marRight w:val="0"/>
      <w:marTop w:val="10"/>
      <w:marBottom w:val="10"/>
      <w:divBdr>
        <w:top w:val="none" w:sz="0" w:space="0" w:color="auto"/>
        <w:left w:val="none" w:sz="0" w:space="0" w:color="auto"/>
        <w:bottom w:val="none" w:sz="0" w:space="0" w:color="auto"/>
        <w:right w:val="none" w:sz="0" w:space="0" w:color="auto"/>
      </w:divBdr>
    </w:div>
    <w:div w:id="2030057065">
      <w:marLeft w:val="0"/>
      <w:marRight w:val="0"/>
      <w:marTop w:val="10"/>
      <w:marBottom w:val="10"/>
      <w:divBdr>
        <w:top w:val="none" w:sz="0" w:space="0" w:color="auto"/>
        <w:left w:val="none" w:sz="0" w:space="0" w:color="auto"/>
        <w:bottom w:val="none" w:sz="0" w:space="0" w:color="auto"/>
        <w:right w:val="none" w:sz="0" w:space="0" w:color="auto"/>
      </w:divBdr>
    </w:div>
    <w:div w:id="2043167525">
      <w:marLeft w:val="0"/>
      <w:marRight w:val="0"/>
      <w:marTop w:val="10"/>
      <w:marBottom w:val="10"/>
      <w:divBdr>
        <w:top w:val="none" w:sz="0" w:space="0" w:color="auto"/>
        <w:left w:val="none" w:sz="0" w:space="0" w:color="auto"/>
        <w:bottom w:val="none" w:sz="0" w:space="0" w:color="auto"/>
        <w:right w:val="none" w:sz="0" w:space="0" w:color="auto"/>
      </w:divBdr>
    </w:div>
    <w:div w:id="2046633231">
      <w:marLeft w:val="0"/>
      <w:marRight w:val="0"/>
      <w:marTop w:val="10"/>
      <w:marBottom w:val="10"/>
      <w:divBdr>
        <w:top w:val="none" w:sz="0" w:space="0" w:color="auto"/>
        <w:left w:val="none" w:sz="0" w:space="0" w:color="auto"/>
        <w:bottom w:val="none" w:sz="0" w:space="0" w:color="auto"/>
        <w:right w:val="none" w:sz="0" w:space="0" w:color="auto"/>
      </w:divBdr>
    </w:div>
    <w:div w:id="2071418319">
      <w:marLeft w:val="0"/>
      <w:marRight w:val="0"/>
      <w:marTop w:val="10"/>
      <w:marBottom w:val="10"/>
      <w:divBdr>
        <w:top w:val="none" w:sz="0" w:space="0" w:color="auto"/>
        <w:left w:val="none" w:sz="0" w:space="0" w:color="auto"/>
        <w:bottom w:val="none" w:sz="0" w:space="0" w:color="auto"/>
        <w:right w:val="none" w:sz="0" w:space="0" w:color="auto"/>
      </w:divBdr>
    </w:div>
    <w:div w:id="2093042940">
      <w:marLeft w:val="0"/>
      <w:marRight w:val="0"/>
      <w:marTop w:val="10"/>
      <w:marBottom w:val="10"/>
      <w:divBdr>
        <w:top w:val="none" w:sz="0" w:space="0" w:color="auto"/>
        <w:left w:val="none" w:sz="0" w:space="0" w:color="auto"/>
        <w:bottom w:val="none" w:sz="0" w:space="0" w:color="auto"/>
        <w:right w:val="none" w:sz="0" w:space="0" w:color="auto"/>
      </w:divBdr>
    </w:div>
    <w:div w:id="2094935020">
      <w:marLeft w:val="0"/>
      <w:marRight w:val="0"/>
      <w:marTop w:val="10"/>
      <w:marBottom w:val="10"/>
      <w:divBdr>
        <w:top w:val="none" w:sz="0" w:space="0" w:color="auto"/>
        <w:left w:val="none" w:sz="0" w:space="0" w:color="auto"/>
        <w:bottom w:val="none" w:sz="0" w:space="0" w:color="auto"/>
        <w:right w:val="none" w:sz="0" w:space="0" w:color="auto"/>
      </w:divBdr>
    </w:div>
    <w:div w:id="211840492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3279</Words>
  <Characters>18695</Characters>
  <Application>Microsoft Office Word</Application>
  <DocSecurity>0</DocSecurity>
  <Lines>155</Lines>
  <Paragraphs>43</Paragraphs>
  <ScaleCrop>false</ScaleCrop>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