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2350B">
      <w:pPr>
        <w:spacing w:line="500" w:lineRule="atLeast"/>
        <w:jc w:val="center"/>
        <w:divId w:val="2120758329"/>
        <w:rPr>
          <w:rFonts w:ascii="黑体" w:eastAsia="黑体" w:hAnsi="黑体"/>
          <w:sz w:val="36"/>
          <w:szCs w:val="36"/>
        </w:rPr>
      </w:pPr>
      <w:bookmarkStart w:id="0" w:name="_GoBack"/>
      <w:bookmarkEnd w:id="0"/>
      <w:r>
        <w:rPr>
          <w:rFonts w:ascii="黑体" w:eastAsia="黑体" w:hAnsi="黑体" w:hint="eastAsia"/>
          <w:sz w:val="36"/>
          <w:szCs w:val="36"/>
        </w:rPr>
        <w:t>北京市第三中级人民法院</w:t>
      </w:r>
    </w:p>
    <w:p w:rsidR="00000000" w:rsidRDefault="00B2350B">
      <w:pPr>
        <w:spacing w:line="500" w:lineRule="atLeast"/>
        <w:jc w:val="center"/>
        <w:divId w:val="212549486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2350B">
      <w:pPr>
        <w:spacing w:line="500" w:lineRule="atLeast"/>
        <w:jc w:val="right"/>
        <w:divId w:val="1678342599"/>
        <w:rPr>
          <w:rFonts w:hint="eastAsia"/>
          <w:sz w:val="30"/>
          <w:szCs w:val="30"/>
        </w:rPr>
      </w:pPr>
      <w:r>
        <w:rPr>
          <w:rFonts w:hint="eastAsia"/>
          <w:sz w:val="30"/>
          <w:szCs w:val="30"/>
        </w:rPr>
        <w:t>（</w:t>
      </w:r>
      <w:r>
        <w:rPr>
          <w:rFonts w:hint="eastAsia"/>
          <w:sz w:val="30"/>
          <w:szCs w:val="30"/>
        </w:rPr>
        <w:t>2022</w:t>
      </w:r>
      <w:r>
        <w:rPr>
          <w:rFonts w:hint="eastAsia"/>
          <w:sz w:val="30"/>
          <w:szCs w:val="30"/>
        </w:rPr>
        <w:t>）京</w:t>
      </w:r>
      <w:r>
        <w:rPr>
          <w:rFonts w:hint="eastAsia"/>
          <w:sz w:val="30"/>
          <w:szCs w:val="30"/>
        </w:rPr>
        <w:t>03</w:t>
      </w:r>
      <w:r>
        <w:rPr>
          <w:rFonts w:hint="eastAsia"/>
          <w:sz w:val="30"/>
          <w:szCs w:val="30"/>
        </w:rPr>
        <w:t>民终</w:t>
      </w:r>
      <w:r>
        <w:rPr>
          <w:rFonts w:hint="eastAsia"/>
          <w:sz w:val="30"/>
          <w:szCs w:val="30"/>
        </w:rPr>
        <w:t>16491</w:t>
      </w:r>
      <w:r>
        <w:rPr>
          <w:rFonts w:hint="eastAsia"/>
          <w:sz w:val="30"/>
          <w:szCs w:val="30"/>
        </w:rPr>
        <w:t>号</w:t>
      </w:r>
    </w:p>
    <w:p w:rsidR="00000000" w:rsidRDefault="00B2350B">
      <w:pPr>
        <w:spacing w:line="500" w:lineRule="atLeast"/>
        <w:ind w:firstLine="600"/>
        <w:divId w:val="114637306"/>
        <w:rPr>
          <w:rFonts w:hint="eastAsia"/>
          <w:sz w:val="30"/>
          <w:szCs w:val="30"/>
        </w:rPr>
      </w:pPr>
      <w:r>
        <w:rPr>
          <w:rFonts w:hint="eastAsia"/>
          <w:sz w:val="30"/>
          <w:szCs w:val="30"/>
        </w:rPr>
        <w:t>上诉人（原审被告）：马桂荣，女，</w:t>
      </w:r>
      <w:r>
        <w:rPr>
          <w:rFonts w:hint="eastAsia"/>
          <w:sz w:val="30"/>
          <w:szCs w:val="30"/>
        </w:rPr>
        <w:t>1942</w:t>
      </w:r>
      <w:r>
        <w:rPr>
          <w:rFonts w:hint="eastAsia"/>
          <w:sz w:val="30"/>
          <w:szCs w:val="30"/>
        </w:rPr>
        <w:t>年</w:t>
      </w:r>
      <w:r>
        <w:rPr>
          <w:rFonts w:hint="eastAsia"/>
          <w:sz w:val="30"/>
          <w:szCs w:val="30"/>
        </w:rPr>
        <w:t>10</w:t>
      </w:r>
      <w:r>
        <w:rPr>
          <w:rFonts w:hint="eastAsia"/>
          <w:sz w:val="30"/>
          <w:szCs w:val="30"/>
        </w:rPr>
        <w:t>月</w:t>
      </w:r>
      <w:r>
        <w:rPr>
          <w:rFonts w:hint="eastAsia"/>
          <w:sz w:val="30"/>
          <w:szCs w:val="30"/>
        </w:rPr>
        <w:t>2</w:t>
      </w:r>
      <w:r>
        <w:rPr>
          <w:rFonts w:hint="eastAsia"/>
          <w:sz w:val="30"/>
          <w:szCs w:val="30"/>
        </w:rPr>
        <w:t>日出生，汉族，户籍地北京市顺义区。</w:t>
      </w:r>
    </w:p>
    <w:p w:rsidR="00000000" w:rsidRDefault="00B2350B">
      <w:pPr>
        <w:spacing w:line="500" w:lineRule="atLeast"/>
        <w:ind w:firstLine="600"/>
        <w:divId w:val="845753385"/>
        <w:rPr>
          <w:rFonts w:hint="eastAsia"/>
          <w:sz w:val="30"/>
          <w:szCs w:val="30"/>
        </w:rPr>
      </w:pPr>
      <w:r>
        <w:rPr>
          <w:rFonts w:hint="eastAsia"/>
          <w:sz w:val="30"/>
          <w:szCs w:val="30"/>
        </w:rPr>
        <w:t>委托诉讼代理人：周英立（马桂荣之儿媳），女，</w:t>
      </w:r>
      <w:r>
        <w:rPr>
          <w:rFonts w:hint="eastAsia"/>
          <w:sz w:val="30"/>
          <w:szCs w:val="30"/>
        </w:rPr>
        <w:t>1978</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日出生，户籍地北京市海淀区。</w:t>
      </w:r>
    </w:p>
    <w:p w:rsidR="00000000" w:rsidRDefault="00B2350B">
      <w:pPr>
        <w:spacing w:line="500" w:lineRule="atLeast"/>
        <w:ind w:firstLine="600"/>
        <w:divId w:val="727916237"/>
        <w:rPr>
          <w:rFonts w:hint="eastAsia"/>
          <w:sz w:val="30"/>
          <w:szCs w:val="30"/>
        </w:rPr>
      </w:pPr>
      <w:r>
        <w:rPr>
          <w:rFonts w:hint="eastAsia"/>
          <w:sz w:val="30"/>
          <w:szCs w:val="30"/>
        </w:rPr>
        <w:t>上诉人（原审被告）：刘小顺，男，</w:t>
      </w:r>
      <w:r>
        <w:rPr>
          <w:rFonts w:hint="eastAsia"/>
          <w:sz w:val="30"/>
          <w:szCs w:val="30"/>
        </w:rPr>
        <w:t>1978</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日出生，汉族，户籍地北京市顺义区。</w:t>
      </w:r>
    </w:p>
    <w:p w:rsidR="00000000" w:rsidRDefault="00B2350B">
      <w:pPr>
        <w:spacing w:line="500" w:lineRule="atLeast"/>
        <w:ind w:firstLine="600"/>
        <w:divId w:val="525411325"/>
        <w:rPr>
          <w:rFonts w:hint="eastAsia"/>
          <w:sz w:val="30"/>
          <w:szCs w:val="30"/>
        </w:rPr>
      </w:pPr>
      <w:r>
        <w:rPr>
          <w:rFonts w:hint="eastAsia"/>
          <w:sz w:val="30"/>
          <w:szCs w:val="30"/>
        </w:rPr>
        <w:t>上诉人（原审被告）：刘小华，女，</w:t>
      </w:r>
      <w:r>
        <w:rPr>
          <w:rFonts w:hint="eastAsia"/>
          <w:sz w:val="30"/>
          <w:szCs w:val="30"/>
        </w:rPr>
        <w:t>1969</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日出生，汉族，户籍地北京市顺义区。</w:t>
      </w:r>
    </w:p>
    <w:p w:rsidR="00000000" w:rsidRDefault="00B2350B">
      <w:pPr>
        <w:spacing w:line="500" w:lineRule="atLeast"/>
        <w:ind w:firstLine="600"/>
        <w:divId w:val="611909887"/>
        <w:rPr>
          <w:rFonts w:hint="eastAsia"/>
          <w:sz w:val="30"/>
          <w:szCs w:val="30"/>
        </w:rPr>
      </w:pPr>
      <w:r>
        <w:rPr>
          <w:rFonts w:hint="eastAsia"/>
          <w:sz w:val="30"/>
          <w:szCs w:val="30"/>
        </w:rPr>
        <w:t>委托诉讼代理人：周英立（刘小华之弟媳），女，</w:t>
      </w:r>
      <w:r>
        <w:rPr>
          <w:rFonts w:hint="eastAsia"/>
          <w:sz w:val="30"/>
          <w:szCs w:val="30"/>
        </w:rPr>
        <w:t>1978</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日出生，户籍地北京市海淀区。</w:t>
      </w:r>
    </w:p>
    <w:p w:rsidR="00000000" w:rsidRDefault="00B2350B">
      <w:pPr>
        <w:spacing w:line="500" w:lineRule="atLeast"/>
        <w:ind w:firstLine="600"/>
        <w:divId w:val="880552480"/>
        <w:rPr>
          <w:rFonts w:hint="eastAsia"/>
          <w:sz w:val="30"/>
          <w:szCs w:val="30"/>
        </w:rPr>
      </w:pPr>
      <w:r>
        <w:rPr>
          <w:rFonts w:hint="eastAsia"/>
          <w:sz w:val="30"/>
          <w:szCs w:val="30"/>
        </w:rPr>
        <w:t>被上诉人（原审原告）：李如兰，女，</w:t>
      </w:r>
      <w:r>
        <w:rPr>
          <w:rFonts w:hint="eastAsia"/>
          <w:sz w:val="30"/>
          <w:szCs w:val="30"/>
        </w:rPr>
        <w:t>1970</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日出生，汉族，户籍地北京市房山区。</w:t>
      </w:r>
    </w:p>
    <w:p w:rsidR="00000000" w:rsidRDefault="00B2350B">
      <w:pPr>
        <w:spacing w:line="500" w:lineRule="atLeast"/>
        <w:ind w:firstLine="600"/>
        <w:divId w:val="867639965"/>
        <w:rPr>
          <w:rFonts w:hint="eastAsia"/>
          <w:sz w:val="30"/>
          <w:szCs w:val="30"/>
        </w:rPr>
      </w:pPr>
      <w:r>
        <w:rPr>
          <w:rFonts w:hint="eastAsia"/>
          <w:sz w:val="30"/>
          <w:szCs w:val="30"/>
        </w:rPr>
        <w:t>法定代理人：刘秀琴（李如兰之母），女，</w:t>
      </w:r>
      <w:r>
        <w:rPr>
          <w:rFonts w:hint="eastAsia"/>
          <w:sz w:val="30"/>
          <w:szCs w:val="30"/>
        </w:rPr>
        <w:t>1948</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日出生，户籍地北京市房山区。</w:t>
      </w:r>
    </w:p>
    <w:p w:rsidR="00000000" w:rsidRDefault="00B2350B">
      <w:pPr>
        <w:spacing w:line="500" w:lineRule="atLeast"/>
        <w:ind w:firstLine="600"/>
        <w:divId w:val="84964741"/>
        <w:rPr>
          <w:rFonts w:hint="eastAsia"/>
          <w:sz w:val="30"/>
          <w:szCs w:val="30"/>
        </w:rPr>
      </w:pPr>
      <w:r>
        <w:rPr>
          <w:rFonts w:hint="eastAsia"/>
          <w:sz w:val="30"/>
          <w:szCs w:val="30"/>
        </w:rPr>
        <w:t>被上诉人（原审被告）：杜春兰，女，</w:t>
      </w:r>
      <w:r>
        <w:rPr>
          <w:rFonts w:hint="eastAsia"/>
          <w:sz w:val="30"/>
          <w:szCs w:val="30"/>
        </w:rPr>
        <w:t>1959</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日出生，汉族。</w:t>
      </w:r>
    </w:p>
    <w:p w:rsidR="00000000" w:rsidRDefault="00B2350B">
      <w:pPr>
        <w:spacing w:line="500" w:lineRule="atLeast"/>
        <w:ind w:firstLine="600"/>
        <w:divId w:val="244000317"/>
        <w:rPr>
          <w:rFonts w:hint="eastAsia"/>
          <w:sz w:val="30"/>
          <w:szCs w:val="30"/>
        </w:rPr>
      </w:pPr>
      <w:r>
        <w:rPr>
          <w:rFonts w:hint="eastAsia"/>
          <w:sz w:val="30"/>
          <w:szCs w:val="30"/>
        </w:rPr>
        <w:t>委托诉讼代理人：张建华（杜春兰之夫），男，</w:t>
      </w:r>
      <w:r>
        <w:rPr>
          <w:rFonts w:hint="eastAsia"/>
          <w:sz w:val="30"/>
          <w:szCs w:val="30"/>
        </w:rPr>
        <w:t>1959</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日出生，户籍地北京市顺义区。</w:t>
      </w:r>
    </w:p>
    <w:p w:rsidR="00000000" w:rsidRDefault="00B2350B">
      <w:pPr>
        <w:spacing w:line="500" w:lineRule="atLeast"/>
        <w:ind w:firstLine="600"/>
        <w:divId w:val="54815395"/>
        <w:rPr>
          <w:rFonts w:hint="eastAsia"/>
          <w:sz w:val="30"/>
          <w:szCs w:val="30"/>
        </w:rPr>
      </w:pPr>
      <w:r>
        <w:rPr>
          <w:rFonts w:hint="eastAsia"/>
          <w:sz w:val="30"/>
          <w:szCs w:val="30"/>
        </w:rPr>
        <w:t>上诉人马桂荣、刘小顺、刘小华因与被上诉人李如兰、杜春兰机动车交通事故责任纠纷一案，不服北</w:t>
      </w:r>
      <w:r>
        <w:rPr>
          <w:rFonts w:hint="eastAsia"/>
          <w:sz w:val="30"/>
          <w:szCs w:val="30"/>
        </w:rPr>
        <w:t>京市朝阳区人民法院（</w:t>
      </w:r>
      <w:r>
        <w:rPr>
          <w:rFonts w:hint="eastAsia"/>
          <w:sz w:val="30"/>
          <w:szCs w:val="30"/>
        </w:rPr>
        <w:t>2019</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55375</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日立案后，依法组成合议庭进行了审理。本案现已审理终结。</w:t>
      </w:r>
    </w:p>
    <w:p w:rsidR="00000000" w:rsidRDefault="00B2350B">
      <w:pPr>
        <w:spacing w:line="500" w:lineRule="atLeast"/>
        <w:ind w:firstLine="600"/>
        <w:divId w:val="344213337"/>
        <w:rPr>
          <w:rFonts w:hint="eastAsia"/>
          <w:sz w:val="30"/>
          <w:szCs w:val="30"/>
        </w:rPr>
      </w:pPr>
      <w:r>
        <w:rPr>
          <w:rFonts w:hint="eastAsia"/>
          <w:sz w:val="30"/>
          <w:szCs w:val="30"/>
        </w:rPr>
        <w:lastRenderedPageBreak/>
        <w:t>马桂荣、刘小顺、刘小华上诉请求：判决驳回李如兰的全部诉讼请求，判决诉讼费用由李如兰、杜春兰负担。事实和理由：</w:t>
      </w:r>
    </w:p>
    <w:p w:rsidR="00000000" w:rsidRDefault="00B2350B">
      <w:pPr>
        <w:spacing w:line="500" w:lineRule="atLeast"/>
        <w:ind w:firstLine="600"/>
        <w:divId w:val="762577666"/>
        <w:rPr>
          <w:rFonts w:hint="eastAsia"/>
          <w:sz w:val="30"/>
          <w:szCs w:val="30"/>
        </w:rPr>
      </w:pPr>
      <w:r>
        <w:rPr>
          <w:rFonts w:hint="eastAsia"/>
          <w:sz w:val="30"/>
          <w:szCs w:val="30"/>
        </w:rPr>
        <w:t>李如兰辩称，同意一审判决，不同意马桂荣、刘小顺、刘小华的上诉请求和事实理由。</w:t>
      </w:r>
    </w:p>
    <w:p w:rsidR="00000000" w:rsidRDefault="00B2350B">
      <w:pPr>
        <w:spacing w:line="500" w:lineRule="atLeast"/>
        <w:ind w:firstLine="600"/>
        <w:divId w:val="1869878913"/>
        <w:rPr>
          <w:rFonts w:hint="eastAsia"/>
          <w:sz w:val="30"/>
          <w:szCs w:val="30"/>
        </w:rPr>
      </w:pPr>
      <w:r>
        <w:rPr>
          <w:rFonts w:hint="eastAsia"/>
          <w:sz w:val="30"/>
          <w:szCs w:val="30"/>
        </w:rPr>
        <w:t>杜春兰辩称，不同意一审判决，但是没有上诉。</w:t>
      </w:r>
    </w:p>
    <w:p w:rsidR="00000000" w:rsidRDefault="00B2350B">
      <w:pPr>
        <w:spacing w:line="500" w:lineRule="atLeast"/>
        <w:ind w:firstLine="600"/>
        <w:divId w:val="1540972000"/>
        <w:rPr>
          <w:rFonts w:hint="eastAsia"/>
          <w:sz w:val="30"/>
          <w:szCs w:val="30"/>
        </w:rPr>
      </w:pPr>
      <w:r>
        <w:rPr>
          <w:rFonts w:hint="eastAsia"/>
          <w:sz w:val="30"/>
          <w:szCs w:val="30"/>
        </w:rPr>
        <w:t>李如兰向一审法院起诉请求：判令马桂荣、刘小顺、刘小华、杜春兰赔偿医疗费</w:t>
      </w:r>
      <w:r>
        <w:rPr>
          <w:rFonts w:hint="eastAsia"/>
          <w:sz w:val="30"/>
          <w:szCs w:val="30"/>
        </w:rPr>
        <w:t>283</w:t>
      </w:r>
      <w:r>
        <w:rPr>
          <w:rFonts w:hint="eastAsia"/>
          <w:sz w:val="30"/>
          <w:szCs w:val="30"/>
        </w:rPr>
        <w:t>元、误工费</w:t>
      </w:r>
      <w:r>
        <w:rPr>
          <w:rFonts w:hint="eastAsia"/>
          <w:sz w:val="30"/>
          <w:szCs w:val="30"/>
        </w:rPr>
        <w:t>355557</w:t>
      </w:r>
      <w:r>
        <w:rPr>
          <w:rFonts w:hint="eastAsia"/>
          <w:sz w:val="30"/>
          <w:szCs w:val="30"/>
        </w:rPr>
        <w:t>元、护理费</w:t>
      </w:r>
      <w:r>
        <w:rPr>
          <w:rFonts w:hint="eastAsia"/>
          <w:sz w:val="30"/>
          <w:szCs w:val="30"/>
        </w:rPr>
        <w:t>1560</w:t>
      </w:r>
      <w:r>
        <w:rPr>
          <w:rFonts w:hint="eastAsia"/>
          <w:sz w:val="30"/>
          <w:szCs w:val="30"/>
        </w:rPr>
        <w:t>72</w:t>
      </w:r>
      <w:r>
        <w:rPr>
          <w:rFonts w:hint="eastAsia"/>
          <w:sz w:val="30"/>
          <w:szCs w:val="30"/>
        </w:rPr>
        <w:t>元、营养费</w:t>
      </w:r>
      <w:r>
        <w:rPr>
          <w:rFonts w:hint="eastAsia"/>
          <w:sz w:val="30"/>
          <w:szCs w:val="30"/>
        </w:rPr>
        <w:t>39018</w:t>
      </w:r>
      <w:r>
        <w:rPr>
          <w:rFonts w:hint="eastAsia"/>
          <w:sz w:val="30"/>
          <w:szCs w:val="30"/>
        </w:rPr>
        <w:t>元、交通费</w:t>
      </w:r>
      <w:r>
        <w:rPr>
          <w:rFonts w:hint="eastAsia"/>
          <w:sz w:val="30"/>
          <w:szCs w:val="30"/>
        </w:rPr>
        <w:t>2240</w:t>
      </w:r>
      <w:r>
        <w:rPr>
          <w:rFonts w:hint="eastAsia"/>
          <w:sz w:val="30"/>
          <w:szCs w:val="30"/>
        </w:rPr>
        <w:t>元、精神损害抚慰金</w:t>
      </w:r>
      <w:r>
        <w:rPr>
          <w:rFonts w:hint="eastAsia"/>
          <w:sz w:val="30"/>
          <w:szCs w:val="30"/>
        </w:rPr>
        <w:t>5</w:t>
      </w:r>
      <w:r>
        <w:rPr>
          <w:rFonts w:hint="eastAsia"/>
          <w:sz w:val="30"/>
          <w:szCs w:val="30"/>
        </w:rPr>
        <w:t>万元，以上共计</w:t>
      </w:r>
      <w:r>
        <w:rPr>
          <w:rFonts w:hint="eastAsia"/>
          <w:sz w:val="30"/>
          <w:szCs w:val="30"/>
        </w:rPr>
        <w:t>603170</w:t>
      </w:r>
      <w:r>
        <w:rPr>
          <w:rFonts w:hint="eastAsia"/>
          <w:sz w:val="30"/>
          <w:szCs w:val="30"/>
        </w:rPr>
        <w:t>元。</w:t>
      </w:r>
    </w:p>
    <w:p w:rsidR="00000000" w:rsidRDefault="00B2350B">
      <w:pPr>
        <w:spacing w:line="500" w:lineRule="atLeast"/>
        <w:ind w:firstLine="600"/>
        <w:divId w:val="129522943"/>
        <w:rPr>
          <w:rFonts w:hint="eastAsia"/>
          <w:sz w:val="30"/>
          <w:szCs w:val="30"/>
        </w:rPr>
      </w:pPr>
      <w:r>
        <w:rPr>
          <w:rFonts w:hint="eastAsia"/>
          <w:sz w:val="30"/>
          <w:szCs w:val="30"/>
        </w:rPr>
        <w:t>一审法院认定事实：</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日，在朝阳区机场辅路大山子路口东</w:t>
      </w:r>
      <w:r>
        <w:rPr>
          <w:rFonts w:hint="eastAsia"/>
          <w:sz w:val="30"/>
          <w:szCs w:val="30"/>
        </w:rPr>
        <w:t>50</w:t>
      </w:r>
      <w:r>
        <w:rPr>
          <w:rFonts w:hint="eastAsia"/>
          <w:sz w:val="30"/>
          <w:szCs w:val="30"/>
        </w:rPr>
        <w:t>米处，王小刚驾驶的京</w:t>
      </w:r>
      <w:r>
        <w:rPr>
          <w:rFonts w:hint="eastAsia"/>
          <w:sz w:val="30"/>
          <w:szCs w:val="30"/>
        </w:rPr>
        <w:t>G</w:t>
      </w:r>
      <w:r>
        <w:rPr>
          <w:rFonts w:hint="eastAsia"/>
          <w:sz w:val="30"/>
          <w:szCs w:val="30"/>
        </w:rPr>
        <w:t>××大货车由西向东行驶，李如兰驾驶的京</w:t>
      </w:r>
      <w:r>
        <w:rPr>
          <w:rFonts w:hint="eastAsia"/>
          <w:sz w:val="30"/>
          <w:szCs w:val="30"/>
        </w:rPr>
        <w:t>A</w:t>
      </w:r>
      <w:r>
        <w:rPr>
          <w:rFonts w:hint="eastAsia"/>
          <w:sz w:val="30"/>
          <w:szCs w:val="30"/>
        </w:rPr>
        <w:t>××大货车由东向西行驶，双方车辆临近时王小刚所驾车辆左侧与李如兰所驾车辆左前部相撞，造成两车损坏，李如兰受伤。交管部门出具了事故认定书，认定王小刚负主要责任，李如兰负次要责任。京</w:t>
      </w:r>
      <w:r>
        <w:rPr>
          <w:rFonts w:hint="eastAsia"/>
          <w:sz w:val="30"/>
          <w:szCs w:val="30"/>
        </w:rPr>
        <w:t>G</w:t>
      </w:r>
      <w:r>
        <w:rPr>
          <w:rFonts w:hint="eastAsia"/>
          <w:sz w:val="30"/>
          <w:szCs w:val="30"/>
        </w:rPr>
        <w:t>××大货车事发时登记在杜春兰名下，王小刚事发时受雇于刘景友，其驾驶车辆履行职务行为。</w:t>
      </w:r>
      <w:r>
        <w:rPr>
          <w:rFonts w:hint="eastAsia"/>
          <w:sz w:val="30"/>
          <w:szCs w:val="30"/>
        </w:rPr>
        <w:t>2001</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日，李如兰在北京市公安交通管理局事故处进行了伤残评定，评定为伤残八级。</w:t>
      </w:r>
    </w:p>
    <w:p w:rsidR="00000000" w:rsidRDefault="00B2350B">
      <w:pPr>
        <w:spacing w:line="500" w:lineRule="atLeast"/>
        <w:ind w:firstLine="600"/>
        <w:divId w:val="1133063343"/>
        <w:rPr>
          <w:rFonts w:hint="eastAsia"/>
          <w:sz w:val="30"/>
          <w:szCs w:val="30"/>
        </w:rPr>
      </w:pPr>
      <w:r>
        <w:rPr>
          <w:rFonts w:hint="eastAsia"/>
          <w:sz w:val="30"/>
          <w:szCs w:val="30"/>
        </w:rPr>
        <w:t>就上述交通事故所受损失，李如兰于</w:t>
      </w:r>
      <w:r>
        <w:rPr>
          <w:rFonts w:hint="eastAsia"/>
          <w:sz w:val="30"/>
          <w:szCs w:val="30"/>
        </w:rPr>
        <w:t>2002</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将王小刚、杜春兰、刘景友、刘小顺诉至一审法院，要求赔偿治疗期间的治疗费、误工费、护理费、营养费、交通费、精神损害抚慰金，并要求重新进行伤残鉴定。该案审理过程中，一审法院委托北京市高级人民法院法医重新进行了伤残评定，评定结论为李如兰伤情不构成伤残。</w:t>
      </w:r>
      <w:r>
        <w:rPr>
          <w:rFonts w:hint="eastAsia"/>
          <w:sz w:val="30"/>
          <w:szCs w:val="30"/>
        </w:rPr>
        <w:t>2003</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日，一审法院作出（</w:t>
      </w:r>
      <w:r>
        <w:rPr>
          <w:rFonts w:hint="eastAsia"/>
          <w:sz w:val="30"/>
          <w:szCs w:val="30"/>
        </w:rPr>
        <w:t>2002</w:t>
      </w:r>
      <w:r>
        <w:rPr>
          <w:rFonts w:hint="eastAsia"/>
          <w:sz w:val="30"/>
          <w:szCs w:val="30"/>
        </w:rPr>
        <w:t>）朝民初字第</w:t>
      </w:r>
      <w:r>
        <w:rPr>
          <w:rFonts w:hint="eastAsia"/>
          <w:sz w:val="30"/>
          <w:szCs w:val="30"/>
        </w:rPr>
        <w:t>15440</w:t>
      </w:r>
      <w:r>
        <w:rPr>
          <w:rFonts w:hint="eastAsia"/>
          <w:sz w:val="30"/>
          <w:szCs w:val="30"/>
        </w:rPr>
        <w:t>号民事判决书，判决认定王小刚系京</w:t>
      </w:r>
      <w:r>
        <w:rPr>
          <w:rFonts w:hint="eastAsia"/>
          <w:sz w:val="30"/>
          <w:szCs w:val="30"/>
        </w:rPr>
        <w:t>GC0119</w:t>
      </w:r>
      <w:r>
        <w:rPr>
          <w:rFonts w:hint="eastAsia"/>
          <w:sz w:val="30"/>
          <w:szCs w:val="30"/>
        </w:rPr>
        <w:t>大货车现车主刘景友的司机，赔偿责</w:t>
      </w:r>
      <w:r>
        <w:rPr>
          <w:rFonts w:hint="eastAsia"/>
          <w:sz w:val="30"/>
          <w:szCs w:val="30"/>
        </w:rPr>
        <w:t>任由刘景友</w:t>
      </w:r>
      <w:r>
        <w:rPr>
          <w:rFonts w:hint="eastAsia"/>
          <w:sz w:val="30"/>
          <w:szCs w:val="30"/>
        </w:rPr>
        <w:lastRenderedPageBreak/>
        <w:t>承担，赔偿责任比例为</w:t>
      </w:r>
      <w:r>
        <w:rPr>
          <w:rFonts w:hint="eastAsia"/>
          <w:sz w:val="30"/>
          <w:szCs w:val="30"/>
        </w:rPr>
        <w:t>70%</w:t>
      </w:r>
      <w:r>
        <w:rPr>
          <w:rFonts w:hint="eastAsia"/>
          <w:sz w:val="30"/>
          <w:szCs w:val="30"/>
        </w:rPr>
        <w:t>，在刘景友不能履行给付义务时，由事发时车辆的登记车主杜春兰承担垫付责任，一审法院根据刘景友一方的垫付情况进行扣减后，判决刘景友赔偿各项损失共计</w:t>
      </w:r>
      <w:r>
        <w:rPr>
          <w:rFonts w:hint="eastAsia"/>
          <w:sz w:val="30"/>
          <w:szCs w:val="30"/>
        </w:rPr>
        <w:t>22265</w:t>
      </w:r>
      <w:r>
        <w:rPr>
          <w:rFonts w:hint="eastAsia"/>
          <w:sz w:val="30"/>
          <w:szCs w:val="30"/>
        </w:rPr>
        <w:t>元。</w:t>
      </w:r>
    </w:p>
    <w:p w:rsidR="00000000" w:rsidRDefault="00B2350B">
      <w:pPr>
        <w:spacing w:line="500" w:lineRule="atLeast"/>
        <w:ind w:firstLine="600"/>
        <w:divId w:val="1519585392"/>
        <w:rPr>
          <w:rFonts w:hint="eastAsia"/>
          <w:sz w:val="30"/>
          <w:szCs w:val="30"/>
        </w:rPr>
      </w:pPr>
      <w:r>
        <w:rPr>
          <w:rFonts w:hint="eastAsia"/>
          <w:sz w:val="30"/>
          <w:szCs w:val="30"/>
        </w:rPr>
        <w:t>2002</w:t>
      </w:r>
      <w:r>
        <w:rPr>
          <w:rFonts w:hint="eastAsia"/>
          <w:sz w:val="30"/>
          <w:szCs w:val="30"/>
        </w:rPr>
        <w:t>年，李如兰以被告在对李如兰受伤后的治疗存在医疗事故损害，起诉首都医科大学附属北京朝阳医院（以下简称朝阳医院），并申请了医疗事故技术鉴定，但鉴定中因不按规定提供鉴定材料，北京市朝阳区医学会终止了鉴定，一审法院于</w:t>
      </w:r>
      <w:r>
        <w:rPr>
          <w:rFonts w:hint="eastAsia"/>
          <w:sz w:val="30"/>
          <w:szCs w:val="30"/>
        </w:rPr>
        <w:t>2003</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日裁定驳回了李如兰的起诉。此后李如兰不服上诉至北京市第二中级人民法院。</w:t>
      </w:r>
      <w:r>
        <w:rPr>
          <w:rFonts w:hint="eastAsia"/>
          <w:sz w:val="30"/>
          <w:szCs w:val="30"/>
        </w:rPr>
        <w:t>2003</w:t>
      </w:r>
      <w:r>
        <w:rPr>
          <w:rFonts w:hint="eastAsia"/>
          <w:sz w:val="30"/>
          <w:szCs w:val="30"/>
        </w:rPr>
        <w:t>年</w:t>
      </w:r>
      <w:r>
        <w:rPr>
          <w:rFonts w:hint="eastAsia"/>
          <w:sz w:val="30"/>
          <w:szCs w:val="30"/>
        </w:rPr>
        <w:t>10</w:t>
      </w:r>
      <w:r>
        <w:rPr>
          <w:rFonts w:hint="eastAsia"/>
          <w:sz w:val="30"/>
          <w:szCs w:val="30"/>
        </w:rPr>
        <w:t>月</w:t>
      </w:r>
      <w:r>
        <w:rPr>
          <w:rFonts w:hint="eastAsia"/>
          <w:sz w:val="30"/>
          <w:szCs w:val="30"/>
        </w:rPr>
        <w:t>2</w:t>
      </w:r>
      <w:r>
        <w:rPr>
          <w:rFonts w:hint="eastAsia"/>
          <w:sz w:val="30"/>
          <w:szCs w:val="30"/>
        </w:rPr>
        <w:t>日北京市第二中级人民法院以（</w:t>
      </w:r>
      <w:r>
        <w:rPr>
          <w:rFonts w:hint="eastAsia"/>
          <w:sz w:val="30"/>
          <w:szCs w:val="30"/>
        </w:rPr>
        <w:t>2003</w:t>
      </w:r>
      <w:r>
        <w:rPr>
          <w:rFonts w:hint="eastAsia"/>
          <w:sz w:val="30"/>
          <w:szCs w:val="30"/>
        </w:rPr>
        <w:t>）二中民终字第</w:t>
      </w:r>
      <w:r>
        <w:rPr>
          <w:rFonts w:hint="eastAsia"/>
          <w:sz w:val="30"/>
          <w:szCs w:val="30"/>
        </w:rPr>
        <w:t>5652</w:t>
      </w:r>
      <w:r>
        <w:rPr>
          <w:rFonts w:hint="eastAsia"/>
          <w:sz w:val="30"/>
          <w:szCs w:val="30"/>
        </w:rPr>
        <w:t>号民事裁定书裁定驳回上诉，维持原裁定。</w:t>
      </w:r>
    </w:p>
    <w:p w:rsidR="00000000" w:rsidRDefault="00B2350B">
      <w:pPr>
        <w:spacing w:line="500" w:lineRule="atLeast"/>
        <w:ind w:firstLine="600"/>
        <w:divId w:val="1054425984"/>
        <w:rPr>
          <w:rFonts w:hint="eastAsia"/>
          <w:sz w:val="30"/>
          <w:szCs w:val="30"/>
        </w:rPr>
      </w:pPr>
      <w:r>
        <w:rPr>
          <w:rFonts w:hint="eastAsia"/>
          <w:sz w:val="30"/>
          <w:szCs w:val="30"/>
        </w:rPr>
        <w:t>2003</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日，李如兰将朝阳医院诉至一审法院，主张因在</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日发生交通事故受伤入住朝阳医院治疗至</w:t>
      </w:r>
      <w:r>
        <w:rPr>
          <w:rFonts w:hint="eastAsia"/>
          <w:sz w:val="30"/>
          <w:szCs w:val="30"/>
        </w:rPr>
        <w:t>2002</w:t>
      </w:r>
      <w:r>
        <w:rPr>
          <w:rFonts w:hint="eastAsia"/>
          <w:sz w:val="30"/>
          <w:szCs w:val="30"/>
        </w:rPr>
        <w:t>年</w:t>
      </w:r>
      <w:r>
        <w:rPr>
          <w:rFonts w:hint="eastAsia"/>
          <w:sz w:val="30"/>
          <w:szCs w:val="30"/>
        </w:rPr>
        <w:t>10</w:t>
      </w:r>
      <w:r>
        <w:rPr>
          <w:rFonts w:hint="eastAsia"/>
          <w:sz w:val="30"/>
          <w:szCs w:val="30"/>
        </w:rPr>
        <w:t>月，期间由于朝阳医院的医务人员违反医疗卫生管理法律、部门规章和诊疗护理规范，为此构成医疗事故，并给李如兰造成身体的损害，使李如兰生活不能自理，呼之不应言语不能，对此朝阳医院应承担损害赔偿责任，故要求朝阳医院赔偿受伤今后</w:t>
      </w:r>
      <w:r>
        <w:rPr>
          <w:rFonts w:hint="eastAsia"/>
          <w:sz w:val="30"/>
          <w:szCs w:val="30"/>
        </w:rPr>
        <w:t>30</w:t>
      </w:r>
      <w:r>
        <w:rPr>
          <w:rFonts w:hint="eastAsia"/>
          <w:sz w:val="30"/>
          <w:szCs w:val="30"/>
        </w:rPr>
        <w:t>年的误工费</w:t>
      </w:r>
      <w:r>
        <w:rPr>
          <w:rFonts w:hint="eastAsia"/>
          <w:sz w:val="30"/>
          <w:szCs w:val="30"/>
        </w:rPr>
        <w:t>252</w:t>
      </w:r>
      <w:r>
        <w:rPr>
          <w:rFonts w:hint="eastAsia"/>
          <w:sz w:val="30"/>
          <w:szCs w:val="30"/>
        </w:rPr>
        <w:t>万元（每月</w:t>
      </w:r>
      <w:r>
        <w:rPr>
          <w:rFonts w:hint="eastAsia"/>
          <w:sz w:val="30"/>
          <w:szCs w:val="30"/>
        </w:rPr>
        <w:t>7000</w:t>
      </w:r>
      <w:r>
        <w:rPr>
          <w:rFonts w:hint="eastAsia"/>
          <w:sz w:val="30"/>
          <w:szCs w:val="30"/>
        </w:rPr>
        <w:t>元，每年</w:t>
      </w:r>
      <w:r>
        <w:rPr>
          <w:rFonts w:hint="eastAsia"/>
          <w:sz w:val="30"/>
          <w:szCs w:val="30"/>
        </w:rPr>
        <w:t>8.4</w:t>
      </w:r>
      <w:r>
        <w:rPr>
          <w:rFonts w:hint="eastAsia"/>
          <w:sz w:val="30"/>
          <w:szCs w:val="30"/>
        </w:rPr>
        <w:t>万元）、</w:t>
      </w:r>
      <w:r>
        <w:rPr>
          <w:rFonts w:hint="eastAsia"/>
          <w:sz w:val="30"/>
          <w:szCs w:val="30"/>
        </w:rPr>
        <w:t>今后</w:t>
      </w:r>
      <w:r>
        <w:rPr>
          <w:rFonts w:hint="eastAsia"/>
          <w:sz w:val="30"/>
          <w:szCs w:val="30"/>
        </w:rPr>
        <w:t>30</w:t>
      </w:r>
      <w:r>
        <w:rPr>
          <w:rFonts w:hint="eastAsia"/>
          <w:sz w:val="30"/>
          <w:szCs w:val="30"/>
        </w:rPr>
        <w:t>年的陪护费</w:t>
      </w:r>
      <w:r>
        <w:rPr>
          <w:rFonts w:hint="eastAsia"/>
          <w:sz w:val="30"/>
          <w:szCs w:val="30"/>
        </w:rPr>
        <w:t>108</w:t>
      </w:r>
      <w:r>
        <w:rPr>
          <w:rFonts w:hint="eastAsia"/>
          <w:sz w:val="30"/>
          <w:szCs w:val="30"/>
        </w:rPr>
        <w:t>万元（每月</w:t>
      </w:r>
      <w:r>
        <w:rPr>
          <w:rFonts w:hint="eastAsia"/>
          <w:sz w:val="30"/>
          <w:szCs w:val="30"/>
        </w:rPr>
        <w:t>3000</w:t>
      </w:r>
      <w:r>
        <w:rPr>
          <w:rFonts w:hint="eastAsia"/>
          <w:sz w:val="30"/>
          <w:szCs w:val="30"/>
        </w:rPr>
        <w:t>元，每年</w:t>
      </w:r>
      <w:r>
        <w:rPr>
          <w:rFonts w:hint="eastAsia"/>
          <w:sz w:val="30"/>
          <w:szCs w:val="30"/>
        </w:rPr>
        <w:t>3.6</w:t>
      </w:r>
      <w:r>
        <w:rPr>
          <w:rFonts w:hint="eastAsia"/>
          <w:sz w:val="30"/>
          <w:szCs w:val="30"/>
        </w:rPr>
        <w:t>万元）、今后</w:t>
      </w:r>
      <w:r>
        <w:rPr>
          <w:rFonts w:hint="eastAsia"/>
          <w:sz w:val="30"/>
          <w:szCs w:val="30"/>
        </w:rPr>
        <w:t>30</w:t>
      </w:r>
      <w:r>
        <w:rPr>
          <w:rFonts w:hint="eastAsia"/>
          <w:sz w:val="30"/>
          <w:szCs w:val="30"/>
        </w:rPr>
        <w:t>年的住院伙食补助费</w:t>
      </w:r>
      <w:r>
        <w:rPr>
          <w:rFonts w:hint="eastAsia"/>
          <w:sz w:val="30"/>
          <w:szCs w:val="30"/>
        </w:rPr>
        <w:t>216000</w:t>
      </w:r>
      <w:r>
        <w:rPr>
          <w:rFonts w:hint="eastAsia"/>
          <w:sz w:val="30"/>
          <w:szCs w:val="30"/>
        </w:rPr>
        <w:t>元（每月</w:t>
      </w:r>
      <w:r>
        <w:rPr>
          <w:rFonts w:hint="eastAsia"/>
          <w:sz w:val="30"/>
          <w:szCs w:val="30"/>
        </w:rPr>
        <w:t>600</w:t>
      </w:r>
      <w:r>
        <w:rPr>
          <w:rFonts w:hint="eastAsia"/>
          <w:sz w:val="30"/>
          <w:szCs w:val="30"/>
        </w:rPr>
        <w:t>元，一年</w:t>
      </w:r>
      <w:r>
        <w:rPr>
          <w:rFonts w:hint="eastAsia"/>
          <w:sz w:val="30"/>
          <w:szCs w:val="30"/>
        </w:rPr>
        <w:t>7200</w:t>
      </w:r>
      <w:r>
        <w:rPr>
          <w:rFonts w:hint="eastAsia"/>
          <w:sz w:val="30"/>
          <w:szCs w:val="30"/>
        </w:rPr>
        <w:t>元）、精神损害抚慰金</w:t>
      </w:r>
      <w:r>
        <w:rPr>
          <w:rFonts w:hint="eastAsia"/>
          <w:sz w:val="30"/>
          <w:szCs w:val="30"/>
        </w:rPr>
        <w:t>10</w:t>
      </w:r>
      <w:r>
        <w:rPr>
          <w:rFonts w:hint="eastAsia"/>
          <w:sz w:val="30"/>
          <w:szCs w:val="30"/>
        </w:rPr>
        <w:t>万元、鉴定费</w:t>
      </w:r>
      <w:r>
        <w:rPr>
          <w:rFonts w:hint="eastAsia"/>
          <w:sz w:val="30"/>
          <w:szCs w:val="30"/>
        </w:rPr>
        <w:t>4700</w:t>
      </w:r>
      <w:r>
        <w:rPr>
          <w:rFonts w:hint="eastAsia"/>
          <w:sz w:val="30"/>
          <w:szCs w:val="30"/>
        </w:rPr>
        <w:t>元、被扶养人生活费</w:t>
      </w:r>
      <w:r>
        <w:rPr>
          <w:rFonts w:hint="eastAsia"/>
          <w:sz w:val="30"/>
          <w:szCs w:val="30"/>
        </w:rPr>
        <w:t>72000</w:t>
      </w:r>
      <w:r>
        <w:rPr>
          <w:rFonts w:hint="eastAsia"/>
          <w:sz w:val="30"/>
          <w:szCs w:val="30"/>
        </w:rPr>
        <w:t>元（李如兰父母每月每人</w:t>
      </w:r>
      <w:r>
        <w:rPr>
          <w:rFonts w:hint="eastAsia"/>
          <w:sz w:val="30"/>
          <w:szCs w:val="30"/>
        </w:rPr>
        <w:t>150</w:t>
      </w:r>
      <w:r>
        <w:rPr>
          <w:rFonts w:hint="eastAsia"/>
          <w:sz w:val="30"/>
          <w:szCs w:val="30"/>
        </w:rPr>
        <w:t>元，计算</w:t>
      </w:r>
      <w:r>
        <w:rPr>
          <w:rFonts w:hint="eastAsia"/>
          <w:sz w:val="30"/>
          <w:szCs w:val="30"/>
        </w:rPr>
        <w:t>20</w:t>
      </w:r>
      <w:r>
        <w:rPr>
          <w:rFonts w:hint="eastAsia"/>
          <w:sz w:val="30"/>
          <w:szCs w:val="30"/>
        </w:rPr>
        <w:t>年），还要求朝阳医院退还住院押金</w:t>
      </w:r>
      <w:r>
        <w:rPr>
          <w:rFonts w:hint="eastAsia"/>
          <w:sz w:val="30"/>
          <w:szCs w:val="30"/>
        </w:rPr>
        <w:t>1</w:t>
      </w:r>
      <w:r>
        <w:rPr>
          <w:rFonts w:hint="eastAsia"/>
          <w:sz w:val="30"/>
          <w:szCs w:val="30"/>
        </w:rPr>
        <w:t>万元，要求朝阳医院为李如兰提供带卫生间的病房一套，卧床一张，带轮子的软床一张和今后医药费，按每月一次提供</w:t>
      </w:r>
      <w:r>
        <w:rPr>
          <w:rFonts w:hint="eastAsia"/>
          <w:sz w:val="30"/>
          <w:szCs w:val="30"/>
        </w:rPr>
        <w:t>120</w:t>
      </w:r>
      <w:r>
        <w:rPr>
          <w:rFonts w:hint="eastAsia"/>
          <w:sz w:val="30"/>
          <w:szCs w:val="30"/>
        </w:rPr>
        <w:t>、</w:t>
      </w:r>
      <w:r>
        <w:rPr>
          <w:rFonts w:hint="eastAsia"/>
          <w:sz w:val="30"/>
          <w:szCs w:val="30"/>
        </w:rPr>
        <w:t>999</w:t>
      </w:r>
      <w:r>
        <w:rPr>
          <w:rFonts w:hint="eastAsia"/>
          <w:sz w:val="30"/>
          <w:szCs w:val="30"/>
        </w:rPr>
        <w:t>交通费。该案审理中，李如兰申请医学会进行医疗事故技术鉴定，</w:t>
      </w:r>
      <w:r>
        <w:rPr>
          <w:rFonts w:hint="eastAsia"/>
          <w:sz w:val="30"/>
          <w:szCs w:val="30"/>
        </w:rPr>
        <w:t>2004</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日，北京市朝阳区医学会根据一审法院的委托</w:t>
      </w:r>
      <w:r>
        <w:rPr>
          <w:rFonts w:hint="eastAsia"/>
          <w:sz w:val="30"/>
          <w:szCs w:val="30"/>
        </w:rPr>
        <w:t>作出了医鉴字</w:t>
      </w:r>
      <w:r>
        <w:rPr>
          <w:rFonts w:hint="eastAsia"/>
          <w:sz w:val="30"/>
          <w:szCs w:val="30"/>
        </w:rPr>
        <w:t>2004[0025]</w:t>
      </w:r>
      <w:r>
        <w:rPr>
          <w:rFonts w:hint="eastAsia"/>
          <w:sz w:val="30"/>
          <w:szCs w:val="30"/>
        </w:rPr>
        <w:t>号《医疗事故技术鉴定书》，其鉴定结论为：</w:t>
      </w:r>
      <w:r>
        <w:rPr>
          <w:rFonts w:hint="eastAsia"/>
          <w:sz w:val="30"/>
          <w:szCs w:val="30"/>
        </w:rPr>
        <w:t>1</w:t>
      </w:r>
      <w:r>
        <w:rPr>
          <w:rFonts w:hint="eastAsia"/>
          <w:sz w:val="30"/>
          <w:szCs w:val="30"/>
        </w:rPr>
        <w:t>、患者住院期间，医方对患者的诊断治疗原则基本合理，无明显过失和不当。</w:t>
      </w:r>
      <w:r>
        <w:rPr>
          <w:rFonts w:hint="eastAsia"/>
          <w:sz w:val="30"/>
          <w:szCs w:val="30"/>
        </w:rPr>
        <w:t>2</w:t>
      </w:r>
      <w:r>
        <w:rPr>
          <w:rFonts w:hint="eastAsia"/>
          <w:sz w:val="30"/>
          <w:szCs w:val="30"/>
        </w:rPr>
        <w:t>、患者目前状态为多种因素所致的精神障碍，与住院期间治疗无因果关系。综上所述，根据《医疗事故处理条例》第一章第二条之规定，本例不构成医疗事故。本例在诊疗过程中存在如下不足：（</w:t>
      </w:r>
      <w:r>
        <w:rPr>
          <w:rFonts w:hint="eastAsia"/>
          <w:sz w:val="30"/>
          <w:szCs w:val="30"/>
        </w:rPr>
        <w:t>1</w:t>
      </w:r>
      <w:r>
        <w:rPr>
          <w:rFonts w:hint="eastAsia"/>
          <w:sz w:val="30"/>
          <w:szCs w:val="30"/>
        </w:rPr>
        <w:t>）病历记载不够详细，无三级查房记录。（</w:t>
      </w:r>
      <w:r>
        <w:rPr>
          <w:rFonts w:hint="eastAsia"/>
          <w:sz w:val="30"/>
          <w:szCs w:val="30"/>
        </w:rPr>
        <w:t>2</w:t>
      </w:r>
      <w:r>
        <w:rPr>
          <w:rFonts w:hint="eastAsia"/>
          <w:sz w:val="30"/>
          <w:szCs w:val="30"/>
        </w:rPr>
        <w:t>）特级护理医嘱执行存在问题。（</w:t>
      </w:r>
      <w:r>
        <w:rPr>
          <w:rFonts w:hint="eastAsia"/>
          <w:sz w:val="30"/>
          <w:szCs w:val="30"/>
        </w:rPr>
        <w:t>3</w:t>
      </w:r>
      <w:r>
        <w:rPr>
          <w:rFonts w:hint="eastAsia"/>
          <w:sz w:val="30"/>
          <w:szCs w:val="30"/>
        </w:rPr>
        <w:t>）对患者躯体检查和物理检查不细，不全面。此后，李如兰申请北京医学会再次进行医疗事故技术鉴定，经一审法院委托鉴定，北京医学会</w:t>
      </w:r>
      <w:r>
        <w:rPr>
          <w:rFonts w:hint="eastAsia"/>
          <w:sz w:val="30"/>
          <w:szCs w:val="30"/>
        </w:rPr>
        <w:t>于</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日做出京医会医鉴字</w:t>
      </w:r>
      <w:r>
        <w:rPr>
          <w:rFonts w:hint="eastAsia"/>
          <w:sz w:val="30"/>
          <w:szCs w:val="30"/>
        </w:rPr>
        <w:t>[2004-094-271]</w:t>
      </w:r>
      <w:r>
        <w:rPr>
          <w:rFonts w:hint="eastAsia"/>
          <w:sz w:val="30"/>
          <w:szCs w:val="30"/>
        </w:rPr>
        <w:t>号《医疗事故技术鉴定书》，其鉴定结论为：根据中华人民共和国国务院第</w:t>
      </w:r>
      <w:r>
        <w:rPr>
          <w:rFonts w:hint="eastAsia"/>
          <w:sz w:val="30"/>
          <w:szCs w:val="30"/>
        </w:rPr>
        <w:t>351</w:t>
      </w:r>
      <w:r>
        <w:rPr>
          <w:rFonts w:hint="eastAsia"/>
          <w:sz w:val="30"/>
          <w:szCs w:val="30"/>
        </w:rPr>
        <w:t>号令《医疗事故处理条例》第一章第二条之规定，本病例不属于医疗事故。</w:t>
      </w:r>
      <w:r>
        <w:rPr>
          <w:rFonts w:hint="eastAsia"/>
          <w:sz w:val="30"/>
          <w:szCs w:val="30"/>
        </w:rPr>
        <w:t>2006</w:t>
      </w:r>
      <w:r>
        <w:rPr>
          <w:rFonts w:hint="eastAsia"/>
          <w:sz w:val="30"/>
          <w:szCs w:val="30"/>
        </w:rPr>
        <w:t>年</w:t>
      </w:r>
      <w:r>
        <w:rPr>
          <w:rFonts w:hint="eastAsia"/>
          <w:sz w:val="30"/>
          <w:szCs w:val="30"/>
        </w:rPr>
        <w:t>7</w:t>
      </w:r>
      <w:r>
        <w:rPr>
          <w:rFonts w:hint="eastAsia"/>
          <w:sz w:val="30"/>
          <w:szCs w:val="30"/>
        </w:rPr>
        <w:t>月，一审法院作出（</w:t>
      </w:r>
      <w:r>
        <w:rPr>
          <w:rFonts w:hint="eastAsia"/>
          <w:sz w:val="30"/>
          <w:szCs w:val="30"/>
        </w:rPr>
        <w:t>2003</w:t>
      </w:r>
      <w:r>
        <w:rPr>
          <w:rFonts w:hint="eastAsia"/>
          <w:sz w:val="30"/>
          <w:szCs w:val="30"/>
        </w:rPr>
        <w:t>）朝民初字第</w:t>
      </w:r>
      <w:r>
        <w:rPr>
          <w:rFonts w:hint="eastAsia"/>
          <w:sz w:val="30"/>
          <w:szCs w:val="30"/>
        </w:rPr>
        <w:t>23236</w:t>
      </w:r>
      <w:r>
        <w:rPr>
          <w:rFonts w:hint="eastAsia"/>
          <w:sz w:val="30"/>
          <w:szCs w:val="30"/>
        </w:rPr>
        <w:t>号民事判决书，驳回了李如兰的诉讼请求。</w:t>
      </w:r>
    </w:p>
    <w:p w:rsidR="00000000" w:rsidRDefault="00B2350B">
      <w:pPr>
        <w:spacing w:line="500" w:lineRule="atLeast"/>
        <w:ind w:firstLine="600"/>
        <w:divId w:val="748767417"/>
        <w:rPr>
          <w:rFonts w:hint="eastAsia"/>
          <w:sz w:val="30"/>
          <w:szCs w:val="30"/>
        </w:rPr>
      </w:pP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日，一审法院以（</w:t>
      </w:r>
      <w:r>
        <w:rPr>
          <w:rFonts w:hint="eastAsia"/>
          <w:sz w:val="30"/>
          <w:szCs w:val="30"/>
        </w:rPr>
        <w:t>2011</w:t>
      </w:r>
      <w:r>
        <w:rPr>
          <w:rFonts w:hint="eastAsia"/>
          <w:sz w:val="30"/>
          <w:szCs w:val="30"/>
        </w:rPr>
        <w:t>）朝民监字第</w:t>
      </w:r>
      <w:r>
        <w:rPr>
          <w:rFonts w:hint="eastAsia"/>
          <w:sz w:val="30"/>
          <w:szCs w:val="30"/>
        </w:rPr>
        <w:t>18916</w:t>
      </w:r>
      <w:r>
        <w:rPr>
          <w:rFonts w:hint="eastAsia"/>
          <w:sz w:val="30"/>
          <w:szCs w:val="30"/>
        </w:rPr>
        <w:t>号民事裁定，对</w:t>
      </w:r>
      <w:r>
        <w:rPr>
          <w:rFonts w:hint="eastAsia"/>
          <w:sz w:val="30"/>
          <w:szCs w:val="30"/>
        </w:rPr>
        <w:t>2003</w:t>
      </w:r>
      <w:r>
        <w:rPr>
          <w:rFonts w:hint="eastAsia"/>
          <w:sz w:val="30"/>
          <w:szCs w:val="30"/>
        </w:rPr>
        <w:t>）朝民初字第</w:t>
      </w:r>
      <w:r>
        <w:rPr>
          <w:rFonts w:hint="eastAsia"/>
          <w:sz w:val="30"/>
          <w:szCs w:val="30"/>
        </w:rPr>
        <w:t>23236</w:t>
      </w:r>
      <w:r>
        <w:rPr>
          <w:rFonts w:hint="eastAsia"/>
          <w:sz w:val="30"/>
          <w:szCs w:val="30"/>
        </w:rPr>
        <w:t>号案件提起再审，再审案号（</w:t>
      </w:r>
      <w:r>
        <w:rPr>
          <w:rFonts w:hint="eastAsia"/>
          <w:sz w:val="30"/>
          <w:szCs w:val="30"/>
        </w:rPr>
        <w:t>2011</w:t>
      </w:r>
      <w:r>
        <w:rPr>
          <w:rFonts w:hint="eastAsia"/>
          <w:sz w:val="30"/>
          <w:szCs w:val="30"/>
        </w:rPr>
        <w:t>）朝民再初字第</w:t>
      </w:r>
      <w:r>
        <w:rPr>
          <w:rFonts w:hint="eastAsia"/>
          <w:sz w:val="30"/>
          <w:szCs w:val="30"/>
        </w:rPr>
        <w:t>20313</w:t>
      </w:r>
      <w:r>
        <w:rPr>
          <w:rFonts w:hint="eastAsia"/>
          <w:sz w:val="30"/>
          <w:szCs w:val="30"/>
        </w:rPr>
        <w:t>号。</w:t>
      </w:r>
    </w:p>
    <w:p w:rsidR="00000000" w:rsidRDefault="00B2350B">
      <w:pPr>
        <w:spacing w:line="500" w:lineRule="atLeast"/>
        <w:ind w:firstLine="600"/>
        <w:divId w:val="2124688715"/>
        <w:rPr>
          <w:rFonts w:hint="eastAsia"/>
          <w:sz w:val="30"/>
          <w:szCs w:val="30"/>
        </w:rPr>
      </w:pPr>
      <w:r>
        <w:rPr>
          <w:rFonts w:hint="eastAsia"/>
          <w:sz w:val="30"/>
          <w:szCs w:val="30"/>
        </w:rPr>
        <w:t>再审审理中，李如兰要求的赔偿项目为：</w:t>
      </w:r>
      <w:r>
        <w:rPr>
          <w:rFonts w:hint="eastAsia"/>
          <w:sz w:val="30"/>
          <w:szCs w:val="30"/>
        </w:rPr>
        <w:t>1.</w:t>
      </w:r>
      <w:r>
        <w:rPr>
          <w:rFonts w:hint="eastAsia"/>
          <w:sz w:val="30"/>
          <w:szCs w:val="30"/>
        </w:rPr>
        <w:t>退还住院治疗费</w:t>
      </w:r>
      <w:r>
        <w:rPr>
          <w:rFonts w:hint="eastAsia"/>
          <w:sz w:val="30"/>
          <w:szCs w:val="30"/>
        </w:rPr>
        <w:t>29564.4</w:t>
      </w:r>
      <w:r>
        <w:rPr>
          <w:rFonts w:hint="eastAsia"/>
          <w:sz w:val="30"/>
          <w:szCs w:val="30"/>
        </w:rPr>
        <w:t>元，并支付后续治疗费</w:t>
      </w:r>
      <w:r>
        <w:rPr>
          <w:rFonts w:hint="eastAsia"/>
          <w:sz w:val="30"/>
          <w:szCs w:val="30"/>
        </w:rPr>
        <w:t>50</w:t>
      </w:r>
      <w:r>
        <w:rPr>
          <w:rFonts w:hint="eastAsia"/>
          <w:sz w:val="30"/>
          <w:szCs w:val="30"/>
        </w:rPr>
        <w:t>万元；</w:t>
      </w:r>
      <w:r>
        <w:rPr>
          <w:rFonts w:hint="eastAsia"/>
          <w:sz w:val="30"/>
          <w:szCs w:val="30"/>
        </w:rPr>
        <w:t>2.</w:t>
      </w:r>
      <w:r>
        <w:rPr>
          <w:rFonts w:hint="eastAsia"/>
          <w:sz w:val="30"/>
          <w:szCs w:val="30"/>
        </w:rPr>
        <w:t>给付精神损失费</w:t>
      </w:r>
      <w:r>
        <w:rPr>
          <w:rFonts w:hint="eastAsia"/>
          <w:sz w:val="30"/>
          <w:szCs w:val="30"/>
        </w:rPr>
        <w:t>10</w:t>
      </w:r>
      <w:r>
        <w:rPr>
          <w:rFonts w:hint="eastAsia"/>
          <w:sz w:val="30"/>
          <w:szCs w:val="30"/>
        </w:rPr>
        <w:t>万元；</w:t>
      </w:r>
      <w:r>
        <w:rPr>
          <w:rFonts w:hint="eastAsia"/>
          <w:sz w:val="30"/>
          <w:szCs w:val="30"/>
        </w:rPr>
        <w:t>3.</w:t>
      </w:r>
      <w:r>
        <w:rPr>
          <w:rFonts w:hint="eastAsia"/>
          <w:sz w:val="30"/>
          <w:szCs w:val="30"/>
        </w:rPr>
        <w:t>赔偿交通费</w:t>
      </w:r>
      <w:r>
        <w:rPr>
          <w:rFonts w:hint="eastAsia"/>
          <w:sz w:val="30"/>
          <w:szCs w:val="30"/>
        </w:rPr>
        <w:t>2760.5</w:t>
      </w:r>
      <w:r>
        <w:rPr>
          <w:rFonts w:hint="eastAsia"/>
          <w:sz w:val="30"/>
          <w:szCs w:val="30"/>
        </w:rPr>
        <w:t>元；</w:t>
      </w:r>
      <w:r>
        <w:rPr>
          <w:rFonts w:hint="eastAsia"/>
          <w:sz w:val="30"/>
          <w:szCs w:val="30"/>
        </w:rPr>
        <w:t>4.</w:t>
      </w:r>
      <w:r>
        <w:rPr>
          <w:rFonts w:hint="eastAsia"/>
          <w:sz w:val="30"/>
          <w:szCs w:val="30"/>
        </w:rPr>
        <w:t>给付误工费</w:t>
      </w:r>
      <w:r>
        <w:rPr>
          <w:rFonts w:hint="eastAsia"/>
          <w:sz w:val="30"/>
          <w:szCs w:val="30"/>
        </w:rPr>
        <w:t>192</w:t>
      </w:r>
      <w:r>
        <w:rPr>
          <w:rFonts w:hint="eastAsia"/>
          <w:sz w:val="30"/>
          <w:szCs w:val="30"/>
        </w:rPr>
        <w:t>万元（每月</w:t>
      </w:r>
      <w:r>
        <w:rPr>
          <w:rFonts w:hint="eastAsia"/>
          <w:sz w:val="30"/>
          <w:szCs w:val="30"/>
        </w:rPr>
        <w:t>8000</w:t>
      </w:r>
      <w:r>
        <w:rPr>
          <w:rFonts w:hint="eastAsia"/>
          <w:sz w:val="30"/>
          <w:szCs w:val="30"/>
        </w:rPr>
        <w:t>元，给付</w:t>
      </w:r>
      <w:r>
        <w:rPr>
          <w:rFonts w:hint="eastAsia"/>
          <w:sz w:val="30"/>
          <w:szCs w:val="30"/>
        </w:rPr>
        <w:t>20</w:t>
      </w:r>
      <w:r>
        <w:rPr>
          <w:rFonts w:hint="eastAsia"/>
          <w:sz w:val="30"/>
          <w:szCs w:val="30"/>
        </w:rPr>
        <w:t>年）；</w:t>
      </w:r>
      <w:r>
        <w:rPr>
          <w:rFonts w:hint="eastAsia"/>
          <w:sz w:val="30"/>
          <w:szCs w:val="30"/>
        </w:rPr>
        <w:t>5.</w:t>
      </w:r>
      <w:r>
        <w:rPr>
          <w:rFonts w:hint="eastAsia"/>
          <w:sz w:val="30"/>
          <w:szCs w:val="30"/>
        </w:rPr>
        <w:t>给付护理费</w:t>
      </w:r>
      <w:r>
        <w:rPr>
          <w:rFonts w:hint="eastAsia"/>
          <w:sz w:val="30"/>
          <w:szCs w:val="30"/>
        </w:rPr>
        <w:t>367520</w:t>
      </w:r>
      <w:r>
        <w:rPr>
          <w:rFonts w:hint="eastAsia"/>
          <w:sz w:val="30"/>
          <w:szCs w:val="30"/>
        </w:rPr>
        <w:t>元；</w:t>
      </w:r>
      <w:r>
        <w:rPr>
          <w:rFonts w:hint="eastAsia"/>
          <w:sz w:val="30"/>
          <w:szCs w:val="30"/>
        </w:rPr>
        <w:t>6.</w:t>
      </w:r>
      <w:r>
        <w:rPr>
          <w:rFonts w:hint="eastAsia"/>
          <w:sz w:val="30"/>
          <w:szCs w:val="30"/>
        </w:rPr>
        <w:t>赔偿住院伙食补助费</w:t>
      </w:r>
      <w:r>
        <w:rPr>
          <w:rFonts w:hint="eastAsia"/>
          <w:sz w:val="30"/>
          <w:szCs w:val="30"/>
        </w:rPr>
        <w:t>91880</w:t>
      </w:r>
      <w:r>
        <w:rPr>
          <w:rFonts w:hint="eastAsia"/>
          <w:sz w:val="30"/>
          <w:szCs w:val="30"/>
        </w:rPr>
        <w:t>元；</w:t>
      </w:r>
      <w:r>
        <w:rPr>
          <w:rFonts w:hint="eastAsia"/>
          <w:sz w:val="30"/>
          <w:szCs w:val="30"/>
        </w:rPr>
        <w:t>7.</w:t>
      </w:r>
      <w:r>
        <w:rPr>
          <w:rFonts w:hint="eastAsia"/>
          <w:sz w:val="30"/>
          <w:szCs w:val="30"/>
        </w:rPr>
        <w:t>给付被扶养人生活费</w:t>
      </w:r>
      <w:r>
        <w:rPr>
          <w:rFonts w:hint="eastAsia"/>
          <w:sz w:val="30"/>
          <w:szCs w:val="30"/>
        </w:rPr>
        <w:t>65600</w:t>
      </w:r>
      <w:r>
        <w:rPr>
          <w:rFonts w:hint="eastAsia"/>
          <w:sz w:val="30"/>
          <w:szCs w:val="30"/>
        </w:rPr>
        <w:t>元；</w:t>
      </w:r>
      <w:r>
        <w:rPr>
          <w:rFonts w:hint="eastAsia"/>
          <w:sz w:val="30"/>
          <w:szCs w:val="30"/>
        </w:rPr>
        <w:t>8.</w:t>
      </w:r>
      <w:r>
        <w:rPr>
          <w:rFonts w:hint="eastAsia"/>
          <w:sz w:val="30"/>
          <w:szCs w:val="30"/>
        </w:rPr>
        <w:t>给付诉讼费</w:t>
      </w:r>
      <w:r>
        <w:rPr>
          <w:rFonts w:hint="eastAsia"/>
          <w:sz w:val="30"/>
          <w:szCs w:val="30"/>
        </w:rPr>
        <w:t>10186</w:t>
      </w:r>
      <w:r>
        <w:rPr>
          <w:rFonts w:hint="eastAsia"/>
          <w:sz w:val="30"/>
          <w:szCs w:val="30"/>
        </w:rPr>
        <w:t>元、鉴定费</w:t>
      </w:r>
      <w:r>
        <w:rPr>
          <w:rFonts w:hint="eastAsia"/>
          <w:sz w:val="30"/>
          <w:szCs w:val="30"/>
        </w:rPr>
        <w:t>14700</w:t>
      </w:r>
      <w:r>
        <w:rPr>
          <w:rFonts w:hint="eastAsia"/>
          <w:sz w:val="30"/>
          <w:szCs w:val="30"/>
        </w:rPr>
        <w:t>元。</w:t>
      </w:r>
    </w:p>
    <w:p w:rsidR="00000000" w:rsidRDefault="00B2350B">
      <w:pPr>
        <w:spacing w:line="500" w:lineRule="atLeast"/>
        <w:ind w:firstLine="600"/>
        <w:divId w:val="798957452"/>
        <w:rPr>
          <w:rFonts w:hint="eastAsia"/>
          <w:sz w:val="30"/>
          <w:szCs w:val="30"/>
        </w:rPr>
      </w:pPr>
      <w:r>
        <w:rPr>
          <w:rFonts w:hint="eastAsia"/>
          <w:sz w:val="30"/>
          <w:szCs w:val="30"/>
        </w:rPr>
        <w:t>再审查明，李如兰受伤后，被送往酒仙桥医院救治；</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日，李如兰进入朝阳医院住院治疗，朝阳医院为李如兰记载病历至</w:t>
      </w:r>
      <w:r>
        <w:rPr>
          <w:rFonts w:hint="eastAsia"/>
          <w:sz w:val="30"/>
          <w:szCs w:val="30"/>
        </w:rPr>
        <w:t>2002</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日；此后，李如兰及其母刘秀琴仍住在朝阳医</w:t>
      </w:r>
      <w:r>
        <w:rPr>
          <w:rFonts w:hint="eastAsia"/>
          <w:sz w:val="30"/>
          <w:szCs w:val="30"/>
        </w:rPr>
        <w:t>院七棵树住院部；后朝阳医院与李如兰发生腾退床位的诉讼；</w:t>
      </w:r>
      <w:r>
        <w:rPr>
          <w:rFonts w:hint="eastAsia"/>
          <w:sz w:val="30"/>
          <w:szCs w:val="30"/>
        </w:rPr>
        <w:t>2007</w:t>
      </w:r>
      <w:r>
        <w:rPr>
          <w:rFonts w:hint="eastAsia"/>
          <w:sz w:val="30"/>
          <w:szCs w:val="30"/>
        </w:rPr>
        <w:t>年</w:t>
      </w:r>
      <w:r>
        <w:rPr>
          <w:rFonts w:hint="eastAsia"/>
          <w:sz w:val="30"/>
          <w:szCs w:val="30"/>
        </w:rPr>
        <w:t>6</w:t>
      </w:r>
      <w:r>
        <w:rPr>
          <w:rFonts w:hint="eastAsia"/>
          <w:sz w:val="30"/>
          <w:szCs w:val="30"/>
        </w:rPr>
        <w:t>月，李如兰及刘秀琴离开朝阳医院七棵树住院部。</w:t>
      </w:r>
    </w:p>
    <w:p w:rsidR="00000000" w:rsidRDefault="00B2350B">
      <w:pPr>
        <w:spacing w:line="500" w:lineRule="atLeast"/>
        <w:ind w:firstLine="600"/>
        <w:divId w:val="1637756540"/>
        <w:rPr>
          <w:rFonts w:hint="eastAsia"/>
          <w:sz w:val="30"/>
          <w:szCs w:val="30"/>
        </w:rPr>
      </w:pPr>
      <w:r>
        <w:rPr>
          <w:rFonts w:hint="eastAsia"/>
          <w:sz w:val="30"/>
          <w:szCs w:val="30"/>
        </w:rPr>
        <w:t>再审审理过程中，一审法院委托中国法医学会司法鉴定中心对以下事项进行鉴定：一、李如兰是否具有诉讼行为能力；二、朝阳医院的医疗行为有无过错，如有过错，对过错与李如兰所述的损害后果有无因果关系及责任程度进行鉴定；三、李如兰是否构成伤残，如构成伤残，对伤残程度进行鉴定。</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日，中国法医学会司法鉴定中心出具《法医精神病学鉴定意见书》，鉴定意见为：</w:t>
      </w:r>
      <w:r>
        <w:rPr>
          <w:rFonts w:hint="eastAsia"/>
          <w:sz w:val="30"/>
          <w:szCs w:val="30"/>
        </w:rPr>
        <w:t>1.</w:t>
      </w:r>
      <w:r>
        <w:rPr>
          <w:rFonts w:hint="eastAsia"/>
          <w:sz w:val="30"/>
          <w:szCs w:val="30"/>
        </w:rPr>
        <w:t>被鉴定人李如兰患有癔症性精神障碍，属轻性精神</w:t>
      </w:r>
      <w:r>
        <w:rPr>
          <w:rFonts w:hint="eastAsia"/>
          <w:sz w:val="30"/>
          <w:szCs w:val="30"/>
        </w:rPr>
        <w:t>病。</w:t>
      </w:r>
      <w:r>
        <w:rPr>
          <w:rFonts w:hint="eastAsia"/>
          <w:sz w:val="30"/>
          <w:szCs w:val="30"/>
        </w:rPr>
        <w:t>2.</w:t>
      </w:r>
      <w:r>
        <w:rPr>
          <w:rFonts w:hint="eastAsia"/>
          <w:sz w:val="30"/>
          <w:szCs w:val="30"/>
        </w:rPr>
        <w:t>医方在医疗行为中存在注意义务不够，以及与车祸伤产生的心理社会因素是被鉴定人李如兰所患癔症性精神障碍的诱因，系间接因果关系。</w:t>
      </w:r>
      <w:r>
        <w:rPr>
          <w:rFonts w:hint="eastAsia"/>
          <w:sz w:val="30"/>
          <w:szCs w:val="30"/>
        </w:rPr>
        <w:t>3.</w:t>
      </w:r>
      <w:r>
        <w:rPr>
          <w:rFonts w:hint="eastAsia"/>
          <w:sz w:val="30"/>
          <w:szCs w:val="30"/>
        </w:rPr>
        <w:t>依据北京市司法鉴定业协会《关于办理医疗过失司法鉴定案件的若干意见》（京司协发</w:t>
      </w:r>
      <w:r>
        <w:rPr>
          <w:rFonts w:hint="eastAsia"/>
          <w:sz w:val="30"/>
          <w:szCs w:val="30"/>
        </w:rPr>
        <w:t>[2009]5</w:t>
      </w:r>
      <w:r>
        <w:rPr>
          <w:rFonts w:hint="eastAsia"/>
          <w:sz w:val="30"/>
          <w:szCs w:val="30"/>
        </w:rPr>
        <w:t>号），损害后果如癔症性精神障碍主要是由其他因素即自身心理素质造成，医疗过失行为产生的心理社会因素起次要作用，评定医疗过失参与度为</w:t>
      </w:r>
      <w:r>
        <w:rPr>
          <w:rFonts w:hint="eastAsia"/>
          <w:sz w:val="30"/>
          <w:szCs w:val="30"/>
        </w:rPr>
        <w:t>C</w:t>
      </w:r>
      <w:r>
        <w:rPr>
          <w:rFonts w:hint="eastAsia"/>
          <w:sz w:val="30"/>
          <w:szCs w:val="30"/>
        </w:rPr>
        <w:t>级（</w:t>
      </w:r>
      <w:r>
        <w:rPr>
          <w:rFonts w:hint="eastAsia"/>
          <w:sz w:val="30"/>
          <w:szCs w:val="30"/>
        </w:rPr>
        <w:t>20%-40%</w:t>
      </w:r>
      <w:r>
        <w:rPr>
          <w:rFonts w:hint="eastAsia"/>
          <w:sz w:val="30"/>
          <w:szCs w:val="30"/>
        </w:rPr>
        <w:t>）。</w:t>
      </w:r>
      <w:r>
        <w:rPr>
          <w:rFonts w:hint="eastAsia"/>
          <w:sz w:val="30"/>
          <w:szCs w:val="30"/>
        </w:rPr>
        <w:t>4.</w:t>
      </w:r>
      <w:r>
        <w:rPr>
          <w:rFonts w:hint="eastAsia"/>
          <w:sz w:val="30"/>
          <w:szCs w:val="30"/>
        </w:rPr>
        <w:t>癔症性精神障碍属于功能性精神病，因国家无相关伤残等级评定标准，不评定伤残等级。</w:t>
      </w:r>
    </w:p>
    <w:p w:rsidR="00000000" w:rsidRDefault="00B2350B">
      <w:pPr>
        <w:spacing w:line="500" w:lineRule="atLeast"/>
        <w:ind w:firstLine="600"/>
        <w:divId w:val="1566839347"/>
        <w:rPr>
          <w:rFonts w:hint="eastAsia"/>
          <w:sz w:val="30"/>
          <w:szCs w:val="30"/>
        </w:rPr>
      </w:pPr>
      <w:r>
        <w:rPr>
          <w:rFonts w:hint="eastAsia"/>
          <w:sz w:val="30"/>
          <w:szCs w:val="30"/>
        </w:rPr>
        <w:t>2012</w:t>
      </w:r>
      <w:r>
        <w:rPr>
          <w:rFonts w:hint="eastAsia"/>
          <w:sz w:val="30"/>
          <w:szCs w:val="30"/>
        </w:rPr>
        <w:t>年</w:t>
      </w:r>
      <w:r>
        <w:rPr>
          <w:rFonts w:hint="eastAsia"/>
          <w:sz w:val="30"/>
          <w:szCs w:val="30"/>
        </w:rPr>
        <w:t>12</w:t>
      </w:r>
      <w:r>
        <w:rPr>
          <w:rFonts w:hint="eastAsia"/>
          <w:sz w:val="30"/>
          <w:szCs w:val="30"/>
        </w:rPr>
        <w:t>月，一审法院作出（</w:t>
      </w:r>
      <w:r>
        <w:rPr>
          <w:rFonts w:hint="eastAsia"/>
          <w:sz w:val="30"/>
          <w:szCs w:val="30"/>
        </w:rPr>
        <w:t>2011</w:t>
      </w:r>
      <w:r>
        <w:rPr>
          <w:rFonts w:hint="eastAsia"/>
          <w:sz w:val="30"/>
          <w:szCs w:val="30"/>
        </w:rPr>
        <w:t>）朝民再初字</w:t>
      </w:r>
      <w:r>
        <w:rPr>
          <w:rFonts w:hint="eastAsia"/>
          <w:sz w:val="30"/>
          <w:szCs w:val="30"/>
        </w:rPr>
        <w:t>第</w:t>
      </w:r>
      <w:r>
        <w:rPr>
          <w:rFonts w:hint="eastAsia"/>
          <w:sz w:val="30"/>
          <w:szCs w:val="30"/>
        </w:rPr>
        <w:t>20313</w:t>
      </w:r>
      <w:r>
        <w:rPr>
          <w:rFonts w:hint="eastAsia"/>
          <w:sz w:val="30"/>
          <w:szCs w:val="30"/>
        </w:rPr>
        <w:t>号民事判决书，认定李如兰在交通事故受伤后就诊于朝阳医院，根据中国法医学会司法鉴定中心做出的《法医精神病学鉴定意见书》，朝阳医院在医疗行为中存在注意义务不够的过错，该过错与李如兰所患癔症性精神障碍具有间接因果关系；根据鉴定结论，结合李如兰的诊疗情况，确认朝阳医院的过错责任比例为</w:t>
      </w:r>
      <w:r>
        <w:rPr>
          <w:rFonts w:hint="eastAsia"/>
          <w:sz w:val="30"/>
          <w:szCs w:val="30"/>
        </w:rPr>
        <w:t>40%</w:t>
      </w:r>
      <w:r>
        <w:rPr>
          <w:rFonts w:hint="eastAsia"/>
          <w:sz w:val="30"/>
          <w:szCs w:val="30"/>
        </w:rPr>
        <w:t>，朝阳医院应当按照</w:t>
      </w:r>
      <w:r>
        <w:rPr>
          <w:rFonts w:hint="eastAsia"/>
          <w:sz w:val="30"/>
          <w:szCs w:val="30"/>
        </w:rPr>
        <w:t>40%</w:t>
      </w:r>
      <w:r>
        <w:rPr>
          <w:rFonts w:hint="eastAsia"/>
          <w:sz w:val="30"/>
          <w:szCs w:val="30"/>
        </w:rPr>
        <w:t>的比例，对李如兰主张的损失中具有合法依据部分，承担赔偿责任，并在此基础上根据李如兰在再审中主张的诉讼请求、证据情况及（</w:t>
      </w:r>
      <w:r>
        <w:rPr>
          <w:rFonts w:hint="eastAsia"/>
          <w:sz w:val="30"/>
          <w:szCs w:val="30"/>
        </w:rPr>
        <w:t>2002</w:t>
      </w:r>
      <w:r>
        <w:rPr>
          <w:rFonts w:hint="eastAsia"/>
          <w:sz w:val="30"/>
          <w:szCs w:val="30"/>
        </w:rPr>
        <w:t>）朝民初字第</w:t>
      </w:r>
      <w:r>
        <w:rPr>
          <w:rFonts w:hint="eastAsia"/>
          <w:sz w:val="30"/>
          <w:szCs w:val="30"/>
        </w:rPr>
        <w:t>15440</w:t>
      </w:r>
      <w:r>
        <w:rPr>
          <w:rFonts w:hint="eastAsia"/>
          <w:sz w:val="30"/>
          <w:szCs w:val="30"/>
        </w:rPr>
        <w:t>号民事判决对李如兰损失的处理情况判决撤销一审法</w:t>
      </w:r>
      <w:r>
        <w:rPr>
          <w:rFonts w:hint="eastAsia"/>
          <w:sz w:val="30"/>
          <w:szCs w:val="30"/>
        </w:rPr>
        <w:t>院于</w:t>
      </w: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日作出的（</w:t>
      </w:r>
      <w:r>
        <w:rPr>
          <w:rFonts w:hint="eastAsia"/>
          <w:sz w:val="30"/>
          <w:szCs w:val="30"/>
        </w:rPr>
        <w:t>2003</w:t>
      </w:r>
      <w:r>
        <w:rPr>
          <w:rFonts w:hint="eastAsia"/>
          <w:sz w:val="30"/>
          <w:szCs w:val="30"/>
        </w:rPr>
        <w:t>）朝民初字第</w:t>
      </w:r>
      <w:r>
        <w:rPr>
          <w:rFonts w:hint="eastAsia"/>
          <w:sz w:val="30"/>
          <w:szCs w:val="30"/>
        </w:rPr>
        <w:t>23236</w:t>
      </w:r>
      <w:r>
        <w:rPr>
          <w:rFonts w:hint="eastAsia"/>
          <w:sz w:val="30"/>
          <w:szCs w:val="30"/>
        </w:rPr>
        <w:t>号民事判决，并判决朝阳医院赔偿李如兰医疗费</w:t>
      </w:r>
      <w:r>
        <w:rPr>
          <w:rFonts w:hint="eastAsia"/>
          <w:sz w:val="30"/>
          <w:szCs w:val="30"/>
        </w:rPr>
        <w:t>3548</w:t>
      </w:r>
      <w:r>
        <w:rPr>
          <w:rFonts w:hint="eastAsia"/>
          <w:sz w:val="30"/>
          <w:szCs w:val="30"/>
        </w:rPr>
        <w:t>元、精神损失抚慰金</w:t>
      </w:r>
      <w:r>
        <w:rPr>
          <w:rFonts w:hint="eastAsia"/>
          <w:sz w:val="30"/>
          <w:szCs w:val="30"/>
        </w:rPr>
        <w:t>4</w:t>
      </w:r>
      <w:r>
        <w:rPr>
          <w:rFonts w:hint="eastAsia"/>
          <w:sz w:val="30"/>
          <w:szCs w:val="30"/>
        </w:rPr>
        <w:t>万元、交通费</w:t>
      </w:r>
      <w:r>
        <w:rPr>
          <w:rFonts w:hint="eastAsia"/>
          <w:sz w:val="30"/>
          <w:szCs w:val="30"/>
        </w:rPr>
        <w:t>400</w:t>
      </w:r>
      <w:r>
        <w:rPr>
          <w:rFonts w:hint="eastAsia"/>
          <w:sz w:val="30"/>
          <w:szCs w:val="30"/>
        </w:rPr>
        <w:t>元、误工费</w:t>
      </w:r>
      <w:r>
        <w:rPr>
          <w:rFonts w:hint="eastAsia"/>
          <w:sz w:val="30"/>
          <w:szCs w:val="30"/>
        </w:rPr>
        <w:t>175000</w:t>
      </w:r>
      <w:r>
        <w:rPr>
          <w:rFonts w:hint="eastAsia"/>
          <w:sz w:val="30"/>
          <w:szCs w:val="30"/>
        </w:rPr>
        <w:t>元、护理费</w:t>
      </w:r>
      <w:r>
        <w:rPr>
          <w:rFonts w:hint="eastAsia"/>
          <w:sz w:val="30"/>
          <w:szCs w:val="30"/>
        </w:rPr>
        <w:t>50000</w:t>
      </w:r>
      <w:r>
        <w:rPr>
          <w:rFonts w:hint="eastAsia"/>
          <w:sz w:val="30"/>
          <w:szCs w:val="30"/>
        </w:rPr>
        <w:t>元、住院伙食补助费</w:t>
      </w:r>
      <w:r>
        <w:rPr>
          <w:rFonts w:hint="eastAsia"/>
          <w:sz w:val="30"/>
          <w:szCs w:val="30"/>
        </w:rPr>
        <w:t>5888</w:t>
      </w:r>
      <w:r>
        <w:rPr>
          <w:rFonts w:hint="eastAsia"/>
          <w:sz w:val="30"/>
          <w:szCs w:val="30"/>
        </w:rPr>
        <w:t>元。</w:t>
      </w:r>
    </w:p>
    <w:p w:rsidR="00000000" w:rsidRDefault="00B2350B">
      <w:pPr>
        <w:spacing w:line="500" w:lineRule="atLeast"/>
        <w:ind w:firstLine="600"/>
        <w:divId w:val="986662824"/>
        <w:rPr>
          <w:rFonts w:hint="eastAsia"/>
          <w:sz w:val="30"/>
          <w:szCs w:val="30"/>
        </w:rPr>
      </w:pPr>
      <w:r>
        <w:rPr>
          <w:rFonts w:hint="eastAsia"/>
          <w:sz w:val="30"/>
          <w:szCs w:val="30"/>
        </w:rPr>
        <w:t>再审判决作出后，李如兰、朝阳医院均不服，上诉至北京市第二中级人民法院，</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日，北京市第二中级人民法院作出（</w:t>
      </w:r>
      <w:r>
        <w:rPr>
          <w:rFonts w:hint="eastAsia"/>
          <w:sz w:val="30"/>
          <w:szCs w:val="30"/>
        </w:rPr>
        <w:t>2013</w:t>
      </w:r>
      <w:r>
        <w:rPr>
          <w:rFonts w:hint="eastAsia"/>
          <w:sz w:val="30"/>
          <w:szCs w:val="30"/>
        </w:rPr>
        <w:t>）二中民再终字第</w:t>
      </w:r>
      <w:r>
        <w:rPr>
          <w:rFonts w:hint="eastAsia"/>
          <w:sz w:val="30"/>
          <w:szCs w:val="30"/>
        </w:rPr>
        <w:t>04088</w:t>
      </w:r>
      <w:r>
        <w:rPr>
          <w:rFonts w:hint="eastAsia"/>
          <w:sz w:val="30"/>
          <w:szCs w:val="30"/>
        </w:rPr>
        <w:t>号民事判决书，判决驳回上诉，维持原判。</w:t>
      </w:r>
    </w:p>
    <w:p w:rsidR="00000000" w:rsidRDefault="00B2350B">
      <w:pPr>
        <w:spacing w:line="500" w:lineRule="atLeast"/>
        <w:ind w:firstLine="600"/>
        <w:divId w:val="569851116"/>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日，李如兰以机动车交通事故责任纠纷案由，将杜春兰、刘景友诉至一审法院，一审法院以（</w:t>
      </w:r>
      <w:r>
        <w:rPr>
          <w:rFonts w:hint="eastAsia"/>
          <w:sz w:val="30"/>
          <w:szCs w:val="30"/>
        </w:rPr>
        <w:t>2014</w:t>
      </w:r>
      <w:r>
        <w:rPr>
          <w:rFonts w:hint="eastAsia"/>
          <w:sz w:val="30"/>
          <w:szCs w:val="30"/>
        </w:rPr>
        <w:t>）朝民初字第</w:t>
      </w:r>
      <w:r>
        <w:rPr>
          <w:rFonts w:hint="eastAsia"/>
          <w:sz w:val="30"/>
          <w:szCs w:val="30"/>
        </w:rPr>
        <w:t>02078</w:t>
      </w:r>
      <w:r>
        <w:rPr>
          <w:rFonts w:hint="eastAsia"/>
          <w:sz w:val="30"/>
          <w:szCs w:val="30"/>
        </w:rPr>
        <w:t>号案件予以立案受理。</w:t>
      </w:r>
    </w:p>
    <w:p w:rsidR="00000000" w:rsidRDefault="00B2350B">
      <w:pPr>
        <w:spacing w:line="500" w:lineRule="atLeast"/>
        <w:ind w:firstLine="600"/>
        <w:divId w:val="883522910"/>
        <w:rPr>
          <w:rFonts w:hint="eastAsia"/>
          <w:sz w:val="30"/>
          <w:szCs w:val="30"/>
        </w:rPr>
      </w:pPr>
      <w:r>
        <w:rPr>
          <w:rFonts w:hint="eastAsia"/>
          <w:sz w:val="30"/>
          <w:szCs w:val="30"/>
        </w:rPr>
        <w:t>该案中，李如兰要求赔偿的损失为：</w:t>
      </w:r>
      <w:r>
        <w:rPr>
          <w:rFonts w:hint="eastAsia"/>
          <w:sz w:val="30"/>
          <w:szCs w:val="30"/>
        </w:rPr>
        <w:t>1.2001</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日以后的医疗费</w:t>
      </w:r>
      <w:r>
        <w:rPr>
          <w:rFonts w:hint="eastAsia"/>
          <w:sz w:val="30"/>
          <w:szCs w:val="30"/>
        </w:rPr>
        <w:t>3304.4</w:t>
      </w:r>
      <w:r>
        <w:rPr>
          <w:rFonts w:hint="eastAsia"/>
          <w:sz w:val="30"/>
          <w:szCs w:val="30"/>
        </w:rPr>
        <w:t>元、交通费</w:t>
      </w:r>
      <w:r>
        <w:rPr>
          <w:rFonts w:hint="eastAsia"/>
          <w:sz w:val="30"/>
          <w:szCs w:val="30"/>
        </w:rPr>
        <w:t>2360.5</w:t>
      </w:r>
      <w:r>
        <w:rPr>
          <w:rFonts w:hint="eastAsia"/>
          <w:sz w:val="30"/>
          <w:szCs w:val="30"/>
        </w:rPr>
        <w:t>元、</w:t>
      </w:r>
      <w:r>
        <w:rPr>
          <w:rFonts w:hint="eastAsia"/>
          <w:sz w:val="30"/>
          <w:szCs w:val="30"/>
        </w:rPr>
        <w:t>20</w:t>
      </w:r>
      <w:r>
        <w:rPr>
          <w:rFonts w:hint="eastAsia"/>
          <w:sz w:val="30"/>
          <w:szCs w:val="30"/>
        </w:rPr>
        <w:t>年的误工费</w:t>
      </w:r>
      <w:r>
        <w:rPr>
          <w:rFonts w:hint="eastAsia"/>
          <w:sz w:val="30"/>
          <w:szCs w:val="30"/>
        </w:rPr>
        <w:t>1068580</w:t>
      </w:r>
      <w:r>
        <w:rPr>
          <w:rFonts w:hint="eastAsia"/>
          <w:sz w:val="30"/>
          <w:szCs w:val="30"/>
        </w:rPr>
        <w:t>元（按每月</w:t>
      </w:r>
      <w:r>
        <w:rPr>
          <w:rFonts w:hint="eastAsia"/>
          <w:sz w:val="30"/>
          <w:szCs w:val="30"/>
        </w:rPr>
        <w:t>7000</w:t>
      </w:r>
      <w:r>
        <w:rPr>
          <w:rFonts w:hint="eastAsia"/>
          <w:sz w:val="30"/>
          <w:szCs w:val="30"/>
        </w:rPr>
        <w:t>元计算）、</w:t>
      </w:r>
      <w:r>
        <w:rPr>
          <w:rFonts w:hint="eastAsia"/>
          <w:sz w:val="30"/>
          <w:szCs w:val="30"/>
        </w:rPr>
        <w:t>20</w:t>
      </w:r>
      <w:r>
        <w:rPr>
          <w:rFonts w:hint="eastAsia"/>
          <w:sz w:val="30"/>
          <w:szCs w:val="30"/>
        </w:rPr>
        <w:t>年的护理费</w:t>
      </w:r>
      <w:r>
        <w:rPr>
          <w:rFonts w:hint="eastAsia"/>
          <w:sz w:val="30"/>
          <w:szCs w:val="30"/>
        </w:rPr>
        <w:t>365000</w:t>
      </w:r>
      <w:r>
        <w:rPr>
          <w:rFonts w:hint="eastAsia"/>
          <w:sz w:val="30"/>
          <w:szCs w:val="30"/>
        </w:rPr>
        <w:t>元（按每月</w:t>
      </w:r>
      <w:r>
        <w:rPr>
          <w:rFonts w:hint="eastAsia"/>
          <w:sz w:val="30"/>
          <w:szCs w:val="30"/>
        </w:rPr>
        <w:t>3000</w:t>
      </w:r>
      <w:r>
        <w:rPr>
          <w:rFonts w:hint="eastAsia"/>
          <w:sz w:val="30"/>
          <w:szCs w:val="30"/>
        </w:rPr>
        <w:t>元计算，</w:t>
      </w:r>
      <w:r>
        <w:rPr>
          <w:rFonts w:hint="eastAsia"/>
          <w:sz w:val="30"/>
          <w:szCs w:val="30"/>
        </w:rPr>
        <w:t>2006</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日之前主张</w:t>
      </w:r>
      <w:r>
        <w:rPr>
          <w:rFonts w:hint="eastAsia"/>
          <w:sz w:val="30"/>
          <w:szCs w:val="30"/>
        </w:rPr>
        <w:t>2</w:t>
      </w:r>
      <w:r>
        <w:rPr>
          <w:rFonts w:hint="eastAsia"/>
          <w:sz w:val="30"/>
          <w:szCs w:val="30"/>
        </w:rPr>
        <w:t>人护理，</w:t>
      </w:r>
      <w:r>
        <w:rPr>
          <w:rFonts w:hint="eastAsia"/>
          <w:sz w:val="30"/>
          <w:szCs w:val="30"/>
        </w:rPr>
        <w:t>2006</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日以后的主张</w:t>
      </w:r>
      <w:r>
        <w:rPr>
          <w:rFonts w:hint="eastAsia"/>
          <w:sz w:val="30"/>
          <w:szCs w:val="30"/>
        </w:rPr>
        <w:t>1</w:t>
      </w:r>
      <w:r>
        <w:rPr>
          <w:rFonts w:hint="eastAsia"/>
          <w:sz w:val="30"/>
          <w:szCs w:val="30"/>
        </w:rPr>
        <w:t>人护理）、营养费</w:t>
      </w:r>
      <w:r>
        <w:rPr>
          <w:rFonts w:hint="eastAsia"/>
          <w:sz w:val="30"/>
          <w:szCs w:val="30"/>
        </w:rPr>
        <w:t>1</w:t>
      </w:r>
      <w:r>
        <w:rPr>
          <w:rFonts w:hint="eastAsia"/>
          <w:sz w:val="30"/>
          <w:szCs w:val="30"/>
        </w:rPr>
        <w:t>万元、被扶养人生活费</w:t>
      </w:r>
      <w:r>
        <w:rPr>
          <w:rFonts w:hint="eastAsia"/>
          <w:sz w:val="30"/>
          <w:szCs w:val="30"/>
        </w:rPr>
        <w:t>73600</w:t>
      </w:r>
      <w:r>
        <w:rPr>
          <w:rFonts w:hint="eastAsia"/>
          <w:sz w:val="30"/>
          <w:szCs w:val="30"/>
        </w:rPr>
        <w:t>元、鉴定费</w:t>
      </w:r>
      <w:r>
        <w:rPr>
          <w:rFonts w:hint="eastAsia"/>
          <w:sz w:val="30"/>
          <w:szCs w:val="30"/>
        </w:rPr>
        <w:t>6000</w:t>
      </w:r>
      <w:r>
        <w:rPr>
          <w:rFonts w:hint="eastAsia"/>
          <w:sz w:val="30"/>
          <w:szCs w:val="30"/>
        </w:rPr>
        <w:t>元、精神损失</w:t>
      </w:r>
      <w:r>
        <w:rPr>
          <w:rFonts w:hint="eastAsia"/>
          <w:sz w:val="30"/>
          <w:szCs w:val="30"/>
        </w:rPr>
        <w:t>费</w:t>
      </w:r>
      <w:r>
        <w:rPr>
          <w:rFonts w:hint="eastAsia"/>
          <w:sz w:val="30"/>
          <w:szCs w:val="30"/>
        </w:rPr>
        <w:t>10</w:t>
      </w:r>
      <w:r>
        <w:rPr>
          <w:rFonts w:hint="eastAsia"/>
          <w:sz w:val="30"/>
          <w:szCs w:val="30"/>
        </w:rPr>
        <w:t>万元以及后续治疗费。</w:t>
      </w:r>
    </w:p>
    <w:p w:rsidR="00000000" w:rsidRDefault="00B2350B">
      <w:pPr>
        <w:spacing w:line="500" w:lineRule="atLeast"/>
        <w:ind w:firstLine="600"/>
        <w:divId w:val="980381210"/>
        <w:rPr>
          <w:rFonts w:hint="eastAsia"/>
          <w:sz w:val="30"/>
          <w:szCs w:val="30"/>
        </w:rPr>
      </w:pPr>
      <w:r>
        <w:rPr>
          <w:rFonts w:hint="eastAsia"/>
          <w:sz w:val="30"/>
          <w:szCs w:val="30"/>
        </w:rPr>
        <w:t>该案审理过程中，李如兰提交了</w:t>
      </w:r>
      <w:r>
        <w:rPr>
          <w:rFonts w:hint="eastAsia"/>
          <w:sz w:val="30"/>
          <w:szCs w:val="30"/>
        </w:rPr>
        <w:t>2001</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日以后发生的医疗费票据</w:t>
      </w:r>
      <w:r>
        <w:rPr>
          <w:rFonts w:hint="eastAsia"/>
          <w:sz w:val="30"/>
          <w:szCs w:val="30"/>
        </w:rPr>
        <w:t>2697.67</w:t>
      </w:r>
      <w:r>
        <w:rPr>
          <w:rFonts w:hint="eastAsia"/>
          <w:sz w:val="30"/>
          <w:szCs w:val="30"/>
        </w:rPr>
        <w:t>元、救护车和急救费票据</w:t>
      </w:r>
      <w:r>
        <w:rPr>
          <w:rFonts w:hint="eastAsia"/>
          <w:sz w:val="30"/>
          <w:szCs w:val="30"/>
        </w:rPr>
        <w:t>985</w:t>
      </w:r>
      <w:r>
        <w:rPr>
          <w:rFonts w:hint="eastAsia"/>
          <w:sz w:val="30"/>
          <w:szCs w:val="30"/>
        </w:rPr>
        <w:t>元、购买气垫发票</w:t>
      </w:r>
      <w:r>
        <w:rPr>
          <w:rFonts w:hint="eastAsia"/>
          <w:sz w:val="30"/>
          <w:szCs w:val="30"/>
        </w:rPr>
        <w:t>110.8</w:t>
      </w:r>
      <w:r>
        <w:rPr>
          <w:rFonts w:hint="eastAsia"/>
          <w:sz w:val="30"/>
          <w:szCs w:val="30"/>
        </w:rPr>
        <w:t>元、外购中药发票</w:t>
      </w:r>
      <w:r>
        <w:rPr>
          <w:rFonts w:hint="eastAsia"/>
          <w:sz w:val="30"/>
          <w:szCs w:val="30"/>
        </w:rPr>
        <w:t>29</w:t>
      </w:r>
      <w:r>
        <w:rPr>
          <w:rFonts w:hint="eastAsia"/>
          <w:sz w:val="30"/>
          <w:szCs w:val="30"/>
        </w:rPr>
        <w:t>元、公交车票和一卡通发票等证据证明其主张的赔偿金额。</w:t>
      </w:r>
    </w:p>
    <w:p w:rsidR="00000000" w:rsidRDefault="00B2350B">
      <w:pPr>
        <w:spacing w:line="500" w:lineRule="atLeast"/>
        <w:ind w:firstLine="600"/>
        <w:divId w:val="44767017"/>
        <w:rPr>
          <w:rFonts w:hint="eastAsia"/>
          <w:sz w:val="30"/>
          <w:szCs w:val="30"/>
        </w:rPr>
      </w:pP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日，一审法院作出（</w:t>
      </w:r>
      <w:r>
        <w:rPr>
          <w:rFonts w:hint="eastAsia"/>
          <w:sz w:val="30"/>
          <w:szCs w:val="30"/>
        </w:rPr>
        <w:t>2014</w:t>
      </w:r>
      <w:r>
        <w:rPr>
          <w:rFonts w:hint="eastAsia"/>
          <w:sz w:val="30"/>
          <w:szCs w:val="30"/>
        </w:rPr>
        <w:t>）朝民初字第</w:t>
      </w:r>
      <w:r>
        <w:rPr>
          <w:rFonts w:hint="eastAsia"/>
          <w:sz w:val="30"/>
          <w:szCs w:val="30"/>
        </w:rPr>
        <w:t>02078</w:t>
      </w:r>
      <w:r>
        <w:rPr>
          <w:rFonts w:hint="eastAsia"/>
          <w:sz w:val="30"/>
          <w:szCs w:val="30"/>
        </w:rPr>
        <w:t>号民事判决书，判决认定李如兰诉请的赔偿为</w:t>
      </w:r>
      <w:r>
        <w:rPr>
          <w:rFonts w:hint="eastAsia"/>
          <w:sz w:val="30"/>
          <w:szCs w:val="30"/>
        </w:rPr>
        <w:t>2001</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日以后的损失，依据</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日中国法医学会司法鉴定中心出具的《法医精神病学鉴定意见书》，医方在医疗行为中存在注意义务不够，以及与车祸伤产生的</w:t>
      </w:r>
      <w:r>
        <w:rPr>
          <w:rFonts w:hint="eastAsia"/>
          <w:sz w:val="30"/>
          <w:szCs w:val="30"/>
        </w:rPr>
        <w:t>心理社会因素是李如兰所患癔症性精神障碍的诱因，系间接因果关系，损害后果如癔症性精神障碍主要是由其他因素即自身心理素质造成，医疗过失行为产生的心理社会因素起次要作用，因此一审法院参考该鉴定结论、李如兰因交通事故受伤后被诊断的病情等因素酌情确定交通事故对造成李如兰患癔症性精神障碍的过错参与度为</w:t>
      </w:r>
      <w:r>
        <w:rPr>
          <w:rFonts w:hint="eastAsia"/>
          <w:sz w:val="30"/>
          <w:szCs w:val="30"/>
        </w:rPr>
        <w:t>40%</w:t>
      </w:r>
      <w:r>
        <w:rPr>
          <w:rFonts w:hint="eastAsia"/>
          <w:sz w:val="30"/>
          <w:szCs w:val="30"/>
        </w:rPr>
        <w:t>，并确定李如兰在该案中的合理合法损失应根据过错参与度比例、事故责任比例计算后再由刘景友承担赔偿责任，杜春兰在刘景友不能履行给付义务的范围内承担垫付责任，且杜春兰有权在承担垫付责任后向刘景友追偿。根据上述认定方法，一审</w:t>
      </w:r>
      <w:r>
        <w:rPr>
          <w:rFonts w:hint="eastAsia"/>
          <w:sz w:val="30"/>
          <w:szCs w:val="30"/>
        </w:rPr>
        <w:t>法院最终判决刘景友赔偿李如兰医疗费</w:t>
      </w:r>
      <w:r>
        <w:rPr>
          <w:rFonts w:hint="eastAsia"/>
          <w:sz w:val="30"/>
          <w:szCs w:val="30"/>
        </w:rPr>
        <w:t>786</w:t>
      </w:r>
      <w:r>
        <w:rPr>
          <w:rFonts w:hint="eastAsia"/>
          <w:sz w:val="30"/>
          <w:szCs w:val="30"/>
        </w:rPr>
        <w:t>元、交通费</w:t>
      </w:r>
      <w:r>
        <w:rPr>
          <w:rFonts w:hint="eastAsia"/>
          <w:sz w:val="30"/>
          <w:szCs w:val="30"/>
        </w:rPr>
        <w:t>280</w:t>
      </w:r>
      <w:r>
        <w:rPr>
          <w:rFonts w:hint="eastAsia"/>
          <w:sz w:val="30"/>
          <w:szCs w:val="30"/>
        </w:rPr>
        <w:t>元、误工费</w:t>
      </w:r>
      <w:r>
        <w:rPr>
          <w:rFonts w:hint="eastAsia"/>
          <w:sz w:val="30"/>
          <w:szCs w:val="30"/>
        </w:rPr>
        <w:t>148000</w:t>
      </w:r>
      <w:r>
        <w:rPr>
          <w:rFonts w:hint="eastAsia"/>
          <w:sz w:val="30"/>
          <w:szCs w:val="30"/>
        </w:rPr>
        <w:t>元、护理费</w:t>
      </w:r>
      <w:r>
        <w:rPr>
          <w:rFonts w:hint="eastAsia"/>
          <w:sz w:val="30"/>
          <w:szCs w:val="30"/>
        </w:rPr>
        <w:t>33460</w:t>
      </w:r>
      <w:r>
        <w:rPr>
          <w:rFonts w:hint="eastAsia"/>
          <w:sz w:val="30"/>
          <w:szCs w:val="30"/>
        </w:rPr>
        <w:t>元、鉴定费</w:t>
      </w:r>
      <w:r>
        <w:rPr>
          <w:rFonts w:hint="eastAsia"/>
          <w:sz w:val="30"/>
          <w:szCs w:val="30"/>
        </w:rPr>
        <w:t>1680</w:t>
      </w:r>
      <w:r>
        <w:rPr>
          <w:rFonts w:hint="eastAsia"/>
          <w:sz w:val="30"/>
          <w:szCs w:val="30"/>
        </w:rPr>
        <w:t>元、精神损失费</w:t>
      </w:r>
      <w:r>
        <w:rPr>
          <w:rFonts w:hint="eastAsia"/>
          <w:sz w:val="30"/>
          <w:szCs w:val="30"/>
        </w:rPr>
        <w:t>30000</w:t>
      </w:r>
      <w:r>
        <w:rPr>
          <w:rFonts w:hint="eastAsia"/>
          <w:sz w:val="30"/>
          <w:szCs w:val="30"/>
        </w:rPr>
        <w:t>元，杜春兰在刘景友不能履行上述赔偿的给付义务的范围内承担垫付责任。该判决一审生效。</w:t>
      </w:r>
    </w:p>
    <w:p w:rsidR="00000000" w:rsidRDefault="00B2350B">
      <w:pPr>
        <w:spacing w:line="500" w:lineRule="atLeast"/>
        <w:ind w:firstLine="600"/>
        <w:divId w:val="457143892"/>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日，刘景友去世，刘景友去世时，其第一顺序法定继承人为配偶马桂荣、儿子刘小顺、女儿刘小华。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日，马桂荣、刘小顺、刘小华在顺义区人民法院签订调解协议，由刘小顺继承了北京市顺义区木林镇马坊村南横街</w:t>
      </w:r>
      <w:r>
        <w:rPr>
          <w:rFonts w:hint="eastAsia"/>
          <w:sz w:val="30"/>
          <w:szCs w:val="30"/>
        </w:rPr>
        <w:t>33</w:t>
      </w:r>
      <w:r>
        <w:rPr>
          <w:rFonts w:hint="eastAsia"/>
          <w:sz w:val="30"/>
          <w:szCs w:val="30"/>
        </w:rPr>
        <w:t>号</w:t>
      </w:r>
      <w:r>
        <w:rPr>
          <w:rFonts w:hint="eastAsia"/>
          <w:sz w:val="30"/>
          <w:szCs w:val="30"/>
        </w:rPr>
        <w:t>[</w:t>
      </w:r>
      <w:r>
        <w:rPr>
          <w:rFonts w:hint="eastAsia"/>
          <w:sz w:val="30"/>
          <w:szCs w:val="30"/>
        </w:rPr>
        <w:t>集体土地建设用地使用证编号为顺</w:t>
      </w:r>
      <w:r>
        <w:rPr>
          <w:rFonts w:hint="eastAsia"/>
          <w:sz w:val="30"/>
          <w:szCs w:val="30"/>
        </w:rPr>
        <w:t>-</w:t>
      </w:r>
      <w:r>
        <w:rPr>
          <w:rFonts w:hint="eastAsia"/>
          <w:sz w:val="30"/>
          <w:szCs w:val="30"/>
        </w:rPr>
        <w:t>马集建（证）字第</w:t>
      </w:r>
      <w:r>
        <w:rPr>
          <w:rFonts w:hint="eastAsia"/>
          <w:sz w:val="30"/>
          <w:szCs w:val="30"/>
        </w:rPr>
        <w:t>040</w:t>
      </w:r>
      <w:r>
        <w:rPr>
          <w:rFonts w:hint="eastAsia"/>
          <w:sz w:val="30"/>
          <w:szCs w:val="30"/>
        </w:rPr>
        <w:t>8</w:t>
      </w:r>
      <w:r>
        <w:rPr>
          <w:rFonts w:hint="eastAsia"/>
          <w:sz w:val="30"/>
          <w:szCs w:val="30"/>
        </w:rPr>
        <w:t>号，土地使用权人刘景友</w:t>
      </w:r>
      <w:r>
        <w:rPr>
          <w:rFonts w:hint="eastAsia"/>
          <w:sz w:val="30"/>
          <w:szCs w:val="30"/>
        </w:rPr>
        <w:t>]</w:t>
      </w:r>
      <w:r>
        <w:rPr>
          <w:rFonts w:hint="eastAsia"/>
          <w:sz w:val="30"/>
          <w:szCs w:val="30"/>
        </w:rPr>
        <w:t>宅院内二层楼房中一层正房四间。</w:t>
      </w:r>
    </w:p>
    <w:p w:rsidR="00000000" w:rsidRDefault="00B2350B">
      <w:pPr>
        <w:spacing w:line="500" w:lineRule="atLeast"/>
        <w:ind w:firstLine="600"/>
        <w:divId w:val="385840400"/>
        <w:rPr>
          <w:rFonts w:hint="eastAsia"/>
          <w:sz w:val="30"/>
          <w:szCs w:val="30"/>
        </w:rPr>
      </w:pP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日，李如兰以医疗损害责任纠纷案由，将朝阳医院诉至一审法院，一审法院以（</w:t>
      </w:r>
      <w:r>
        <w:rPr>
          <w:rFonts w:hint="eastAsia"/>
          <w:sz w:val="30"/>
          <w:szCs w:val="30"/>
        </w:rPr>
        <w:t>2019</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67185</w:t>
      </w:r>
      <w:r>
        <w:rPr>
          <w:rFonts w:hint="eastAsia"/>
          <w:sz w:val="30"/>
          <w:szCs w:val="30"/>
        </w:rPr>
        <w:t>号案件立案受理。</w:t>
      </w:r>
    </w:p>
    <w:p w:rsidR="00000000" w:rsidRDefault="00B2350B">
      <w:pPr>
        <w:spacing w:line="500" w:lineRule="atLeast"/>
        <w:ind w:firstLine="600"/>
        <w:divId w:val="410003008"/>
        <w:rPr>
          <w:rFonts w:hint="eastAsia"/>
          <w:sz w:val="30"/>
          <w:szCs w:val="30"/>
        </w:rPr>
      </w:pPr>
      <w:r>
        <w:rPr>
          <w:rFonts w:hint="eastAsia"/>
          <w:sz w:val="30"/>
          <w:szCs w:val="30"/>
        </w:rPr>
        <w:t>该案中，李如兰要求朝阳医院按</w:t>
      </w:r>
      <w:r>
        <w:rPr>
          <w:rFonts w:hint="eastAsia"/>
          <w:sz w:val="30"/>
          <w:szCs w:val="30"/>
        </w:rPr>
        <w:t>40%</w:t>
      </w:r>
      <w:r>
        <w:rPr>
          <w:rFonts w:hint="eastAsia"/>
          <w:sz w:val="30"/>
          <w:szCs w:val="30"/>
        </w:rPr>
        <w:t>的比例赔偿其</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日的医疗费、误工费、护理费以及交通费。</w:t>
      </w:r>
    </w:p>
    <w:p w:rsidR="00000000" w:rsidRDefault="00B2350B">
      <w:pPr>
        <w:spacing w:line="500" w:lineRule="atLeast"/>
        <w:ind w:firstLine="600"/>
        <w:divId w:val="158548998"/>
        <w:rPr>
          <w:rFonts w:hint="eastAsia"/>
          <w:sz w:val="30"/>
          <w:szCs w:val="30"/>
        </w:rPr>
      </w:pPr>
      <w:r>
        <w:rPr>
          <w:rFonts w:hint="eastAsia"/>
          <w:sz w:val="30"/>
          <w:szCs w:val="30"/>
        </w:rPr>
        <w:t>该案审理过程中，李如兰就其主张的赔偿项目计算方式和相应证据情况如下：一、医疗费，李如兰提交</w:t>
      </w:r>
      <w:r>
        <w:rPr>
          <w:rFonts w:hint="eastAsia"/>
          <w:sz w:val="30"/>
          <w:szCs w:val="30"/>
        </w:rPr>
        <w:t>1.2013</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日北京天坛医院门诊收费专用收据（票面金额</w:t>
      </w:r>
      <w:r>
        <w:rPr>
          <w:rFonts w:hint="eastAsia"/>
          <w:sz w:val="30"/>
          <w:szCs w:val="30"/>
        </w:rPr>
        <w:t>60</w:t>
      </w:r>
      <w:r>
        <w:rPr>
          <w:rFonts w:hint="eastAsia"/>
          <w:sz w:val="30"/>
          <w:szCs w:val="30"/>
        </w:rPr>
        <w:t>元）；</w:t>
      </w:r>
      <w:r>
        <w:rPr>
          <w:rFonts w:hint="eastAsia"/>
          <w:sz w:val="30"/>
          <w:szCs w:val="30"/>
        </w:rPr>
        <w:t>2.</w:t>
      </w:r>
      <w:r>
        <w:rPr>
          <w:rFonts w:hint="eastAsia"/>
          <w:sz w:val="30"/>
          <w:szCs w:val="30"/>
        </w:rPr>
        <w:t>北京精诚博爱康复医院发票</w:t>
      </w:r>
      <w:r>
        <w:rPr>
          <w:rFonts w:hint="eastAsia"/>
          <w:sz w:val="30"/>
          <w:szCs w:val="30"/>
        </w:rPr>
        <w:t>，分别为</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日（票面金额</w:t>
      </w:r>
      <w:r>
        <w:rPr>
          <w:rFonts w:hint="eastAsia"/>
          <w:sz w:val="30"/>
          <w:szCs w:val="30"/>
        </w:rPr>
        <w:t>685.39</w:t>
      </w:r>
      <w:r>
        <w:rPr>
          <w:rFonts w:hint="eastAsia"/>
          <w:sz w:val="30"/>
          <w:szCs w:val="30"/>
        </w:rPr>
        <w:t>元）、</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日（票面金额</w:t>
      </w:r>
      <w:r>
        <w:rPr>
          <w:rFonts w:hint="eastAsia"/>
          <w:sz w:val="30"/>
          <w:szCs w:val="30"/>
        </w:rPr>
        <w:t>30.7</w:t>
      </w:r>
      <w:r>
        <w:rPr>
          <w:rFonts w:hint="eastAsia"/>
          <w:sz w:val="30"/>
          <w:szCs w:val="30"/>
        </w:rPr>
        <w:t>元）、</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日（票面金额</w:t>
      </w:r>
      <w:r>
        <w:rPr>
          <w:rFonts w:hint="eastAsia"/>
          <w:sz w:val="30"/>
          <w:szCs w:val="30"/>
        </w:rPr>
        <w:t>107.88</w:t>
      </w:r>
      <w:r>
        <w:rPr>
          <w:rFonts w:hint="eastAsia"/>
          <w:sz w:val="30"/>
          <w:szCs w:val="30"/>
        </w:rPr>
        <w:t>元）、</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w:t>
      </w:r>
      <w:r>
        <w:rPr>
          <w:rFonts w:hint="eastAsia"/>
          <w:sz w:val="30"/>
          <w:szCs w:val="30"/>
        </w:rPr>
        <w:t>2</w:t>
      </w:r>
      <w:r>
        <w:rPr>
          <w:rFonts w:hint="eastAsia"/>
          <w:sz w:val="30"/>
          <w:szCs w:val="30"/>
        </w:rPr>
        <w:t>张（票面金额分别为</w:t>
      </w:r>
      <w:r>
        <w:rPr>
          <w:rFonts w:hint="eastAsia"/>
          <w:sz w:val="30"/>
          <w:szCs w:val="30"/>
        </w:rPr>
        <w:t>36</w:t>
      </w:r>
      <w:r>
        <w:rPr>
          <w:rFonts w:hint="eastAsia"/>
          <w:sz w:val="30"/>
          <w:szCs w:val="30"/>
        </w:rPr>
        <w:t>元、</w:t>
      </w:r>
      <w:r>
        <w:rPr>
          <w:rFonts w:hint="eastAsia"/>
          <w:sz w:val="30"/>
          <w:szCs w:val="30"/>
        </w:rPr>
        <w:t>40</w:t>
      </w:r>
      <w:r>
        <w:rPr>
          <w:rFonts w:hint="eastAsia"/>
          <w:sz w:val="30"/>
          <w:szCs w:val="30"/>
        </w:rPr>
        <w:t>元），据此主张其支付医疗费</w:t>
      </w:r>
      <w:r>
        <w:rPr>
          <w:rFonts w:hint="eastAsia"/>
          <w:sz w:val="30"/>
          <w:szCs w:val="30"/>
        </w:rPr>
        <w:t>1000</w:t>
      </w:r>
      <w:r>
        <w:rPr>
          <w:rFonts w:hint="eastAsia"/>
          <w:sz w:val="30"/>
          <w:szCs w:val="30"/>
        </w:rPr>
        <w:t>元，要求朝阳医院按</w:t>
      </w:r>
      <w:r>
        <w:rPr>
          <w:rFonts w:hint="eastAsia"/>
          <w:sz w:val="30"/>
          <w:szCs w:val="30"/>
        </w:rPr>
        <w:t>40%</w:t>
      </w:r>
      <w:r>
        <w:rPr>
          <w:rFonts w:hint="eastAsia"/>
          <w:sz w:val="30"/>
          <w:szCs w:val="30"/>
        </w:rPr>
        <w:t>比例赔偿</w:t>
      </w:r>
      <w:r>
        <w:rPr>
          <w:rFonts w:hint="eastAsia"/>
          <w:sz w:val="30"/>
          <w:szCs w:val="30"/>
        </w:rPr>
        <w:t>400</w:t>
      </w:r>
      <w:r>
        <w:rPr>
          <w:rFonts w:hint="eastAsia"/>
          <w:sz w:val="30"/>
          <w:szCs w:val="30"/>
        </w:rPr>
        <w:t>元。二、误工费，李如兰主张按照</w:t>
      </w:r>
      <w:r>
        <w:rPr>
          <w:rFonts w:hint="eastAsia"/>
          <w:sz w:val="30"/>
          <w:szCs w:val="30"/>
        </w:rPr>
        <w:t>2018</w:t>
      </w:r>
      <w:r>
        <w:rPr>
          <w:rFonts w:hint="eastAsia"/>
          <w:sz w:val="30"/>
          <w:szCs w:val="30"/>
        </w:rPr>
        <w:t>年北京市职工平均工资标准，自</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日计算至</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日，根据</w:t>
      </w:r>
      <w:r>
        <w:rPr>
          <w:rFonts w:hint="eastAsia"/>
          <w:sz w:val="30"/>
          <w:szCs w:val="30"/>
        </w:rPr>
        <w:t>40%</w:t>
      </w:r>
      <w:r>
        <w:rPr>
          <w:rFonts w:hint="eastAsia"/>
          <w:sz w:val="30"/>
          <w:szCs w:val="30"/>
        </w:rPr>
        <w:t>的比例，总数按照</w:t>
      </w:r>
      <w:r>
        <w:rPr>
          <w:rFonts w:hint="eastAsia"/>
          <w:sz w:val="30"/>
          <w:szCs w:val="30"/>
        </w:rPr>
        <w:t>304797</w:t>
      </w:r>
      <w:r>
        <w:rPr>
          <w:rFonts w:hint="eastAsia"/>
          <w:sz w:val="30"/>
          <w:szCs w:val="30"/>
        </w:rPr>
        <w:t>元主张。三、护理费，李如兰主张自</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日计算至</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日，但未明</w:t>
      </w:r>
      <w:r>
        <w:rPr>
          <w:rFonts w:hint="eastAsia"/>
          <w:sz w:val="30"/>
          <w:szCs w:val="30"/>
        </w:rPr>
        <w:t>确计算标准，但表示根据</w:t>
      </w:r>
      <w:r>
        <w:rPr>
          <w:rFonts w:hint="eastAsia"/>
          <w:sz w:val="30"/>
          <w:szCs w:val="30"/>
        </w:rPr>
        <w:t>40%</w:t>
      </w:r>
      <w:r>
        <w:rPr>
          <w:rFonts w:hint="eastAsia"/>
          <w:sz w:val="30"/>
          <w:szCs w:val="30"/>
        </w:rPr>
        <w:t>的比例，总额按照</w:t>
      </w:r>
      <w:r>
        <w:rPr>
          <w:rFonts w:hint="eastAsia"/>
          <w:sz w:val="30"/>
          <w:szCs w:val="30"/>
        </w:rPr>
        <w:t>82125</w:t>
      </w:r>
      <w:r>
        <w:rPr>
          <w:rFonts w:hint="eastAsia"/>
          <w:sz w:val="30"/>
          <w:szCs w:val="30"/>
        </w:rPr>
        <w:t>元主张。四、交通费，李如兰表示根据</w:t>
      </w:r>
      <w:r>
        <w:rPr>
          <w:rFonts w:hint="eastAsia"/>
          <w:sz w:val="30"/>
          <w:szCs w:val="30"/>
        </w:rPr>
        <w:t>40%</w:t>
      </w:r>
      <w:r>
        <w:rPr>
          <w:rFonts w:hint="eastAsia"/>
          <w:sz w:val="30"/>
          <w:szCs w:val="30"/>
        </w:rPr>
        <w:t>的比例估算了</w:t>
      </w:r>
      <w:r>
        <w:rPr>
          <w:rFonts w:hint="eastAsia"/>
          <w:sz w:val="30"/>
          <w:szCs w:val="30"/>
        </w:rPr>
        <w:t>1600</w:t>
      </w:r>
      <w:r>
        <w:rPr>
          <w:rFonts w:hint="eastAsia"/>
          <w:sz w:val="30"/>
          <w:szCs w:val="30"/>
        </w:rPr>
        <w:t>元。</w:t>
      </w:r>
    </w:p>
    <w:p w:rsidR="00000000" w:rsidRDefault="00B2350B">
      <w:pPr>
        <w:spacing w:line="500" w:lineRule="atLeast"/>
        <w:ind w:firstLine="600"/>
        <w:divId w:val="666789013"/>
        <w:rPr>
          <w:rFonts w:hint="eastAsia"/>
          <w:sz w:val="30"/>
          <w:szCs w:val="30"/>
        </w:rPr>
      </w:pP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日，一审法院作出（</w:t>
      </w:r>
      <w:r>
        <w:rPr>
          <w:rFonts w:hint="eastAsia"/>
          <w:sz w:val="30"/>
          <w:szCs w:val="30"/>
        </w:rPr>
        <w:t>2019</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67185</w:t>
      </w:r>
      <w:r>
        <w:rPr>
          <w:rFonts w:hint="eastAsia"/>
          <w:sz w:val="30"/>
          <w:szCs w:val="30"/>
        </w:rPr>
        <w:t>号民事判决书，判决认定朝阳医院应根据生效判决承担</w:t>
      </w:r>
      <w:r>
        <w:rPr>
          <w:rFonts w:hint="eastAsia"/>
          <w:sz w:val="30"/>
          <w:szCs w:val="30"/>
        </w:rPr>
        <w:t>40%</w:t>
      </w:r>
      <w:r>
        <w:rPr>
          <w:rFonts w:hint="eastAsia"/>
          <w:sz w:val="30"/>
          <w:szCs w:val="30"/>
        </w:rPr>
        <w:t>的赔偿责任，并对李如兰各项赔偿认定如下：一、医疗费，因朝阳医院在该案中提出诉讼时效抗辩，一审法院结合李如兰举证情况，认定朝阳医院应赔偿</w:t>
      </w:r>
      <w:r>
        <w:rPr>
          <w:rFonts w:hint="eastAsia"/>
          <w:sz w:val="30"/>
          <w:szCs w:val="30"/>
        </w:rPr>
        <w:t>899.97</w:t>
      </w:r>
      <w:r>
        <w:rPr>
          <w:rFonts w:hint="eastAsia"/>
          <w:sz w:val="30"/>
          <w:szCs w:val="30"/>
        </w:rPr>
        <w:t>元医疗费的</w:t>
      </w:r>
      <w:r>
        <w:rPr>
          <w:rFonts w:hint="eastAsia"/>
          <w:sz w:val="30"/>
          <w:szCs w:val="30"/>
        </w:rPr>
        <w:t>40%</w:t>
      </w:r>
      <w:r>
        <w:rPr>
          <w:rFonts w:hint="eastAsia"/>
          <w:sz w:val="30"/>
          <w:szCs w:val="30"/>
        </w:rPr>
        <w:t>即</w:t>
      </w:r>
      <w:r>
        <w:rPr>
          <w:rFonts w:hint="eastAsia"/>
          <w:sz w:val="30"/>
          <w:szCs w:val="30"/>
        </w:rPr>
        <w:t>360</w:t>
      </w:r>
      <w:r>
        <w:rPr>
          <w:rFonts w:hint="eastAsia"/>
          <w:sz w:val="30"/>
          <w:szCs w:val="30"/>
        </w:rPr>
        <w:t>元。二、误工费，一审法院未采纳朝阳医院针对误工费提出的诉讼时效抗辩，并结合同行业的平均数、北京市</w:t>
      </w:r>
      <w:r>
        <w:rPr>
          <w:rFonts w:hint="eastAsia"/>
          <w:sz w:val="30"/>
          <w:szCs w:val="30"/>
        </w:rPr>
        <w:t>职工平均工资标准、朝阳医院的责任比例等因素酌定被告赔偿李如兰</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日期间的误工费</w:t>
      </w:r>
      <w:r>
        <w:rPr>
          <w:rFonts w:hint="eastAsia"/>
          <w:sz w:val="30"/>
          <w:szCs w:val="30"/>
        </w:rPr>
        <w:t>20</w:t>
      </w:r>
      <w:r>
        <w:rPr>
          <w:rFonts w:hint="eastAsia"/>
          <w:sz w:val="30"/>
          <w:szCs w:val="30"/>
        </w:rPr>
        <w:t>万元。三、护理费，一审法院认定朝阳医院应结合责任比例赔偿李如兰</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日期间护理费</w:t>
      </w:r>
      <w:r>
        <w:rPr>
          <w:rFonts w:hint="eastAsia"/>
          <w:sz w:val="30"/>
          <w:szCs w:val="30"/>
        </w:rPr>
        <w:t>82125</w:t>
      </w:r>
      <w:r>
        <w:rPr>
          <w:rFonts w:hint="eastAsia"/>
          <w:sz w:val="30"/>
          <w:szCs w:val="30"/>
        </w:rPr>
        <w:t>元。四、交通费，因李如兰未就交通费提交证据，一审法院未支持本项费用。上述判决作出后，朝阳医院上诉至北京市第三中级人民法院，</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日，北京市第三中级人民法院主持双方达成调解并出具了（</w:t>
      </w:r>
      <w:r>
        <w:rPr>
          <w:rFonts w:hint="eastAsia"/>
          <w:sz w:val="30"/>
          <w:szCs w:val="30"/>
        </w:rPr>
        <w:t>2021</w:t>
      </w:r>
      <w:r>
        <w:rPr>
          <w:rFonts w:hint="eastAsia"/>
          <w:sz w:val="30"/>
          <w:szCs w:val="30"/>
        </w:rPr>
        <w:t>）京</w:t>
      </w:r>
      <w:r>
        <w:rPr>
          <w:rFonts w:hint="eastAsia"/>
          <w:sz w:val="30"/>
          <w:szCs w:val="30"/>
        </w:rPr>
        <w:t>03</w:t>
      </w:r>
      <w:r>
        <w:rPr>
          <w:rFonts w:hint="eastAsia"/>
          <w:sz w:val="30"/>
          <w:szCs w:val="30"/>
        </w:rPr>
        <w:t>民终</w:t>
      </w:r>
      <w:r>
        <w:rPr>
          <w:rFonts w:hint="eastAsia"/>
          <w:sz w:val="30"/>
          <w:szCs w:val="30"/>
        </w:rPr>
        <w:t>6430</w:t>
      </w:r>
      <w:r>
        <w:rPr>
          <w:rFonts w:hint="eastAsia"/>
          <w:sz w:val="30"/>
          <w:szCs w:val="30"/>
        </w:rPr>
        <w:t>号民事调解书。</w:t>
      </w:r>
    </w:p>
    <w:p w:rsidR="00000000" w:rsidRDefault="00B2350B">
      <w:pPr>
        <w:spacing w:line="500" w:lineRule="atLeast"/>
        <w:ind w:firstLine="600"/>
        <w:divId w:val="1553155733"/>
        <w:rPr>
          <w:rFonts w:hint="eastAsia"/>
          <w:sz w:val="30"/>
          <w:szCs w:val="30"/>
        </w:rPr>
      </w:pPr>
      <w:r>
        <w:rPr>
          <w:rFonts w:hint="eastAsia"/>
          <w:sz w:val="30"/>
          <w:szCs w:val="30"/>
        </w:rPr>
        <w:t>本案中，李如兰就其各项诉讼请求的计</w:t>
      </w:r>
      <w:r>
        <w:rPr>
          <w:rFonts w:hint="eastAsia"/>
          <w:sz w:val="30"/>
          <w:szCs w:val="30"/>
        </w:rPr>
        <w:t>算方式及举证情况如下：</w:t>
      </w:r>
    </w:p>
    <w:p w:rsidR="00000000" w:rsidRDefault="00B2350B">
      <w:pPr>
        <w:spacing w:line="500" w:lineRule="atLeast"/>
        <w:ind w:firstLine="600"/>
        <w:divId w:val="1574200031"/>
        <w:rPr>
          <w:rFonts w:hint="eastAsia"/>
          <w:sz w:val="30"/>
          <w:szCs w:val="30"/>
        </w:rPr>
      </w:pPr>
      <w:r>
        <w:rPr>
          <w:rFonts w:hint="eastAsia"/>
          <w:sz w:val="30"/>
          <w:szCs w:val="30"/>
        </w:rPr>
        <w:t>一、医疗费。李如兰称其主张的医疗费期间自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日，李如兰提交的医疗费证据为：</w:t>
      </w:r>
      <w:r>
        <w:rPr>
          <w:rFonts w:hint="eastAsia"/>
          <w:sz w:val="30"/>
          <w:szCs w:val="30"/>
        </w:rPr>
        <w:t>1.2013</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日北京天坛医院门诊收费专用收据（票面金额</w:t>
      </w:r>
      <w:r>
        <w:rPr>
          <w:rFonts w:hint="eastAsia"/>
          <w:sz w:val="30"/>
          <w:szCs w:val="30"/>
        </w:rPr>
        <w:t>60</w:t>
      </w:r>
      <w:r>
        <w:rPr>
          <w:rFonts w:hint="eastAsia"/>
          <w:sz w:val="30"/>
          <w:szCs w:val="30"/>
        </w:rPr>
        <w:t>元）；</w:t>
      </w:r>
      <w:r>
        <w:rPr>
          <w:rFonts w:hint="eastAsia"/>
          <w:sz w:val="30"/>
          <w:szCs w:val="30"/>
        </w:rPr>
        <w:t>2.</w:t>
      </w:r>
      <w:r>
        <w:rPr>
          <w:rFonts w:hint="eastAsia"/>
          <w:sz w:val="30"/>
          <w:szCs w:val="30"/>
        </w:rPr>
        <w:t>北京精诚博爱康复医院发票，分别为</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日（票面金额</w:t>
      </w:r>
      <w:r>
        <w:rPr>
          <w:rFonts w:hint="eastAsia"/>
          <w:sz w:val="30"/>
          <w:szCs w:val="30"/>
        </w:rPr>
        <w:t>685.39</w:t>
      </w:r>
      <w:r>
        <w:rPr>
          <w:rFonts w:hint="eastAsia"/>
          <w:sz w:val="30"/>
          <w:szCs w:val="30"/>
        </w:rPr>
        <w:t>元）、</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日（票面金额</w:t>
      </w:r>
      <w:r>
        <w:rPr>
          <w:rFonts w:hint="eastAsia"/>
          <w:sz w:val="30"/>
          <w:szCs w:val="30"/>
        </w:rPr>
        <w:t>30.7</w:t>
      </w:r>
      <w:r>
        <w:rPr>
          <w:rFonts w:hint="eastAsia"/>
          <w:sz w:val="30"/>
          <w:szCs w:val="30"/>
        </w:rPr>
        <w:t>元）、</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日（票面金额</w:t>
      </w:r>
      <w:r>
        <w:rPr>
          <w:rFonts w:hint="eastAsia"/>
          <w:sz w:val="30"/>
          <w:szCs w:val="30"/>
        </w:rPr>
        <w:t>107.88</w:t>
      </w:r>
      <w:r>
        <w:rPr>
          <w:rFonts w:hint="eastAsia"/>
          <w:sz w:val="30"/>
          <w:szCs w:val="30"/>
        </w:rPr>
        <w:t>元）、</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w:t>
      </w:r>
      <w:r>
        <w:rPr>
          <w:rFonts w:hint="eastAsia"/>
          <w:sz w:val="30"/>
          <w:szCs w:val="30"/>
        </w:rPr>
        <w:t>2</w:t>
      </w:r>
      <w:r>
        <w:rPr>
          <w:rFonts w:hint="eastAsia"/>
          <w:sz w:val="30"/>
          <w:szCs w:val="30"/>
        </w:rPr>
        <w:t>张（票面金额分别为</w:t>
      </w:r>
      <w:r>
        <w:rPr>
          <w:rFonts w:hint="eastAsia"/>
          <w:sz w:val="30"/>
          <w:szCs w:val="30"/>
        </w:rPr>
        <w:t>36</w:t>
      </w:r>
      <w:r>
        <w:rPr>
          <w:rFonts w:hint="eastAsia"/>
          <w:sz w:val="30"/>
          <w:szCs w:val="30"/>
        </w:rPr>
        <w:t>元、</w:t>
      </w:r>
      <w:r>
        <w:rPr>
          <w:rFonts w:hint="eastAsia"/>
          <w:sz w:val="30"/>
          <w:szCs w:val="30"/>
        </w:rPr>
        <w:t>40</w:t>
      </w:r>
      <w:r>
        <w:rPr>
          <w:rFonts w:hint="eastAsia"/>
          <w:sz w:val="30"/>
          <w:szCs w:val="30"/>
        </w:rPr>
        <w:t>元），以上两项共计</w:t>
      </w:r>
      <w:r>
        <w:rPr>
          <w:rFonts w:hint="eastAsia"/>
          <w:sz w:val="30"/>
          <w:szCs w:val="30"/>
        </w:rPr>
        <w:t>959.97</w:t>
      </w:r>
      <w:r>
        <w:rPr>
          <w:rFonts w:hint="eastAsia"/>
          <w:sz w:val="30"/>
          <w:szCs w:val="30"/>
        </w:rPr>
        <w:t>元。李如兰主张按</w:t>
      </w:r>
      <w:r>
        <w:rPr>
          <w:rFonts w:hint="eastAsia"/>
          <w:sz w:val="30"/>
          <w:szCs w:val="30"/>
        </w:rPr>
        <w:t>1009.97</w:t>
      </w:r>
      <w:r>
        <w:rPr>
          <w:rFonts w:hint="eastAsia"/>
          <w:sz w:val="30"/>
          <w:szCs w:val="30"/>
        </w:rPr>
        <w:t>元总额及</w:t>
      </w:r>
      <w:r>
        <w:rPr>
          <w:rFonts w:hint="eastAsia"/>
          <w:sz w:val="30"/>
          <w:szCs w:val="30"/>
        </w:rPr>
        <w:t>28%</w:t>
      </w:r>
      <w:r>
        <w:rPr>
          <w:rFonts w:hint="eastAsia"/>
          <w:sz w:val="30"/>
          <w:szCs w:val="30"/>
        </w:rPr>
        <w:t>的比</w:t>
      </w:r>
      <w:r>
        <w:rPr>
          <w:rFonts w:hint="eastAsia"/>
          <w:sz w:val="30"/>
          <w:szCs w:val="30"/>
        </w:rPr>
        <w:t>例赔偿</w:t>
      </w:r>
      <w:r>
        <w:rPr>
          <w:rFonts w:hint="eastAsia"/>
          <w:sz w:val="30"/>
          <w:szCs w:val="30"/>
        </w:rPr>
        <w:t>283</w:t>
      </w:r>
      <w:r>
        <w:rPr>
          <w:rFonts w:hint="eastAsia"/>
          <w:sz w:val="30"/>
          <w:szCs w:val="30"/>
        </w:rPr>
        <w:t>元。</w:t>
      </w:r>
    </w:p>
    <w:p w:rsidR="00000000" w:rsidRDefault="00B2350B">
      <w:pPr>
        <w:spacing w:line="500" w:lineRule="atLeast"/>
        <w:ind w:firstLine="600"/>
        <w:divId w:val="455492693"/>
        <w:rPr>
          <w:rFonts w:hint="eastAsia"/>
          <w:sz w:val="30"/>
          <w:szCs w:val="30"/>
        </w:rPr>
      </w:pPr>
      <w:r>
        <w:rPr>
          <w:rFonts w:hint="eastAsia"/>
          <w:sz w:val="30"/>
          <w:szCs w:val="30"/>
        </w:rPr>
        <w:t>二、误工费。李如兰称其主张的误工费期间自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日，按</w:t>
      </w:r>
      <w:r>
        <w:rPr>
          <w:rFonts w:hint="eastAsia"/>
          <w:sz w:val="30"/>
          <w:szCs w:val="30"/>
        </w:rPr>
        <w:t>2019</w:t>
      </w:r>
      <w:r>
        <w:rPr>
          <w:rFonts w:hint="eastAsia"/>
          <w:sz w:val="30"/>
          <w:szCs w:val="30"/>
        </w:rPr>
        <w:t>年度北京市职工月平均工资标准计算总额为</w:t>
      </w:r>
      <w:r>
        <w:rPr>
          <w:rFonts w:hint="eastAsia"/>
          <w:sz w:val="30"/>
          <w:szCs w:val="30"/>
        </w:rPr>
        <w:t>1269846.42</w:t>
      </w:r>
      <w:r>
        <w:rPr>
          <w:rFonts w:hint="eastAsia"/>
          <w:sz w:val="30"/>
          <w:szCs w:val="30"/>
        </w:rPr>
        <w:t>元，各被告应按</w:t>
      </w:r>
      <w:r>
        <w:rPr>
          <w:rFonts w:hint="eastAsia"/>
          <w:sz w:val="30"/>
          <w:szCs w:val="30"/>
        </w:rPr>
        <w:t>28%</w:t>
      </w:r>
      <w:r>
        <w:rPr>
          <w:rFonts w:hint="eastAsia"/>
          <w:sz w:val="30"/>
          <w:szCs w:val="30"/>
        </w:rPr>
        <w:t>的比例赔偿</w:t>
      </w:r>
      <w:r>
        <w:rPr>
          <w:rFonts w:hint="eastAsia"/>
          <w:sz w:val="30"/>
          <w:szCs w:val="30"/>
        </w:rPr>
        <w:t>355557</w:t>
      </w:r>
      <w:r>
        <w:rPr>
          <w:rFonts w:hint="eastAsia"/>
          <w:sz w:val="30"/>
          <w:szCs w:val="30"/>
        </w:rPr>
        <w:t>元。</w:t>
      </w:r>
    </w:p>
    <w:p w:rsidR="00000000" w:rsidRDefault="00B2350B">
      <w:pPr>
        <w:spacing w:line="500" w:lineRule="atLeast"/>
        <w:ind w:firstLine="600"/>
        <w:divId w:val="341011171"/>
        <w:rPr>
          <w:rFonts w:hint="eastAsia"/>
          <w:sz w:val="30"/>
          <w:szCs w:val="30"/>
        </w:rPr>
      </w:pPr>
      <w:r>
        <w:rPr>
          <w:rFonts w:hint="eastAsia"/>
          <w:sz w:val="30"/>
          <w:szCs w:val="30"/>
        </w:rPr>
        <w:t>三、护理费。李如兰称其主张的护理费期间自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日，按每天</w:t>
      </w:r>
      <w:r>
        <w:rPr>
          <w:rFonts w:hint="eastAsia"/>
          <w:sz w:val="30"/>
          <w:szCs w:val="30"/>
        </w:rPr>
        <w:t>200</w:t>
      </w:r>
      <w:r>
        <w:rPr>
          <w:rFonts w:hint="eastAsia"/>
          <w:sz w:val="30"/>
          <w:szCs w:val="30"/>
        </w:rPr>
        <w:t>元标准计算的总额为</w:t>
      </w:r>
      <w:r>
        <w:rPr>
          <w:rFonts w:hint="eastAsia"/>
          <w:sz w:val="30"/>
          <w:szCs w:val="30"/>
        </w:rPr>
        <w:t>557400</w:t>
      </w:r>
      <w:r>
        <w:rPr>
          <w:rFonts w:hint="eastAsia"/>
          <w:sz w:val="30"/>
          <w:szCs w:val="30"/>
        </w:rPr>
        <w:t>元，各被告应按</w:t>
      </w:r>
      <w:r>
        <w:rPr>
          <w:rFonts w:hint="eastAsia"/>
          <w:sz w:val="30"/>
          <w:szCs w:val="30"/>
        </w:rPr>
        <w:t>28%</w:t>
      </w:r>
      <w:r>
        <w:rPr>
          <w:rFonts w:hint="eastAsia"/>
          <w:sz w:val="30"/>
          <w:szCs w:val="30"/>
        </w:rPr>
        <w:t>的比例赔偿</w:t>
      </w:r>
      <w:r>
        <w:rPr>
          <w:rFonts w:hint="eastAsia"/>
          <w:sz w:val="30"/>
          <w:szCs w:val="30"/>
        </w:rPr>
        <w:t>156072</w:t>
      </w:r>
      <w:r>
        <w:rPr>
          <w:rFonts w:hint="eastAsia"/>
          <w:sz w:val="30"/>
          <w:szCs w:val="30"/>
        </w:rPr>
        <w:t>元。</w:t>
      </w:r>
    </w:p>
    <w:p w:rsidR="00000000" w:rsidRDefault="00B2350B">
      <w:pPr>
        <w:spacing w:line="500" w:lineRule="atLeast"/>
        <w:ind w:firstLine="600"/>
        <w:divId w:val="612782363"/>
        <w:rPr>
          <w:rFonts w:hint="eastAsia"/>
          <w:sz w:val="30"/>
          <w:szCs w:val="30"/>
        </w:rPr>
      </w:pPr>
      <w:r>
        <w:rPr>
          <w:rFonts w:hint="eastAsia"/>
          <w:sz w:val="30"/>
          <w:szCs w:val="30"/>
        </w:rPr>
        <w:t>四、营养费。李如兰主张其的营养费期间自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日，按每天</w:t>
      </w:r>
      <w:r>
        <w:rPr>
          <w:rFonts w:hint="eastAsia"/>
          <w:sz w:val="30"/>
          <w:szCs w:val="30"/>
        </w:rPr>
        <w:t>50</w:t>
      </w:r>
      <w:r>
        <w:rPr>
          <w:rFonts w:hint="eastAsia"/>
          <w:sz w:val="30"/>
          <w:szCs w:val="30"/>
        </w:rPr>
        <w:t>元标准计算的总额为</w:t>
      </w:r>
      <w:r>
        <w:rPr>
          <w:rFonts w:hint="eastAsia"/>
          <w:sz w:val="30"/>
          <w:szCs w:val="30"/>
        </w:rPr>
        <w:t>13935</w:t>
      </w:r>
      <w:r>
        <w:rPr>
          <w:rFonts w:hint="eastAsia"/>
          <w:sz w:val="30"/>
          <w:szCs w:val="30"/>
        </w:rPr>
        <w:t>0</w:t>
      </w:r>
      <w:r>
        <w:rPr>
          <w:rFonts w:hint="eastAsia"/>
          <w:sz w:val="30"/>
          <w:szCs w:val="30"/>
        </w:rPr>
        <w:t>元，各被告应按</w:t>
      </w:r>
      <w:r>
        <w:rPr>
          <w:rFonts w:hint="eastAsia"/>
          <w:sz w:val="30"/>
          <w:szCs w:val="30"/>
        </w:rPr>
        <w:t>28%</w:t>
      </w:r>
      <w:r>
        <w:rPr>
          <w:rFonts w:hint="eastAsia"/>
          <w:sz w:val="30"/>
          <w:szCs w:val="30"/>
        </w:rPr>
        <w:t>的比例赔偿</w:t>
      </w:r>
      <w:r>
        <w:rPr>
          <w:rFonts w:hint="eastAsia"/>
          <w:sz w:val="30"/>
          <w:szCs w:val="30"/>
        </w:rPr>
        <w:t>39018</w:t>
      </w:r>
      <w:r>
        <w:rPr>
          <w:rFonts w:hint="eastAsia"/>
          <w:sz w:val="30"/>
          <w:szCs w:val="30"/>
        </w:rPr>
        <w:t>元。</w:t>
      </w:r>
    </w:p>
    <w:p w:rsidR="00000000" w:rsidRDefault="00B2350B">
      <w:pPr>
        <w:spacing w:line="500" w:lineRule="atLeast"/>
        <w:ind w:firstLine="600"/>
        <w:divId w:val="732318134"/>
        <w:rPr>
          <w:rFonts w:hint="eastAsia"/>
          <w:sz w:val="30"/>
          <w:szCs w:val="30"/>
        </w:rPr>
      </w:pPr>
      <w:r>
        <w:rPr>
          <w:rFonts w:hint="eastAsia"/>
          <w:sz w:val="30"/>
          <w:szCs w:val="30"/>
        </w:rPr>
        <w:t>五、交通费。李如兰称其主张的交通费期间自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日，总额为</w:t>
      </w:r>
      <w:r>
        <w:rPr>
          <w:rFonts w:hint="eastAsia"/>
          <w:sz w:val="30"/>
          <w:szCs w:val="30"/>
        </w:rPr>
        <w:t>8000</w:t>
      </w:r>
      <w:r>
        <w:rPr>
          <w:rFonts w:hint="eastAsia"/>
          <w:sz w:val="30"/>
          <w:szCs w:val="30"/>
        </w:rPr>
        <w:t>元，各被告应按</w:t>
      </w:r>
      <w:r>
        <w:rPr>
          <w:rFonts w:hint="eastAsia"/>
          <w:sz w:val="30"/>
          <w:szCs w:val="30"/>
        </w:rPr>
        <w:t>28%</w:t>
      </w:r>
      <w:r>
        <w:rPr>
          <w:rFonts w:hint="eastAsia"/>
          <w:sz w:val="30"/>
          <w:szCs w:val="30"/>
        </w:rPr>
        <w:t>的比例赔偿</w:t>
      </w:r>
      <w:r>
        <w:rPr>
          <w:rFonts w:hint="eastAsia"/>
          <w:sz w:val="30"/>
          <w:szCs w:val="30"/>
        </w:rPr>
        <w:t>2240</w:t>
      </w:r>
      <w:r>
        <w:rPr>
          <w:rFonts w:hint="eastAsia"/>
          <w:sz w:val="30"/>
          <w:szCs w:val="30"/>
        </w:rPr>
        <w:t>元。</w:t>
      </w:r>
    </w:p>
    <w:p w:rsidR="00000000" w:rsidRDefault="00B2350B">
      <w:pPr>
        <w:spacing w:line="500" w:lineRule="atLeast"/>
        <w:ind w:firstLine="600"/>
        <w:divId w:val="1904440388"/>
        <w:rPr>
          <w:rFonts w:hint="eastAsia"/>
          <w:sz w:val="30"/>
          <w:szCs w:val="30"/>
        </w:rPr>
      </w:pPr>
      <w:r>
        <w:rPr>
          <w:rFonts w:hint="eastAsia"/>
          <w:sz w:val="30"/>
          <w:szCs w:val="30"/>
        </w:rPr>
        <w:t>六、精神损害抚慰金。李如兰主张酌情估算</w:t>
      </w:r>
      <w:r>
        <w:rPr>
          <w:rFonts w:hint="eastAsia"/>
          <w:sz w:val="30"/>
          <w:szCs w:val="30"/>
        </w:rPr>
        <w:t>5</w:t>
      </w:r>
      <w:r>
        <w:rPr>
          <w:rFonts w:hint="eastAsia"/>
          <w:sz w:val="30"/>
          <w:szCs w:val="30"/>
        </w:rPr>
        <w:t>万元。</w:t>
      </w:r>
    </w:p>
    <w:p w:rsidR="00000000" w:rsidRDefault="00B2350B">
      <w:pPr>
        <w:spacing w:line="500" w:lineRule="atLeast"/>
        <w:ind w:firstLine="600"/>
        <w:divId w:val="2054882500"/>
        <w:rPr>
          <w:rFonts w:hint="eastAsia"/>
          <w:sz w:val="30"/>
          <w:szCs w:val="30"/>
        </w:rPr>
      </w:pPr>
      <w:r>
        <w:rPr>
          <w:rFonts w:hint="eastAsia"/>
          <w:sz w:val="30"/>
          <w:szCs w:val="30"/>
        </w:rPr>
        <w:t>就刘景友的遗产继承情况，马桂荣、刘小华、刘小顺向一审法院提交了刘景友的存折、新农合医疗费报销单、中日友好医院诊断证明、刘景友生前的大病救助申请书，据此主张刘景友去世前在中日友好医院花费了大量医疗费，其去世后没有遗产，马桂荣、刘小华未实际继承任何刘景友的遗产。</w:t>
      </w:r>
    </w:p>
    <w:p w:rsidR="00000000" w:rsidRDefault="00B2350B">
      <w:pPr>
        <w:spacing w:line="500" w:lineRule="atLeast"/>
        <w:ind w:firstLine="600"/>
        <w:divId w:val="1646352653"/>
        <w:rPr>
          <w:rFonts w:hint="eastAsia"/>
          <w:sz w:val="30"/>
          <w:szCs w:val="30"/>
        </w:rPr>
      </w:pPr>
      <w:r>
        <w:rPr>
          <w:rFonts w:hint="eastAsia"/>
          <w:sz w:val="30"/>
          <w:szCs w:val="30"/>
        </w:rPr>
        <w:t>一审法院认为，</w:t>
      </w:r>
      <w:r>
        <w:rPr>
          <w:rFonts w:hint="eastAsia"/>
          <w:sz w:val="30"/>
          <w:szCs w:val="30"/>
        </w:rPr>
        <w:t>本案交通事故的民事赔偿责任、具体赔偿比例已经由（</w:t>
      </w:r>
      <w:r>
        <w:rPr>
          <w:rFonts w:hint="eastAsia"/>
          <w:sz w:val="30"/>
          <w:szCs w:val="30"/>
        </w:rPr>
        <w:t>2014</w:t>
      </w:r>
      <w:r>
        <w:rPr>
          <w:rFonts w:hint="eastAsia"/>
          <w:sz w:val="30"/>
          <w:szCs w:val="30"/>
        </w:rPr>
        <w:t>）朝民初字第</w:t>
      </w:r>
      <w:r>
        <w:rPr>
          <w:rFonts w:hint="eastAsia"/>
          <w:sz w:val="30"/>
          <w:szCs w:val="30"/>
        </w:rPr>
        <w:t>02078</w:t>
      </w:r>
      <w:r>
        <w:rPr>
          <w:rFonts w:hint="eastAsia"/>
          <w:sz w:val="30"/>
          <w:szCs w:val="30"/>
        </w:rPr>
        <w:t>号生效民事判决书加以确定，各被告虽否认应继续承担赔偿责任，但现有证据并不足以推翻前述生效判决的认定，故本案的民事赔偿责任仍应当以（</w:t>
      </w:r>
      <w:r>
        <w:rPr>
          <w:rFonts w:hint="eastAsia"/>
          <w:sz w:val="30"/>
          <w:szCs w:val="30"/>
        </w:rPr>
        <w:t>2014</w:t>
      </w:r>
      <w:r>
        <w:rPr>
          <w:rFonts w:hint="eastAsia"/>
          <w:sz w:val="30"/>
          <w:szCs w:val="30"/>
        </w:rPr>
        <w:t>）朝民初字第</w:t>
      </w:r>
      <w:r>
        <w:rPr>
          <w:rFonts w:hint="eastAsia"/>
          <w:sz w:val="30"/>
          <w:szCs w:val="30"/>
        </w:rPr>
        <w:t>02078</w:t>
      </w:r>
      <w:r>
        <w:rPr>
          <w:rFonts w:hint="eastAsia"/>
          <w:sz w:val="30"/>
          <w:szCs w:val="30"/>
        </w:rPr>
        <w:t>号生效民事判决书确定的具体赔偿比例予以处理。</w:t>
      </w:r>
    </w:p>
    <w:p w:rsidR="00000000" w:rsidRDefault="00B2350B">
      <w:pPr>
        <w:spacing w:line="500" w:lineRule="atLeast"/>
        <w:ind w:firstLine="600"/>
        <w:divId w:val="1883784115"/>
        <w:rPr>
          <w:rFonts w:hint="eastAsia"/>
          <w:sz w:val="30"/>
          <w:szCs w:val="30"/>
        </w:rPr>
      </w:pPr>
      <w:r>
        <w:rPr>
          <w:rFonts w:hint="eastAsia"/>
          <w:sz w:val="30"/>
          <w:szCs w:val="30"/>
        </w:rPr>
        <w:t>就李如兰的各项诉讼请求，一审法院认定如下：</w:t>
      </w:r>
    </w:p>
    <w:p w:rsidR="00000000" w:rsidRDefault="00B2350B">
      <w:pPr>
        <w:spacing w:line="500" w:lineRule="atLeast"/>
        <w:ind w:firstLine="600"/>
        <w:divId w:val="1338655190"/>
        <w:rPr>
          <w:rFonts w:hint="eastAsia"/>
          <w:sz w:val="30"/>
          <w:szCs w:val="30"/>
        </w:rPr>
      </w:pPr>
      <w:r>
        <w:rPr>
          <w:rFonts w:hint="eastAsia"/>
          <w:sz w:val="30"/>
          <w:szCs w:val="30"/>
        </w:rPr>
        <w:t>一、医疗费。经一审法院核算，李如兰提交的医疗费票据总额为</w:t>
      </w:r>
      <w:r>
        <w:rPr>
          <w:rFonts w:hint="eastAsia"/>
          <w:sz w:val="30"/>
          <w:szCs w:val="30"/>
        </w:rPr>
        <w:t>959.97</w:t>
      </w:r>
      <w:r>
        <w:rPr>
          <w:rFonts w:hint="eastAsia"/>
          <w:sz w:val="30"/>
          <w:szCs w:val="30"/>
        </w:rPr>
        <w:t>元，按</w:t>
      </w:r>
      <w:r>
        <w:rPr>
          <w:rFonts w:hint="eastAsia"/>
          <w:sz w:val="30"/>
          <w:szCs w:val="30"/>
        </w:rPr>
        <w:t>28%</w:t>
      </w:r>
      <w:r>
        <w:rPr>
          <w:rFonts w:hint="eastAsia"/>
          <w:sz w:val="30"/>
          <w:szCs w:val="30"/>
        </w:rPr>
        <w:t>的赔偿比例计算，一审法院支持</w:t>
      </w:r>
      <w:r>
        <w:rPr>
          <w:rFonts w:hint="eastAsia"/>
          <w:sz w:val="30"/>
          <w:szCs w:val="30"/>
        </w:rPr>
        <w:t>268.79</w:t>
      </w:r>
      <w:r>
        <w:rPr>
          <w:rFonts w:hint="eastAsia"/>
          <w:sz w:val="30"/>
          <w:szCs w:val="30"/>
        </w:rPr>
        <w:t>元。</w:t>
      </w:r>
    </w:p>
    <w:p w:rsidR="00000000" w:rsidRDefault="00B2350B">
      <w:pPr>
        <w:spacing w:line="500" w:lineRule="atLeast"/>
        <w:ind w:firstLine="600"/>
        <w:divId w:val="1138886160"/>
        <w:rPr>
          <w:rFonts w:hint="eastAsia"/>
          <w:sz w:val="30"/>
          <w:szCs w:val="30"/>
        </w:rPr>
      </w:pPr>
      <w:r>
        <w:rPr>
          <w:rFonts w:hint="eastAsia"/>
          <w:sz w:val="30"/>
          <w:szCs w:val="30"/>
        </w:rPr>
        <w:t>二、误工费。一审法院结合同行业的平均数、北京市职工平均工资</w:t>
      </w:r>
      <w:r>
        <w:rPr>
          <w:rFonts w:hint="eastAsia"/>
          <w:sz w:val="30"/>
          <w:szCs w:val="30"/>
        </w:rPr>
        <w:t>标准、交通事故生效判决确定的赔偿比例酌定支持</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日期间的误工费</w:t>
      </w:r>
      <w:r>
        <w:rPr>
          <w:rFonts w:hint="eastAsia"/>
          <w:sz w:val="30"/>
          <w:szCs w:val="30"/>
        </w:rPr>
        <w:t>165537</w:t>
      </w:r>
      <w:r>
        <w:rPr>
          <w:rFonts w:hint="eastAsia"/>
          <w:sz w:val="30"/>
          <w:szCs w:val="30"/>
        </w:rPr>
        <w:t>元。</w:t>
      </w:r>
    </w:p>
    <w:p w:rsidR="00000000" w:rsidRDefault="00B2350B">
      <w:pPr>
        <w:spacing w:line="500" w:lineRule="atLeast"/>
        <w:ind w:firstLine="600"/>
        <w:divId w:val="379746190"/>
        <w:rPr>
          <w:rFonts w:hint="eastAsia"/>
          <w:sz w:val="30"/>
          <w:szCs w:val="30"/>
        </w:rPr>
      </w:pPr>
      <w:r>
        <w:rPr>
          <w:rFonts w:hint="eastAsia"/>
          <w:sz w:val="30"/>
          <w:szCs w:val="30"/>
        </w:rPr>
        <w:t>三、护理费。一审法院酌定按交通事故生效判决确定的比例支持</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日期间的护理费</w:t>
      </w:r>
      <w:r>
        <w:rPr>
          <w:rFonts w:hint="eastAsia"/>
          <w:sz w:val="30"/>
          <w:szCs w:val="30"/>
        </w:rPr>
        <w:t>67975</w:t>
      </w:r>
      <w:r>
        <w:rPr>
          <w:rFonts w:hint="eastAsia"/>
          <w:sz w:val="30"/>
          <w:szCs w:val="30"/>
        </w:rPr>
        <w:t>元。</w:t>
      </w:r>
    </w:p>
    <w:p w:rsidR="00000000" w:rsidRDefault="00B2350B">
      <w:pPr>
        <w:spacing w:line="500" w:lineRule="atLeast"/>
        <w:ind w:firstLine="600"/>
        <w:divId w:val="753092514"/>
        <w:rPr>
          <w:rFonts w:hint="eastAsia"/>
          <w:sz w:val="30"/>
          <w:szCs w:val="30"/>
        </w:rPr>
      </w:pPr>
      <w:r>
        <w:rPr>
          <w:rFonts w:hint="eastAsia"/>
          <w:sz w:val="30"/>
          <w:szCs w:val="30"/>
        </w:rPr>
        <w:t>四、营养费。李如兰未提交加强营养的医嘱，一审法院对营养费不予支持。</w:t>
      </w:r>
    </w:p>
    <w:p w:rsidR="00000000" w:rsidRDefault="00B2350B">
      <w:pPr>
        <w:spacing w:line="500" w:lineRule="atLeast"/>
        <w:ind w:firstLine="600"/>
        <w:divId w:val="491141983"/>
        <w:rPr>
          <w:rFonts w:hint="eastAsia"/>
          <w:sz w:val="30"/>
          <w:szCs w:val="30"/>
        </w:rPr>
      </w:pPr>
      <w:r>
        <w:rPr>
          <w:rFonts w:hint="eastAsia"/>
          <w:sz w:val="30"/>
          <w:szCs w:val="30"/>
        </w:rPr>
        <w:t>五、交通费。李如兰未提交交通费相关票据，一审法院对交通费不予支持。</w:t>
      </w:r>
    </w:p>
    <w:p w:rsidR="00000000" w:rsidRDefault="00B2350B">
      <w:pPr>
        <w:spacing w:line="500" w:lineRule="atLeast"/>
        <w:ind w:firstLine="600"/>
        <w:divId w:val="881556205"/>
        <w:rPr>
          <w:rFonts w:hint="eastAsia"/>
          <w:sz w:val="30"/>
          <w:szCs w:val="30"/>
        </w:rPr>
      </w:pPr>
      <w:r>
        <w:rPr>
          <w:rFonts w:hint="eastAsia"/>
          <w:sz w:val="30"/>
          <w:szCs w:val="30"/>
        </w:rPr>
        <w:t>六、精神损害抚慰金。李如兰在生效的交通事故案件及医疗损害责任纠纷案件中均已主张并实际获得了精神损害赔偿，其在本案中继续主张本项赔偿，没</w:t>
      </w:r>
      <w:r>
        <w:rPr>
          <w:rFonts w:hint="eastAsia"/>
          <w:sz w:val="30"/>
          <w:szCs w:val="30"/>
        </w:rPr>
        <w:t>有事实和法律依据，一审法院不予支持。</w:t>
      </w:r>
    </w:p>
    <w:p w:rsidR="00000000" w:rsidRDefault="00B2350B">
      <w:pPr>
        <w:spacing w:line="500" w:lineRule="atLeast"/>
        <w:ind w:firstLine="600"/>
        <w:divId w:val="1887059681"/>
        <w:rPr>
          <w:rFonts w:hint="eastAsia"/>
          <w:sz w:val="30"/>
          <w:szCs w:val="30"/>
        </w:rPr>
      </w:pPr>
      <w:r>
        <w:rPr>
          <w:rFonts w:hint="eastAsia"/>
          <w:sz w:val="30"/>
          <w:szCs w:val="30"/>
        </w:rPr>
        <w:t>就李如兰上述合理合法损失的赔偿义务人问题，（</w:t>
      </w:r>
      <w:r>
        <w:rPr>
          <w:rFonts w:hint="eastAsia"/>
          <w:sz w:val="30"/>
          <w:szCs w:val="30"/>
        </w:rPr>
        <w:t>2014</w:t>
      </w:r>
      <w:r>
        <w:rPr>
          <w:rFonts w:hint="eastAsia"/>
          <w:sz w:val="30"/>
          <w:szCs w:val="30"/>
        </w:rPr>
        <w:t>）朝民初字第</w:t>
      </w:r>
      <w:r>
        <w:rPr>
          <w:rFonts w:hint="eastAsia"/>
          <w:sz w:val="30"/>
          <w:szCs w:val="30"/>
        </w:rPr>
        <w:t>02078</w:t>
      </w:r>
      <w:r>
        <w:rPr>
          <w:rFonts w:hint="eastAsia"/>
          <w:sz w:val="30"/>
          <w:szCs w:val="30"/>
        </w:rPr>
        <w:t>号生效民事判决书已经确定由刘景友承担赔偿责任，杜春兰在刘景友不能履行给付义务的范围内承担垫付责任；又因刘景友已经去世，故其第一顺序法定继承人应在继承刘景友遗产的范围内承担赔偿责任，其中，刘小顺实际继承了刘景友的遗产，其应在继承刘景友遗产的范围内承担赔偿责任，现没有证据证明马桂荣、刘小华继承了刘景友的遗产，二人在本案中不承担赔偿责任。</w:t>
      </w:r>
    </w:p>
    <w:p w:rsidR="00000000" w:rsidRDefault="00B2350B">
      <w:pPr>
        <w:spacing w:line="500" w:lineRule="atLeast"/>
        <w:ind w:firstLine="600"/>
        <w:divId w:val="1747998960"/>
        <w:rPr>
          <w:rFonts w:hint="eastAsia"/>
          <w:sz w:val="30"/>
          <w:szCs w:val="30"/>
        </w:rPr>
      </w:pPr>
      <w:r>
        <w:rPr>
          <w:rFonts w:hint="eastAsia"/>
          <w:sz w:val="30"/>
          <w:szCs w:val="30"/>
        </w:rPr>
        <w:t>综上，一审法院判决：一、刘小顺于判决生效后七日内在继承刘景友遗产</w:t>
      </w:r>
      <w:r>
        <w:rPr>
          <w:rFonts w:hint="eastAsia"/>
          <w:sz w:val="30"/>
          <w:szCs w:val="30"/>
        </w:rPr>
        <w:t>的范围内赔偿李如兰医疗费</w:t>
      </w:r>
      <w:r>
        <w:rPr>
          <w:rFonts w:hint="eastAsia"/>
          <w:sz w:val="30"/>
          <w:szCs w:val="30"/>
        </w:rPr>
        <w:t>268.79</w:t>
      </w:r>
      <w:r>
        <w:rPr>
          <w:rFonts w:hint="eastAsia"/>
          <w:sz w:val="30"/>
          <w:szCs w:val="30"/>
        </w:rPr>
        <w:t>元、误工费</w:t>
      </w:r>
      <w:r>
        <w:rPr>
          <w:rFonts w:hint="eastAsia"/>
          <w:sz w:val="30"/>
          <w:szCs w:val="30"/>
        </w:rPr>
        <w:t>165537</w:t>
      </w:r>
      <w:r>
        <w:rPr>
          <w:rFonts w:hint="eastAsia"/>
          <w:sz w:val="30"/>
          <w:szCs w:val="30"/>
        </w:rPr>
        <w:t>元、护理费</w:t>
      </w:r>
      <w:r>
        <w:rPr>
          <w:rFonts w:hint="eastAsia"/>
          <w:sz w:val="30"/>
          <w:szCs w:val="30"/>
        </w:rPr>
        <w:t>67975</w:t>
      </w:r>
      <w:r>
        <w:rPr>
          <w:rFonts w:hint="eastAsia"/>
          <w:sz w:val="30"/>
          <w:szCs w:val="30"/>
        </w:rPr>
        <w:t>元；二、杜春兰在刘小顺不能履行判决第一项中给付义务的范围内承担垫付责任；三、驳回李如兰的其他诉讼请求。如果未按判决指定的期间履行给付金钱义务的，应当依照《中华人民共和国民事诉讼法》第二百五十三条之规定，加倍支付迟延履行期间的债务利息。</w:t>
      </w:r>
    </w:p>
    <w:p w:rsidR="00000000" w:rsidRDefault="00B2350B">
      <w:pPr>
        <w:spacing w:line="500" w:lineRule="atLeast"/>
        <w:ind w:firstLine="600"/>
        <w:divId w:val="274561869"/>
        <w:rPr>
          <w:rFonts w:hint="eastAsia"/>
          <w:sz w:val="30"/>
          <w:szCs w:val="30"/>
        </w:rPr>
      </w:pPr>
      <w:r>
        <w:rPr>
          <w:rFonts w:hint="eastAsia"/>
          <w:sz w:val="30"/>
          <w:szCs w:val="30"/>
        </w:rPr>
        <w:t>二审中，当事人均未提交新的证据。</w:t>
      </w:r>
    </w:p>
    <w:p w:rsidR="00000000" w:rsidRDefault="00B2350B">
      <w:pPr>
        <w:spacing w:line="500" w:lineRule="atLeast"/>
        <w:ind w:firstLine="600"/>
        <w:divId w:val="1436435229"/>
        <w:rPr>
          <w:rFonts w:hint="eastAsia"/>
          <w:sz w:val="30"/>
          <w:szCs w:val="30"/>
        </w:rPr>
      </w:pPr>
      <w:r>
        <w:rPr>
          <w:rFonts w:hint="eastAsia"/>
          <w:sz w:val="30"/>
          <w:szCs w:val="30"/>
        </w:rPr>
        <w:t>本院对一审法院查明的事实予以确认。</w:t>
      </w:r>
    </w:p>
    <w:p w:rsidR="00000000" w:rsidRDefault="00B2350B">
      <w:pPr>
        <w:spacing w:line="500" w:lineRule="atLeast"/>
        <w:ind w:firstLine="600"/>
        <w:divId w:val="1413771730"/>
        <w:rPr>
          <w:rFonts w:hint="eastAsia"/>
          <w:sz w:val="30"/>
          <w:szCs w:val="30"/>
        </w:rPr>
      </w:pPr>
      <w:r>
        <w:rPr>
          <w:rFonts w:hint="eastAsia"/>
          <w:sz w:val="30"/>
          <w:szCs w:val="30"/>
        </w:rPr>
        <w:t>本院认为，本案交通事故的民事赔偿责任、具体赔偿比例已经由（</w:t>
      </w:r>
      <w:r>
        <w:rPr>
          <w:rFonts w:hint="eastAsia"/>
          <w:sz w:val="30"/>
          <w:szCs w:val="30"/>
        </w:rPr>
        <w:t>2014</w:t>
      </w:r>
      <w:r>
        <w:rPr>
          <w:rFonts w:hint="eastAsia"/>
          <w:sz w:val="30"/>
          <w:szCs w:val="30"/>
        </w:rPr>
        <w:t>）朝民初字第</w:t>
      </w:r>
      <w:r>
        <w:rPr>
          <w:rFonts w:hint="eastAsia"/>
          <w:sz w:val="30"/>
          <w:szCs w:val="30"/>
        </w:rPr>
        <w:t>02078</w:t>
      </w:r>
      <w:r>
        <w:rPr>
          <w:rFonts w:hint="eastAsia"/>
          <w:sz w:val="30"/>
          <w:szCs w:val="30"/>
        </w:rPr>
        <w:t>号生效民事判决书加以确定，马桂荣、刘小顺、刘小华虽主张交通事故参与度比例认定有误，但现有证据并不足以推翻前述生效判决的认定，一审法院认定本案的民事赔偿责任仍应当以（</w:t>
      </w:r>
      <w:r>
        <w:rPr>
          <w:rFonts w:hint="eastAsia"/>
          <w:sz w:val="30"/>
          <w:szCs w:val="30"/>
        </w:rPr>
        <w:t>2014</w:t>
      </w:r>
      <w:r>
        <w:rPr>
          <w:rFonts w:hint="eastAsia"/>
          <w:sz w:val="30"/>
          <w:szCs w:val="30"/>
        </w:rPr>
        <w:t>）朝民初字第</w:t>
      </w:r>
      <w:r>
        <w:rPr>
          <w:rFonts w:hint="eastAsia"/>
          <w:sz w:val="30"/>
          <w:szCs w:val="30"/>
        </w:rPr>
        <w:t>02078</w:t>
      </w:r>
      <w:r>
        <w:rPr>
          <w:rFonts w:hint="eastAsia"/>
          <w:sz w:val="30"/>
          <w:szCs w:val="30"/>
        </w:rPr>
        <w:t>号生效民事判决书确定的具体赔偿比例处理，据此核算认定李如兰的各项损失，结合刘景友遗产继承情况判决刘小顺在继承刘景友遗产的范围内承担赔偿责任，杜春兰在刘小顺不能履行给付义务的范围内承担垫付责任，并无不当。关于误工费一项，一审法院结合</w:t>
      </w:r>
      <w:r>
        <w:rPr>
          <w:rFonts w:hint="eastAsia"/>
          <w:sz w:val="30"/>
          <w:szCs w:val="30"/>
        </w:rPr>
        <w:t>同行业的平均数、北京市职工平均工资标准、交通事故生效判决确定的赔偿比例酌定案涉期间的误工费金额并无不妥，马桂荣、刘小顺、刘小华上诉主张误工费计算过高依据不足，本院不予采信。</w:t>
      </w:r>
    </w:p>
    <w:p w:rsidR="00000000" w:rsidRDefault="00B2350B">
      <w:pPr>
        <w:spacing w:line="500" w:lineRule="atLeast"/>
        <w:ind w:firstLine="600"/>
        <w:divId w:val="664018750"/>
        <w:rPr>
          <w:rFonts w:hint="eastAsia"/>
          <w:sz w:val="30"/>
          <w:szCs w:val="30"/>
        </w:rPr>
      </w:pPr>
      <w:r>
        <w:rPr>
          <w:rFonts w:hint="eastAsia"/>
          <w:sz w:val="30"/>
          <w:szCs w:val="30"/>
        </w:rPr>
        <w:t>综上所述，马桂荣、刘小顺、刘小华的上诉请求不能成立，应予驳回；一审判决认定事实清楚，适用法律正确，应予维持。依照《中华人民共和国民事诉讼法》第一百七十七条第一款第（一）项规定，判决如下：</w:t>
      </w:r>
    </w:p>
    <w:p w:rsidR="00000000" w:rsidRDefault="00B2350B">
      <w:pPr>
        <w:spacing w:line="500" w:lineRule="atLeast"/>
        <w:ind w:firstLine="600"/>
        <w:divId w:val="207575451"/>
        <w:rPr>
          <w:rFonts w:hint="eastAsia"/>
          <w:sz w:val="30"/>
          <w:szCs w:val="30"/>
        </w:rPr>
      </w:pPr>
      <w:r>
        <w:rPr>
          <w:rFonts w:hint="eastAsia"/>
          <w:sz w:val="30"/>
          <w:szCs w:val="30"/>
        </w:rPr>
        <w:t>驳回上诉，维持原判。</w:t>
      </w:r>
    </w:p>
    <w:p w:rsidR="00000000" w:rsidRDefault="00B2350B">
      <w:pPr>
        <w:spacing w:line="500" w:lineRule="atLeast"/>
        <w:ind w:firstLine="600"/>
        <w:divId w:val="847402118"/>
        <w:rPr>
          <w:rFonts w:hint="eastAsia"/>
          <w:sz w:val="30"/>
          <w:szCs w:val="30"/>
        </w:rPr>
      </w:pPr>
      <w:r>
        <w:rPr>
          <w:rFonts w:hint="eastAsia"/>
          <w:sz w:val="30"/>
          <w:szCs w:val="30"/>
        </w:rPr>
        <w:t>二审案件受理费</w:t>
      </w:r>
      <w:r>
        <w:rPr>
          <w:rFonts w:hint="eastAsia"/>
          <w:sz w:val="30"/>
          <w:szCs w:val="30"/>
        </w:rPr>
        <w:t>3811</w:t>
      </w:r>
      <w:r>
        <w:rPr>
          <w:rFonts w:hint="eastAsia"/>
          <w:sz w:val="30"/>
          <w:szCs w:val="30"/>
        </w:rPr>
        <w:t>元，由马桂荣、刘小顺、刘小华负担（已交纳）。</w:t>
      </w:r>
    </w:p>
    <w:p w:rsidR="00000000" w:rsidRDefault="00B2350B">
      <w:pPr>
        <w:spacing w:line="500" w:lineRule="atLeast"/>
        <w:ind w:firstLine="600"/>
        <w:divId w:val="1286619991"/>
        <w:rPr>
          <w:rFonts w:hint="eastAsia"/>
          <w:sz w:val="30"/>
          <w:szCs w:val="30"/>
        </w:rPr>
      </w:pPr>
      <w:r>
        <w:rPr>
          <w:rFonts w:hint="eastAsia"/>
          <w:sz w:val="30"/>
          <w:szCs w:val="30"/>
        </w:rPr>
        <w:t>本判决为终审判决。</w:t>
      </w:r>
    </w:p>
    <w:p w:rsidR="00000000" w:rsidRDefault="00B2350B">
      <w:pPr>
        <w:spacing w:line="500" w:lineRule="atLeast"/>
        <w:jc w:val="right"/>
        <w:divId w:val="15776837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邓青菁</w:t>
      </w:r>
    </w:p>
    <w:p w:rsidR="00000000" w:rsidRDefault="00B2350B">
      <w:pPr>
        <w:spacing w:line="500" w:lineRule="atLeast"/>
        <w:jc w:val="right"/>
        <w:divId w:val="152327973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李　淼</w:t>
      </w:r>
    </w:p>
    <w:p w:rsidR="00000000" w:rsidRDefault="00B2350B">
      <w:pPr>
        <w:spacing w:line="500" w:lineRule="atLeast"/>
        <w:jc w:val="right"/>
        <w:divId w:val="187665154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史晓霞</w:t>
      </w:r>
    </w:p>
    <w:p w:rsidR="00000000" w:rsidRDefault="00B2350B">
      <w:pPr>
        <w:spacing w:line="500" w:lineRule="atLeast"/>
        <w:jc w:val="right"/>
        <w:divId w:val="1554973332"/>
        <w:rPr>
          <w:rFonts w:hint="eastAsia"/>
          <w:sz w:val="30"/>
          <w:szCs w:val="30"/>
        </w:rPr>
      </w:pPr>
      <w:r>
        <w:rPr>
          <w:rFonts w:hint="eastAsia"/>
          <w:sz w:val="30"/>
          <w:szCs w:val="30"/>
        </w:rPr>
        <w:t>二〇二三年二月十日</w:t>
      </w:r>
    </w:p>
    <w:p w:rsidR="00000000" w:rsidRDefault="00B2350B">
      <w:pPr>
        <w:spacing w:line="500" w:lineRule="atLeast"/>
        <w:jc w:val="right"/>
        <w:divId w:val="1942714207"/>
        <w:rPr>
          <w:rFonts w:hint="eastAsia"/>
          <w:sz w:val="30"/>
          <w:szCs w:val="30"/>
        </w:rPr>
      </w:pPr>
      <w:r>
        <w:rPr>
          <w:rFonts w:hint="eastAsia"/>
          <w:sz w:val="30"/>
          <w:szCs w:val="30"/>
        </w:rPr>
        <w:t>法官助理　刘佳钰</w:t>
      </w:r>
    </w:p>
    <w:p w:rsidR="00000000" w:rsidRDefault="00B2350B">
      <w:pPr>
        <w:spacing w:line="500" w:lineRule="atLeast"/>
        <w:jc w:val="right"/>
        <w:divId w:val="340595574"/>
        <w:rPr>
          <w:rFonts w:hint="eastAsia"/>
          <w:sz w:val="30"/>
          <w:szCs w:val="30"/>
        </w:rPr>
      </w:pPr>
      <w:r>
        <w:rPr>
          <w:rFonts w:hint="eastAsia"/>
          <w:sz w:val="30"/>
          <w:szCs w:val="30"/>
        </w:rPr>
        <w:t>法官助理　乔文鑫</w:t>
      </w:r>
    </w:p>
    <w:p w:rsidR="00000000" w:rsidRDefault="00B2350B">
      <w:pPr>
        <w:spacing w:line="500" w:lineRule="atLeast"/>
        <w:jc w:val="right"/>
        <w:divId w:val="908154813"/>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梁　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50B" w:rsidRDefault="00B2350B" w:rsidP="00B2350B">
      <w:r>
        <w:separator/>
      </w:r>
    </w:p>
  </w:endnote>
  <w:endnote w:type="continuationSeparator" w:id="0">
    <w:p w:rsidR="00B2350B" w:rsidRDefault="00B2350B" w:rsidP="00B2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50B" w:rsidRDefault="00B2350B" w:rsidP="00B2350B">
      <w:r>
        <w:separator/>
      </w:r>
    </w:p>
  </w:footnote>
  <w:footnote w:type="continuationSeparator" w:id="0">
    <w:p w:rsidR="00B2350B" w:rsidRDefault="00B2350B" w:rsidP="00B235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2350B"/>
    <w:rsid w:val="00B23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235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50B"/>
    <w:rPr>
      <w:rFonts w:ascii="宋体" w:eastAsia="宋体" w:hAnsi="宋体" w:cs="宋体"/>
      <w:sz w:val="18"/>
      <w:szCs w:val="18"/>
    </w:rPr>
  </w:style>
  <w:style w:type="paragraph" w:styleId="a5">
    <w:name w:val="footer"/>
    <w:basedOn w:val="a"/>
    <w:link w:val="a6"/>
    <w:uiPriority w:val="99"/>
    <w:unhideWhenUsed/>
    <w:rsid w:val="00B2350B"/>
    <w:pPr>
      <w:tabs>
        <w:tab w:val="center" w:pos="4153"/>
        <w:tab w:val="right" w:pos="8306"/>
      </w:tabs>
      <w:snapToGrid w:val="0"/>
    </w:pPr>
    <w:rPr>
      <w:sz w:val="18"/>
      <w:szCs w:val="18"/>
    </w:rPr>
  </w:style>
  <w:style w:type="character" w:customStyle="1" w:styleId="a6">
    <w:name w:val="页脚 字符"/>
    <w:basedOn w:val="a0"/>
    <w:link w:val="a5"/>
    <w:uiPriority w:val="99"/>
    <w:rsid w:val="00B2350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7017">
      <w:marLeft w:val="0"/>
      <w:marRight w:val="0"/>
      <w:marTop w:val="10"/>
      <w:marBottom w:val="10"/>
      <w:divBdr>
        <w:top w:val="none" w:sz="0" w:space="0" w:color="auto"/>
        <w:left w:val="none" w:sz="0" w:space="0" w:color="auto"/>
        <w:bottom w:val="none" w:sz="0" w:space="0" w:color="auto"/>
        <w:right w:val="none" w:sz="0" w:space="0" w:color="auto"/>
      </w:divBdr>
    </w:div>
    <w:div w:id="54815395">
      <w:marLeft w:val="0"/>
      <w:marRight w:val="0"/>
      <w:marTop w:val="10"/>
      <w:marBottom w:val="10"/>
      <w:divBdr>
        <w:top w:val="none" w:sz="0" w:space="0" w:color="auto"/>
        <w:left w:val="none" w:sz="0" w:space="0" w:color="auto"/>
        <w:bottom w:val="none" w:sz="0" w:space="0" w:color="auto"/>
        <w:right w:val="none" w:sz="0" w:space="0" w:color="auto"/>
      </w:divBdr>
    </w:div>
    <w:div w:id="84964741">
      <w:marLeft w:val="0"/>
      <w:marRight w:val="0"/>
      <w:marTop w:val="10"/>
      <w:marBottom w:val="10"/>
      <w:divBdr>
        <w:top w:val="none" w:sz="0" w:space="0" w:color="auto"/>
        <w:left w:val="none" w:sz="0" w:space="0" w:color="auto"/>
        <w:bottom w:val="none" w:sz="0" w:space="0" w:color="auto"/>
        <w:right w:val="none" w:sz="0" w:space="0" w:color="auto"/>
      </w:divBdr>
    </w:div>
    <w:div w:id="114637306">
      <w:marLeft w:val="0"/>
      <w:marRight w:val="0"/>
      <w:marTop w:val="10"/>
      <w:marBottom w:val="10"/>
      <w:divBdr>
        <w:top w:val="none" w:sz="0" w:space="0" w:color="auto"/>
        <w:left w:val="none" w:sz="0" w:space="0" w:color="auto"/>
        <w:bottom w:val="none" w:sz="0" w:space="0" w:color="auto"/>
        <w:right w:val="none" w:sz="0" w:space="0" w:color="auto"/>
      </w:divBdr>
    </w:div>
    <w:div w:id="129522943">
      <w:marLeft w:val="0"/>
      <w:marRight w:val="0"/>
      <w:marTop w:val="10"/>
      <w:marBottom w:val="10"/>
      <w:divBdr>
        <w:top w:val="none" w:sz="0" w:space="0" w:color="auto"/>
        <w:left w:val="none" w:sz="0" w:space="0" w:color="auto"/>
        <w:bottom w:val="none" w:sz="0" w:space="0" w:color="auto"/>
        <w:right w:val="none" w:sz="0" w:space="0" w:color="auto"/>
      </w:divBdr>
    </w:div>
    <w:div w:id="157768379">
      <w:marLeft w:val="0"/>
      <w:marRight w:val="720"/>
      <w:marTop w:val="10"/>
      <w:marBottom w:val="10"/>
      <w:divBdr>
        <w:top w:val="none" w:sz="0" w:space="0" w:color="auto"/>
        <w:left w:val="none" w:sz="0" w:space="0" w:color="auto"/>
        <w:bottom w:val="none" w:sz="0" w:space="0" w:color="auto"/>
        <w:right w:val="none" w:sz="0" w:space="0" w:color="auto"/>
      </w:divBdr>
    </w:div>
    <w:div w:id="158548998">
      <w:marLeft w:val="0"/>
      <w:marRight w:val="0"/>
      <w:marTop w:val="10"/>
      <w:marBottom w:val="10"/>
      <w:divBdr>
        <w:top w:val="none" w:sz="0" w:space="0" w:color="auto"/>
        <w:left w:val="none" w:sz="0" w:space="0" w:color="auto"/>
        <w:bottom w:val="none" w:sz="0" w:space="0" w:color="auto"/>
        <w:right w:val="none" w:sz="0" w:space="0" w:color="auto"/>
      </w:divBdr>
    </w:div>
    <w:div w:id="207575451">
      <w:marLeft w:val="0"/>
      <w:marRight w:val="0"/>
      <w:marTop w:val="10"/>
      <w:marBottom w:val="10"/>
      <w:divBdr>
        <w:top w:val="none" w:sz="0" w:space="0" w:color="auto"/>
        <w:left w:val="none" w:sz="0" w:space="0" w:color="auto"/>
        <w:bottom w:val="none" w:sz="0" w:space="0" w:color="auto"/>
        <w:right w:val="none" w:sz="0" w:space="0" w:color="auto"/>
      </w:divBdr>
    </w:div>
    <w:div w:id="244000317">
      <w:marLeft w:val="0"/>
      <w:marRight w:val="0"/>
      <w:marTop w:val="10"/>
      <w:marBottom w:val="10"/>
      <w:divBdr>
        <w:top w:val="none" w:sz="0" w:space="0" w:color="auto"/>
        <w:left w:val="none" w:sz="0" w:space="0" w:color="auto"/>
        <w:bottom w:val="none" w:sz="0" w:space="0" w:color="auto"/>
        <w:right w:val="none" w:sz="0" w:space="0" w:color="auto"/>
      </w:divBdr>
    </w:div>
    <w:div w:id="274561869">
      <w:marLeft w:val="0"/>
      <w:marRight w:val="0"/>
      <w:marTop w:val="10"/>
      <w:marBottom w:val="10"/>
      <w:divBdr>
        <w:top w:val="none" w:sz="0" w:space="0" w:color="auto"/>
        <w:left w:val="none" w:sz="0" w:space="0" w:color="auto"/>
        <w:bottom w:val="none" w:sz="0" w:space="0" w:color="auto"/>
        <w:right w:val="none" w:sz="0" w:space="0" w:color="auto"/>
      </w:divBdr>
    </w:div>
    <w:div w:id="340595574">
      <w:marLeft w:val="0"/>
      <w:marRight w:val="720"/>
      <w:marTop w:val="10"/>
      <w:marBottom w:val="10"/>
      <w:divBdr>
        <w:top w:val="none" w:sz="0" w:space="0" w:color="auto"/>
        <w:left w:val="none" w:sz="0" w:space="0" w:color="auto"/>
        <w:bottom w:val="none" w:sz="0" w:space="0" w:color="auto"/>
        <w:right w:val="none" w:sz="0" w:space="0" w:color="auto"/>
      </w:divBdr>
    </w:div>
    <w:div w:id="341011171">
      <w:marLeft w:val="0"/>
      <w:marRight w:val="0"/>
      <w:marTop w:val="10"/>
      <w:marBottom w:val="10"/>
      <w:divBdr>
        <w:top w:val="none" w:sz="0" w:space="0" w:color="auto"/>
        <w:left w:val="none" w:sz="0" w:space="0" w:color="auto"/>
        <w:bottom w:val="none" w:sz="0" w:space="0" w:color="auto"/>
        <w:right w:val="none" w:sz="0" w:space="0" w:color="auto"/>
      </w:divBdr>
    </w:div>
    <w:div w:id="344213337">
      <w:marLeft w:val="0"/>
      <w:marRight w:val="0"/>
      <w:marTop w:val="10"/>
      <w:marBottom w:val="10"/>
      <w:divBdr>
        <w:top w:val="none" w:sz="0" w:space="0" w:color="auto"/>
        <w:left w:val="none" w:sz="0" w:space="0" w:color="auto"/>
        <w:bottom w:val="none" w:sz="0" w:space="0" w:color="auto"/>
        <w:right w:val="none" w:sz="0" w:space="0" w:color="auto"/>
      </w:divBdr>
    </w:div>
    <w:div w:id="379746190">
      <w:marLeft w:val="0"/>
      <w:marRight w:val="0"/>
      <w:marTop w:val="10"/>
      <w:marBottom w:val="10"/>
      <w:divBdr>
        <w:top w:val="none" w:sz="0" w:space="0" w:color="auto"/>
        <w:left w:val="none" w:sz="0" w:space="0" w:color="auto"/>
        <w:bottom w:val="none" w:sz="0" w:space="0" w:color="auto"/>
        <w:right w:val="none" w:sz="0" w:space="0" w:color="auto"/>
      </w:divBdr>
    </w:div>
    <w:div w:id="385840400">
      <w:marLeft w:val="0"/>
      <w:marRight w:val="0"/>
      <w:marTop w:val="10"/>
      <w:marBottom w:val="10"/>
      <w:divBdr>
        <w:top w:val="none" w:sz="0" w:space="0" w:color="auto"/>
        <w:left w:val="none" w:sz="0" w:space="0" w:color="auto"/>
        <w:bottom w:val="none" w:sz="0" w:space="0" w:color="auto"/>
        <w:right w:val="none" w:sz="0" w:space="0" w:color="auto"/>
      </w:divBdr>
    </w:div>
    <w:div w:id="410003008">
      <w:marLeft w:val="0"/>
      <w:marRight w:val="0"/>
      <w:marTop w:val="10"/>
      <w:marBottom w:val="10"/>
      <w:divBdr>
        <w:top w:val="none" w:sz="0" w:space="0" w:color="auto"/>
        <w:left w:val="none" w:sz="0" w:space="0" w:color="auto"/>
        <w:bottom w:val="none" w:sz="0" w:space="0" w:color="auto"/>
        <w:right w:val="none" w:sz="0" w:space="0" w:color="auto"/>
      </w:divBdr>
    </w:div>
    <w:div w:id="455492693">
      <w:marLeft w:val="0"/>
      <w:marRight w:val="0"/>
      <w:marTop w:val="10"/>
      <w:marBottom w:val="10"/>
      <w:divBdr>
        <w:top w:val="none" w:sz="0" w:space="0" w:color="auto"/>
        <w:left w:val="none" w:sz="0" w:space="0" w:color="auto"/>
        <w:bottom w:val="none" w:sz="0" w:space="0" w:color="auto"/>
        <w:right w:val="none" w:sz="0" w:space="0" w:color="auto"/>
      </w:divBdr>
    </w:div>
    <w:div w:id="457143892">
      <w:marLeft w:val="0"/>
      <w:marRight w:val="0"/>
      <w:marTop w:val="10"/>
      <w:marBottom w:val="10"/>
      <w:divBdr>
        <w:top w:val="none" w:sz="0" w:space="0" w:color="auto"/>
        <w:left w:val="none" w:sz="0" w:space="0" w:color="auto"/>
        <w:bottom w:val="none" w:sz="0" w:space="0" w:color="auto"/>
        <w:right w:val="none" w:sz="0" w:space="0" w:color="auto"/>
      </w:divBdr>
    </w:div>
    <w:div w:id="491141983">
      <w:marLeft w:val="0"/>
      <w:marRight w:val="0"/>
      <w:marTop w:val="10"/>
      <w:marBottom w:val="10"/>
      <w:divBdr>
        <w:top w:val="none" w:sz="0" w:space="0" w:color="auto"/>
        <w:left w:val="none" w:sz="0" w:space="0" w:color="auto"/>
        <w:bottom w:val="none" w:sz="0" w:space="0" w:color="auto"/>
        <w:right w:val="none" w:sz="0" w:space="0" w:color="auto"/>
      </w:divBdr>
    </w:div>
    <w:div w:id="525411325">
      <w:marLeft w:val="0"/>
      <w:marRight w:val="0"/>
      <w:marTop w:val="10"/>
      <w:marBottom w:val="10"/>
      <w:divBdr>
        <w:top w:val="none" w:sz="0" w:space="0" w:color="auto"/>
        <w:left w:val="none" w:sz="0" w:space="0" w:color="auto"/>
        <w:bottom w:val="none" w:sz="0" w:space="0" w:color="auto"/>
        <w:right w:val="none" w:sz="0" w:space="0" w:color="auto"/>
      </w:divBdr>
    </w:div>
    <w:div w:id="569851116">
      <w:marLeft w:val="0"/>
      <w:marRight w:val="0"/>
      <w:marTop w:val="10"/>
      <w:marBottom w:val="10"/>
      <w:divBdr>
        <w:top w:val="none" w:sz="0" w:space="0" w:color="auto"/>
        <w:left w:val="none" w:sz="0" w:space="0" w:color="auto"/>
        <w:bottom w:val="none" w:sz="0" w:space="0" w:color="auto"/>
        <w:right w:val="none" w:sz="0" w:space="0" w:color="auto"/>
      </w:divBdr>
    </w:div>
    <w:div w:id="611909887">
      <w:marLeft w:val="0"/>
      <w:marRight w:val="0"/>
      <w:marTop w:val="10"/>
      <w:marBottom w:val="10"/>
      <w:divBdr>
        <w:top w:val="none" w:sz="0" w:space="0" w:color="auto"/>
        <w:left w:val="none" w:sz="0" w:space="0" w:color="auto"/>
        <w:bottom w:val="none" w:sz="0" w:space="0" w:color="auto"/>
        <w:right w:val="none" w:sz="0" w:space="0" w:color="auto"/>
      </w:divBdr>
    </w:div>
    <w:div w:id="612782363">
      <w:marLeft w:val="0"/>
      <w:marRight w:val="0"/>
      <w:marTop w:val="10"/>
      <w:marBottom w:val="10"/>
      <w:divBdr>
        <w:top w:val="none" w:sz="0" w:space="0" w:color="auto"/>
        <w:left w:val="none" w:sz="0" w:space="0" w:color="auto"/>
        <w:bottom w:val="none" w:sz="0" w:space="0" w:color="auto"/>
        <w:right w:val="none" w:sz="0" w:space="0" w:color="auto"/>
      </w:divBdr>
    </w:div>
    <w:div w:id="664018750">
      <w:marLeft w:val="0"/>
      <w:marRight w:val="0"/>
      <w:marTop w:val="10"/>
      <w:marBottom w:val="10"/>
      <w:divBdr>
        <w:top w:val="none" w:sz="0" w:space="0" w:color="auto"/>
        <w:left w:val="none" w:sz="0" w:space="0" w:color="auto"/>
        <w:bottom w:val="none" w:sz="0" w:space="0" w:color="auto"/>
        <w:right w:val="none" w:sz="0" w:space="0" w:color="auto"/>
      </w:divBdr>
    </w:div>
    <w:div w:id="666789013">
      <w:marLeft w:val="0"/>
      <w:marRight w:val="0"/>
      <w:marTop w:val="10"/>
      <w:marBottom w:val="10"/>
      <w:divBdr>
        <w:top w:val="none" w:sz="0" w:space="0" w:color="auto"/>
        <w:left w:val="none" w:sz="0" w:space="0" w:color="auto"/>
        <w:bottom w:val="none" w:sz="0" w:space="0" w:color="auto"/>
        <w:right w:val="none" w:sz="0" w:space="0" w:color="auto"/>
      </w:divBdr>
    </w:div>
    <w:div w:id="727916237">
      <w:marLeft w:val="0"/>
      <w:marRight w:val="0"/>
      <w:marTop w:val="10"/>
      <w:marBottom w:val="10"/>
      <w:divBdr>
        <w:top w:val="none" w:sz="0" w:space="0" w:color="auto"/>
        <w:left w:val="none" w:sz="0" w:space="0" w:color="auto"/>
        <w:bottom w:val="none" w:sz="0" w:space="0" w:color="auto"/>
        <w:right w:val="none" w:sz="0" w:space="0" w:color="auto"/>
      </w:divBdr>
    </w:div>
    <w:div w:id="732318134">
      <w:marLeft w:val="0"/>
      <w:marRight w:val="0"/>
      <w:marTop w:val="10"/>
      <w:marBottom w:val="10"/>
      <w:divBdr>
        <w:top w:val="none" w:sz="0" w:space="0" w:color="auto"/>
        <w:left w:val="none" w:sz="0" w:space="0" w:color="auto"/>
        <w:bottom w:val="none" w:sz="0" w:space="0" w:color="auto"/>
        <w:right w:val="none" w:sz="0" w:space="0" w:color="auto"/>
      </w:divBdr>
    </w:div>
    <w:div w:id="748767417">
      <w:marLeft w:val="0"/>
      <w:marRight w:val="0"/>
      <w:marTop w:val="10"/>
      <w:marBottom w:val="10"/>
      <w:divBdr>
        <w:top w:val="none" w:sz="0" w:space="0" w:color="auto"/>
        <w:left w:val="none" w:sz="0" w:space="0" w:color="auto"/>
        <w:bottom w:val="none" w:sz="0" w:space="0" w:color="auto"/>
        <w:right w:val="none" w:sz="0" w:space="0" w:color="auto"/>
      </w:divBdr>
    </w:div>
    <w:div w:id="753092514">
      <w:marLeft w:val="0"/>
      <w:marRight w:val="0"/>
      <w:marTop w:val="10"/>
      <w:marBottom w:val="10"/>
      <w:divBdr>
        <w:top w:val="none" w:sz="0" w:space="0" w:color="auto"/>
        <w:left w:val="none" w:sz="0" w:space="0" w:color="auto"/>
        <w:bottom w:val="none" w:sz="0" w:space="0" w:color="auto"/>
        <w:right w:val="none" w:sz="0" w:space="0" w:color="auto"/>
      </w:divBdr>
    </w:div>
    <w:div w:id="762577666">
      <w:marLeft w:val="0"/>
      <w:marRight w:val="0"/>
      <w:marTop w:val="10"/>
      <w:marBottom w:val="10"/>
      <w:divBdr>
        <w:top w:val="none" w:sz="0" w:space="0" w:color="auto"/>
        <w:left w:val="none" w:sz="0" w:space="0" w:color="auto"/>
        <w:bottom w:val="none" w:sz="0" w:space="0" w:color="auto"/>
        <w:right w:val="none" w:sz="0" w:space="0" w:color="auto"/>
      </w:divBdr>
    </w:div>
    <w:div w:id="798957452">
      <w:marLeft w:val="0"/>
      <w:marRight w:val="0"/>
      <w:marTop w:val="10"/>
      <w:marBottom w:val="10"/>
      <w:divBdr>
        <w:top w:val="none" w:sz="0" w:space="0" w:color="auto"/>
        <w:left w:val="none" w:sz="0" w:space="0" w:color="auto"/>
        <w:bottom w:val="none" w:sz="0" w:space="0" w:color="auto"/>
        <w:right w:val="none" w:sz="0" w:space="0" w:color="auto"/>
      </w:divBdr>
    </w:div>
    <w:div w:id="845753385">
      <w:marLeft w:val="0"/>
      <w:marRight w:val="0"/>
      <w:marTop w:val="10"/>
      <w:marBottom w:val="10"/>
      <w:divBdr>
        <w:top w:val="none" w:sz="0" w:space="0" w:color="auto"/>
        <w:left w:val="none" w:sz="0" w:space="0" w:color="auto"/>
        <w:bottom w:val="none" w:sz="0" w:space="0" w:color="auto"/>
        <w:right w:val="none" w:sz="0" w:space="0" w:color="auto"/>
      </w:divBdr>
    </w:div>
    <w:div w:id="847402118">
      <w:marLeft w:val="0"/>
      <w:marRight w:val="0"/>
      <w:marTop w:val="10"/>
      <w:marBottom w:val="10"/>
      <w:divBdr>
        <w:top w:val="none" w:sz="0" w:space="0" w:color="auto"/>
        <w:left w:val="none" w:sz="0" w:space="0" w:color="auto"/>
        <w:bottom w:val="none" w:sz="0" w:space="0" w:color="auto"/>
        <w:right w:val="none" w:sz="0" w:space="0" w:color="auto"/>
      </w:divBdr>
    </w:div>
    <w:div w:id="867639965">
      <w:marLeft w:val="0"/>
      <w:marRight w:val="0"/>
      <w:marTop w:val="10"/>
      <w:marBottom w:val="10"/>
      <w:divBdr>
        <w:top w:val="none" w:sz="0" w:space="0" w:color="auto"/>
        <w:left w:val="none" w:sz="0" w:space="0" w:color="auto"/>
        <w:bottom w:val="none" w:sz="0" w:space="0" w:color="auto"/>
        <w:right w:val="none" w:sz="0" w:space="0" w:color="auto"/>
      </w:divBdr>
    </w:div>
    <w:div w:id="880552480">
      <w:marLeft w:val="0"/>
      <w:marRight w:val="0"/>
      <w:marTop w:val="10"/>
      <w:marBottom w:val="10"/>
      <w:divBdr>
        <w:top w:val="none" w:sz="0" w:space="0" w:color="auto"/>
        <w:left w:val="none" w:sz="0" w:space="0" w:color="auto"/>
        <w:bottom w:val="none" w:sz="0" w:space="0" w:color="auto"/>
        <w:right w:val="none" w:sz="0" w:space="0" w:color="auto"/>
      </w:divBdr>
    </w:div>
    <w:div w:id="881556205">
      <w:marLeft w:val="0"/>
      <w:marRight w:val="0"/>
      <w:marTop w:val="10"/>
      <w:marBottom w:val="10"/>
      <w:divBdr>
        <w:top w:val="none" w:sz="0" w:space="0" w:color="auto"/>
        <w:left w:val="none" w:sz="0" w:space="0" w:color="auto"/>
        <w:bottom w:val="none" w:sz="0" w:space="0" w:color="auto"/>
        <w:right w:val="none" w:sz="0" w:space="0" w:color="auto"/>
      </w:divBdr>
    </w:div>
    <w:div w:id="883522910">
      <w:marLeft w:val="0"/>
      <w:marRight w:val="0"/>
      <w:marTop w:val="10"/>
      <w:marBottom w:val="10"/>
      <w:divBdr>
        <w:top w:val="none" w:sz="0" w:space="0" w:color="auto"/>
        <w:left w:val="none" w:sz="0" w:space="0" w:color="auto"/>
        <w:bottom w:val="none" w:sz="0" w:space="0" w:color="auto"/>
        <w:right w:val="none" w:sz="0" w:space="0" w:color="auto"/>
      </w:divBdr>
    </w:div>
    <w:div w:id="908154813">
      <w:marLeft w:val="0"/>
      <w:marRight w:val="720"/>
      <w:marTop w:val="10"/>
      <w:marBottom w:val="10"/>
      <w:divBdr>
        <w:top w:val="none" w:sz="0" w:space="0" w:color="auto"/>
        <w:left w:val="none" w:sz="0" w:space="0" w:color="auto"/>
        <w:bottom w:val="none" w:sz="0" w:space="0" w:color="auto"/>
        <w:right w:val="none" w:sz="0" w:space="0" w:color="auto"/>
      </w:divBdr>
    </w:div>
    <w:div w:id="980381210">
      <w:marLeft w:val="0"/>
      <w:marRight w:val="0"/>
      <w:marTop w:val="10"/>
      <w:marBottom w:val="10"/>
      <w:divBdr>
        <w:top w:val="none" w:sz="0" w:space="0" w:color="auto"/>
        <w:left w:val="none" w:sz="0" w:space="0" w:color="auto"/>
        <w:bottom w:val="none" w:sz="0" w:space="0" w:color="auto"/>
        <w:right w:val="none" w:sz="0" w:space="0" w:color="auto"/>
      </w:divBdr>
    </w:div>
    <w:div w:id="986662824">
      <w:marLeft w:val="0"/>
      <w:marRight w:val="0"/>
      <w:marTop w:val="10"/>
      <w:marBottom w:val="10"/>
      <w:divBdr>
        <w:top w:val="none" w:sz="0" w:space="0" w:color="auto"/>
        <w:left w:val="none" w:sz="0" w:space="0" w:color="auto"/>
        <w:bottom w:val="none" w:sz="0" w:space="0" w:color="auto"/>
        <w:right w:val="none" w:sz="0" w:space="0" w:color="auto"/>
      </w:divBdr>
    </w:div>
    <w:div w:id="1054425984">
      <w:marLeft w:val="0"/>
      <w:marRight w:val="0"/>
      <w:marTop w:val="10"/>
      <w:marBottom w:val="10"/>
      <w:divBdr>
        <w:top w:val="none" w:sz="0" w:space="0" w:color="auto"/>
        <w:left w:val="none" w:sz="0" w:space="0" w:color="auto"/>
        <w:bottom w:val="none" w:sz="0" w:space="0" w:color="auto"/>
        <w:right w:val="none" w:sz="0" w:space="0" w:color="auto"/>
      </w:divBdr>
    </w:div>
    <w:div w:id="1133063343">
      <w:marLeft w:val="0"/>
      <w:marRight w:val="0"/>
      <w:marTop w:val="10"/>
      <w:marBottom w:val="10"/>
      <w:divBdr>
        <w:top w:val="none" w:sz="0" w:space="0" w:color="auto"/>
        <w:left w:val="none" w:sz="0" w:space="0" w:color="auto"/>
        <w:bottom w:val="none" w:sz="0" w:space="0" w:color="auto"/>
        <w:right w:val="none" w:sz="0" w:space="0" w:color="auto"/>
      </w:divBdr>
    </w:div>
    <w:div w:id="1138886160">
      <w:marLeft w:val="0"/>
      <w:marRight w:val="0"/>
      <w:marTop w:val="10"/>
      <w:marBottom w:val="10"/>
      <w:divBdr>
        <w:top w:val="none" w:sz="0" w:space="0" w:color="auto"/>
        <w:left w:val="none" w:sz="0" w:space="0" w:color="auto"/>
        <w:bottom w:val="none" w:sz="0" w:space="0" w:color="auto"/>
        <w:right w:val="none" w:sz="0" w:space="0" w:color="auto"/>
      </w:divBdr>
    </w:div>
    <w:div w:id="1286619991">
      <w:marLeft w:val="0"/>
      <w:marRight w:val="0"/>
      <w:marTop w:val="10"/>
      <w:marBottom w:val="10"/>
      <w:divBdr>
        <w:top w:val="none" w:sz="0" w:space="0" w:color="auto"/>
        <w:left w:val="none" w:sz="0" w:space="0" w:color="auto"/>
        <w:bottom w:val="none" w:sz="0" w:space="0" w:color="auto"/>
        <w:right w:val="none" w:sz="0" w:space="0" w:color="auto"/>
      </w:divBdr>
    </w:div>
    <w:div w:id="1338655190">
      <w:marLeft w:val="0"/>
      <w:marRight w:val="0"/>
      <w:marTop w:val="10"/>
      <w:marBottom w:val="10"/>
      <w:divBdr>
        <w:top w:val="none" w:sz="0" w:space="0" w:color="auto"/>
        <w:left w:val="none" w:sz="0" w:space="0" w:color="auto"/>
        <w:bottom w:val="none" w:sz="0" w:space="0" w:color="auto"/>
        <w:right w:val="none" w:sz="0" w:space="0" w:color="auto"/>
      </w:divBdr>
    </w:div>
    <w:div w:id="1413771730">
      <w:marLeft w:val="0"/>
      <w:marRight w:val="0"/>
      <w:marTop w:val="10"/>
      <w:marBottom w:val="10"/>
      <w:divBdr>
        <w:top w:val="none" w:sz="0" w:space="0" w:color="auto"/>
        <w:left w:val="none" w:sz="0" w:space="0" w:color="auto"/>
        <w:bottom w:val="none" w:sz="0" w:space="0" w:color="auto"/>
        <w:right w:val="none" w:sz="0" w:space="0" w:color="auto"/>
      </w:divBdr>
    </w:div>
    <w:div w:id="1436435229">
      <w:marLeft w:val="0"/>
      <w:marRight w:val="0"/>
      <w:marTop w:val="10"/>
      <w:marBottom w:val="10"/>
      <w:divBdr>
        <w:top w:val="none" w:sz="0" w:space="0" w:color="auto"/>
        <w:left w:val="none" w:sz="0" w:space="0" w:color="auto"/>
        <w:bottom w:val="none" w:sz="0" w:space="0" w:color="auto"/>
        <w:right w:val="none" w:sz="0" w:space="0" w:color="auto"/>
      </w:divBdr>
    </w:div>
    <w:div w:id="1519585392">
      <w:marLeft w:val="0"/>
      <w:marRight w:val="0"/>
      <w:marTop w:val="10"/>
      <w:marBottom w:val="10"/>
      <w:divBdr>
        <w:top w:val="none" w:sz="0" w:space="0" w:color="auto"/>
        <w:left w:val="none" w:sz="0" w:space="0" w:color="auto"/>
        <w:bottom w:val="none" w:sz="0" w:space="0" w:color="auto"/>
        <w:right w:val="none" w:sz="0" w:space="0" w:color="auto"/>
      </w:divBdr>
    </w:div>
    <w:div w:id="1523279739">
      <w:marLeft w:val="0"/>
      <w:marRight w:val="720"/>
      <w:marTop w:val="10"/>
      <w:marBottom w:val="10"/>
      <w:divBdr>
        <w:top w:val="none" w:sz="0" w:space="0" w:color="auto"/>
        <w:left w:val="none" w:sz="0" w:space="0" w:color="auto"/>
        <w:bottom w:val="none" w:sz="0" w:space="0" w:color="auto"/>
        <w:right w:val="none" w:sz="0" w:space="0" w:color="auto"/>
      </w:divBdr>
    </w:div>
    <w:div w:id="1540972000">
      <w:marLeft w:val="0"/>
      <w:marRight w:val="0"/>
      <w:marTop w:val="10"/>
      <w:marBottom w:val="10"/>
      <w:divBdr>
        <w:top w:val="none" w:sz="0" w:space="0" w:color="auto"/>
        <w:left w:val="none" w:sz="0" w:space="0" w:color="auto"/>
        <w:bottom w:val="none" w:sz="0" w:space="0" w:color="auto"/>
        <w:right w:val="none" w:sz="0" w:space="0" w:color="auto"/>
      </w:divBdr>
    </w:div>
    <w:div w:id="1553155733">
      <w:marLeft w:val="0"/>
      <w:marRight w:val="0"/>
      <w:marTop w:val="10"/>
      <w:marBottom w:val="10"/>
      <w:divBdr>
        <w:top w:val="none" w:sz="0" w:space="0" w:color="auto"/>
        <w:left w:val="none" w:sz="0" w:space="0" w:color="auto"/>
        <w:bottom w:val="none" w:sz="0" w:space="0" w:color="auto"/>
        <w:right w:val="none" w:sz="0" w:space="0" w:color="auto"/>
      </w:divBdr>
    </w:div>
    <w:div w:id="1554973332">
      <w:marLeft w:val="0"/>
      <w:marRight w:val="720"/>
      <w:marTop w:val="10"/>
      <w:marBottom w:val="10"/>
      <w:divBdr>
        <w:top w:val="none" w:sz="0" w:space="0" w:color="auto"/>
        <w:left w:val="none" w:sz="0" w:space="0" w:color="auto"/>
        <w:bottom w:val="none" w:sz="0" w:space="0" w:color="auto"/>
        <w:right w:val="none" w:sz="0" w:space="0" w:color="auto"/>
      </w:divBdr>
    </w:div>
    <w:div w:id="1566839347">
      <w:marLeft w:val="0"/>
      <w:marRight w:val="0"/>
      <w:marTop w:val="10"/>
      <w:marBottom w:val="10"/>
      <w:divBdr>
        <w:top w:val="none" w:sz="0" w:space="0" w:color="auto"/>
        <w:left w:val="none" w:sz="0" w:space="0" w:color="auto"/>
        <w:bottom w:val="none" w:sz="0" w:space="0" w:color="auto"/>
        <w:right w:val="none" w:sz="0" w:space="0" w:color="auto"/>
      </w:divBdr>
    </w:div>
    <w:div w:id="1574200031">
      <w:marLeft w:val="0"/>
      <w:marRight w:val="0"/>
      <w:marTop w:val="10"/>
      <w:marBottom w:val="10"/>
      <w:divBdr>
        <w:top w:val="none" w:sz="0" w:space="0" w:color="auto"/>
        <w:left w:val="none" w:sz="0" w:space="0" w:color="auto"/>
        <w:bottom w:val="none" w:sz="0" w:space="0" w:color="auto"/>
        <w:right w:val="none" w:sz="0" w:space="0" w:color="auto"/>
      </w:divBdr>
    </w:div>
    <w:div w:id="1637756540">
      <w:marLeft w:val="0"/>
      <w:marRight w:val="0"/>
      <w:marTop w:val="10"/>
      <w:marBottom w:val="10"/>
      <w:divBdr>
        <w:top w:val="none" w:sz="0" w:space="0" w:color="auto"/>
        <w:left w:val="none" w:sz="0" w:space="0" w:color="auto"/>
        <w:bottom w:val="none" w:sz="0" w:space="0" w:color="auto"/>
        <w:right w:val="none" w:sz="0" w:space="0" w:color="auto"/>
      </w:divBdr>
    </w:div>
    <w:div w:id="1646352653">
      <w:marLeft w:val="0"/>
      <w:marRight w:val="0"/>
      <w:marTop w:val="10"/>
      <w:marBottom w:val="10"/>
      <w:divBdr>
        <w:top w:val="none" w:sz="0" w:space="0" w:color="auto"/>
        <w:left w:val="none" w:sz="0" w:space="0" w:color="auto"/>
        <w:bottom w:val="none" w:sz="0" w:space="0" w:color="auto"/>
        <w:right w:val="none" w:sz="0" w:space="0" w:color="auto"/>
      </w:divBdr>
    </w:div>
    <w:div w:id="1678342599">
      <w:marLeft w:val="0"/>
      <w:marRight w:val="0"/>
      <w:marTop w:val="10"/>
      <w:marBottom w:val="10"/>
      <w:divBdr>
        <w:top w:val="none" w:sz="0" w:space="0" w:color="auto"/>
        <w:left w:val="none" w:sz="0" w:space="0" w:color="auto"/>
        <w:bottom w:val="none" w:sz="0" w:space="0" w:color="auto"/>
        <w:right w:val="none" w:sz="0" w:space="0" w:color="auto"/>
      </w:divBdr>
    </w:div>
    <w:div w:id="1747998960">
      <w:marLeft w:val="0"/>
      <w:marRight w:val="0"/>
      <w:marTop w:val="10"/>
      <w:marBottom w:val="10"/>
      <w:divBdr>
        <w:top w:val="none" w:sz="0" w:space="0" w:color="auto"/>
        <w:left w:val="none" w:sz="0" w:space="0" w:color="auto"/>
        <w:bottom w:val="none" w:sz="0" w:space="0" w:color="auto"/>
        <w:right w:val="none" w:sz="0" w:space="0" w:color="auto"/>
      </w:divBdr>
    </w:div>
    <w:div w:id="1869878913">
      <w:marLeft w:val="0"/>
      <w:marRight w:val="0"/>
      <w:marTop w:val="10"/>
      <w:marBottom w:val="10"/>
      <w:divBdr>
        <w:top w:val="none" w:sz="0" w:space="0" w:color="auto"/>
        <w:left w:val="none" w:sz="0" w:space="0" w:color="auto"/>
        <w:bottom w:val="none" w:sz="0" w:space="0" w:color="auto"/>
        <w:right w:val="none" w:sz="0" w:space="0" w:color="auto"/>
      </w:divBdr>
    </w:div>
    <w:div w:id="1876651548">
      <w:marLeft w:val="0"/>
      <w:marRight w:val="720"/>
      <w:marTop w:val="10"/>
      <w:marBottom w:val="10"/>
      <w:divBdr>
        <w:top w:val="none" w:sz="0" w:space="0" w:color="auto"/>
        <w:left w:val="none" w:sz="0" w:space="0" w:color="auto"/>
        <w:bottom w:val="none" w:sz="0" w:space="0" w:color="auto"/>
        <w:right w:val="none" w:sz="0" w:space="0" w:color="auto"/>
      </w:divBdr>
    </w:div>
    <w:div w:id="1883784115">
      <w:marLeft w:val="0"/>
      <w:marRight w:val="0"/>
      <w:marTop w:val="10"/>
      <w:marBottom w:val="10"/>
      <w:divBdr>
        <w:top w:val="none" w:sz="0" w:space="0" w:color="auto"/>
        <w:left w:val="none" w:sz="0" w:space="0" w:color="auto"/>
        <w:bottom w:val="none" w:sz="0" w:space="0" w:color="auto"/>
        <w:right w:val="none" w:sz="0" w:space="0" w:color="auto"/>
      </w:divBdr>
    </w:div>
    <w:div w:id="1887059681">
      <w:marLeft w:val="0"/>
      <w:marRight w:val="0"/>
      <w:marTop w:val="10"/>
      <w:marBottom w:val="10"/>
      <w:divBdr>
        <w:top w:val="none" w:sz="0" w:space="0" w:color="auto"/>
        <w:left w:val="none" w:sz="0" w:space="0" w:color="auto"/>
        <w:bottom w:val="none" w:sz="0" w:space="0" w:color="auto"/>
        <w:right w:val="none" w:sz="0" w:space="0" w:color="auto"/>
      </w:divBdr>
    </w:div>
    <w:div w:id="1904440388">
      <w:marLeft w:val="0"/>
      <w:marRight w:val="0"/>
      <w:marTop w:val="10"/>
      <w:marBottom w:val="10"/>
      <w:divBdr>
        <w:top w:val="none" w:sz="0" w:space="0" w:color="auto"/>
        <w:left w:val="none" w:sz="0" w:space="0" w:color="auto"/>
        <w:bottom w:val="none" w:sz="0" w:space="0" w:color="auto"/>
        <w:right w:val="none" w:sz="0" w:space="0" w:color="auto"/>
      </w:divBdr>
    </w:div>
    <w:div w:id="1942714207">
      <w:marLeft w:val="0"/>
      <w:marRight w:val="720"/>
      <w:marTop w:val="10"/>
      <w:marBottom w:val="10"/>
      <w:divBdr>
        <w:top w:val="none" w:sz="0" w:space="0" w:color="auto"/>
        <w:left w:val="none" w:sz="0" w:space="0" w:color="auto"/>
        <w:bottom w:val="none" w:sz="0" w:space="0" w:color="auto"/>
        <w:right w:val="none" w:sz="0" w:space="0" w:color="auto"/>
      </w:divBdr>
    </w:div>
    <w:div w:id="2054882500">
      <w:marLeft w:val="0"/>
      <w:marRight w:val="0"/>
      <w:marTop w:val="10"/>
      <w:marBottom w:val="10"/>
      <w:divBdr>
        <w:top w:val="none" w:sz="0" w:space="0" w:color="auto"/>
        <w:left w:val="none" w:sz="0" w:space="0" w:color="auto"/>
        <w:bottom w:val="none" w:sz="0" w:space="0" w:color="auto"/>
        <w:right w:val="none" w:sz="0" w:space="0" w:color="auto"/>
      </w:divBdr>
    </w:div>
    <w:div w:id="2120758329">
      <w:marLeft w:val="0"/>
      <w:marRight w:val="0"/>
      <w:marTop w:val="10"/>
      <w:marBottom w:val="10"/>
      <w:divBdr>
        <w:top w:val="none" w:sz="0" w:space="0" w:color="auto"/>
        <w:left w:val="none" w:sz="0" w:space="0" w:color="auto"/>
        <w:bottom w:val="none" w:sz="0" w:space="0" w:color="auto"/>
        <w:right w:val="none" w:sz="0" w:space="0" w:color="auto"/>
      </w:divBdr>
    </w:div>
    <w:div w:id="2124688715">
      <w:marLeft w:val="0"/>
      <w:marRight w:val="0"/>
      <w:marTop w:val="10"/>
      <w:marBottom w:val="10"/>
      <w:divBdr>
        <w:top w:val="none" w:sz="0" w:space="0" w:color="auto"/>
        <w:left w:val="none" w:sz="0" w:space="0" w:color="auto"/>
        <w:bottom w:val="none" w:sz="0" w:space="0" w:color="auto"/>
        <w:right w:val="none" w:sz="0" w:space="0" w:color="auto"/>
      </w:divBdr>
    </w:div>
    <w:div w:id="212549486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