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F0554C">
      <w:pPr>
        <w:spacing w:line="500" w:lineRule="atLeast"/>
        <w:jc w:val="center"/>
        <w:divId w:val="2052223771"/>
        <w:rPr>
          <w:rFonts w:ascii="黑体" w:eastAsia="黑体" w:hAnsi="黑体"/>
          <w:sz w:val="36"/>
          <w:szCs w:val="36"/>
        </w:rPr>
      </w:pPr>
      <w:bookmarkStart w:id="0" w:name="_GoBack"/>
      <w:bookmarkEnd w:id="0"/>
      <w:r>
        <w:rPr>
          <w:rFonts w:ascii="黑体" w:eastAsia="黑体" w:hAnsi="黑体" w:hint="eastAsia"/>
          <w:sz w:val="36"/>
          <w:szCs w:val="36"/>
        </w:rPr>
        <w:t>山东省青岛市中级人民法院</w:t>
      </w:r>
    </w:p>
    <w:p w:rsidR="00000000" w:rsidRDefault="00F0554C">
      <w:pPr>
        <w:spacing w:line="500" w:lineRule="atLeast"/>
        <w:jc w:val="center"/>
        <w:divId w:val="9078032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F0554C">
      <w:pPr>
        <w:spacing w:line="500" w:lineRule="atLeast"/>
        <w:jc w:val="right"/>
        <w:divId w:val="1023821907"/>
        <w:rPr>
          <w:rFonts w:hint="eastAsia"/>
          <w:sz w:val="30"/>
          <w:szCs w:val="30"/>
        </w:rPr>
      </w:pPr>
      <w:r>
        <w:rPr>
          <w:rFonts w:hint="eastAsia"/>
          <w:sz w:val="30"/>
          <w:szCs w:val="30"/>
        </w:rPr>
        <w:t>(2023)</w:t>
      </w:r>
      <w:r>
        <w:rPr>
          <w:rFonts w:hint="eastAsia"/>
          <w:sz w:val="30"/>
          <w:szCs w:val="30"/>
        </w:rPr>
        <w:t>鲁</w:t>
      </w:r>
      <w:r>
        <w:rPr>
          <w:rFonts w:hint="eastAsia"/>
          <w:sz w:val="30"/>
          <w:szCs w:val="30"/>
        </w:rPr>
        <w:t>02</w:t>
      </w:r>
      <w:r>
        <w:rPr>
          <w:rFonts w:hint="eastAsia"/>
          <w:sz w:val="30"/>
          <w:szCs w:val="30"/>
        </w:rPr>
        <w:t>民终</w:t>
      </w:r>
      <w:r>
        <w:rPr>
          <w:rFonts w:hint="eastAsia"/>
          <w:sz w:val="30"/>
          <w:szCs w:val="30"/>
        </w:rPr>
        <w:t>42</w:t>
      </w:r>
      <w:r>
        <w:rPr>
          <w:rFonts w:hint="eastAsia"/>
          <w:sz w:val="30"/>
          <w:szCs w:val="30"/>
        </w:rPr>
        <w:t>号</w:t>
      </w:r>
    </w:p>
    <w:p w:rsidR="00000000" w:rsidRDefault="00F0554C">
      <w:pPr>
        <w:spacing w:line="500" w:lineRule="atLeast"/>
        <w:ind w:firstLine="600"/>
        <w:divId w:val="909389936"/>
        <w:rPr>
          <w:rFonts w:hint="eastAsia"/>
          <w:sz w:val="30"/>
          <w:szCs w:val="30"/>
        </w:rPr>
      </w:pPr>
      <w:r>
        <w:rPr>
          <w:rFonts w:hint="eastAsia"/>
          <w:sz w:val="30"/>
          <w:szCs w:val="30"/>
        </w:rPr>
        <w:t>上诉人（原审被告）：刘某甲，男，</w:t>
      </w:r>
      <w:r>
        <w:rPr>
          <w:rFonts w:hint="eastAsia"/>
          <w:sz w:val="30"/>
          <w:szCs w:val="30"/>
        </w:rPr>
        <w:t>1976</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日出生，汉族，住山东省青岛市莱西市。</w:t>
      </w:r>
    </w:p>
    <w:p w:rsidR="00000000" w:rsidRDefault="00F0554C">
      <w:pPr>
        <w:spacing w:line="500" w:lineRule="atLeast"/>
        <w:ind w:firstLine="600"/>
        <w:divId w:val="1032614072"/>
        <w:rPr>
          <w:rFonts w:hint="eastAsia"/>
          <w:sz w:val="30"/>
          <w:szCs w:val="30"/>
        </w:rPr>
      </w:pPr>
      <w:r>
        <w:rPr>
          <w:rFonts w:hint="eastAsia"/>
          <w:sz w:val="30"/>
          <w:szCs w:val="30"/>
        </w:rPr>
        <w:t>被上诉人（原审原告）：刘某乙，男，</w:t>
      </w:r>
      <w:r>
        <w:rPr>
          <w:rFonts w:hint="eastAsia"/>
          <w:sz w:val="30"/>
          <w:szCs w:val="30"/>
        </w:rPr>
        <w:t>1979</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日出生，汉族，住山东省青岛市莱西市。</w:t>
      </w:r>
    </w:p>
    <w:p w:rsidR="00000000" w:rsidRDefault="00F0554C">
      <w:pPr>
        <w:spacing w:line="500" w:lineRule="atLeast"/>
        <w:ind w:firstLine="600"/>
        <w:divId w:val="2139177049"/>
        <w:rPr>
          <w:rFonts w:hint="eastAsia"/>
          <w:sz w:val="30"/>
          <w:szCs w:val="30"/>
        </w:rPr>
      </w:pPr>
      <w:r>
        <w:rPr>
          <w:rFonts w:hint="eastAsia"/>
          <w:sz w:val="30"/>
          <w:szCs w:val="30"/>
        </w:rPr>
        <w:t>委托诉讼代理人：李国政，山东国曜琴岛（青岛）律师事务所律师。</w:t>
      </w:r>
    </w:p>
    <w:p w:rsidR="00000000" w:rsidRDefault="00F0554C">
      <w:pPr>
        <w:spacing w:line="500" w:lineRule="atLeast"/>
        <w:ind w:firstLine="600"/>
        <w:divId w:val="815681360"/>
        <w:rPr>
          <w:rFonts w:hint="eastAsia"/>
          <w:sz w:val="30"/>
          <w:szCs w:val="30"/>
        </w:rPr>
      </w:pPr>
      <w:r>
        <w:rPr>
          <w:rFonts w:hint="eastAsia"/>
          <w:sz w:val="30"/>
          <w:szCs w:val="30"/>
        </w:rPr>
        <w:t>上诉人刘某甲因与被上诉人刘某乙共有纠纷一案，不服山东省莱西市人民法院（</w:t>
      </w:r>
      <w:r>
        <w:rPr>
          <w:rFonts w:hint="eastAsia"/>
          <w:sz w:val="30"/>
          <w:szCs w:val="30"/>
        </w:rPr>
        <w:t>2022</w:t>
      </w:r>
      <w:r>
        <w:rPr>
          <w:rFonts w:hint="eastAsia"/>
          <w:sz w:val="30"/>
          <w:szCs w:val="30"/>
        </w:rPr>
        <w:t>）鲁</w:t>
      </w:r>
      <w:r>
        <w:rPr>
          <w:rFonts w:hint="eastAsia"/>
          <w:sz w:val="30"/>
          <w:szCs w:val="30"/>
        </w:rPr>
        <w:t>0285</w:t>
      </w:r>
      <w:r>
        <w:rPr>
          <w:rFonts w:hint="eastAsia"/>
          <w:sz w:val="30"/>
          <w:szCs w:val="30"/>
        </w:rPr>
        <w:t>民初</w:t>
      </w:r>
      <w:r>
        <w:rPr>
          <w:rFonts w:hint="eastAsia"/>
          <w:sz w:val="30"/>
          <w:szCs w:val="30"/>
        </w:rPr>
        <w:t>4725</w:t>
      </w:r>
      <w:r>
        <w:rPr>
          <w:rFonts w:hint="eastAsia"/>
          <w:sz w:val="30"/>
          <w:szCs w:val="30"/>
        </w:rPr>
        <w:t>号民事判决，向本院提起上诉。本院于</w:t>
      </w:r>
      <w:r>
        <w:rPr>
          <w:rFonts w:hint="eastAsia"/>
          <w:sz w:val="30"/>
          <w:szCs w:val="30"/>
        </w:rPr>
        <w:t>2023</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F0554C">
      <w:pPr>
        <w:spacing w:line="500" w:lineRule="atLeast"/>
        <w:ind w:firstLine="600"/>
        <w:divId w:val="1504273252"/>
        <w:rPr>
          <w:rFonts w:hint="eastAsia"/>
          <w:sz w:val="30"/>
          <w:szCs w:val="30"/>
        </w:rPr>
      </w:pPr>
      <w:r>
        <w:rPr>
          <w:rFonts w:hint="eastAsia"/>
          <w:sz w:val="30"/>
          <w:szCs w:val="30"/>
        </w:rPr>
        <w:t>刘某甲上诉请求：</w:t>
      </w:r>
      <w:r>
        <w:rPr>
          <w:rFonts w:hint="eastAsia"/>
          <w:sz w:val="30"/>
          <w:szCs w:val="30"/>
        </w:rPr>
        <w:t>1.</w:t>
      </w:r>
      <w:r>
        <w:rPr>
          <w:rFonts w:hint="eastAsia"/>
          <w:sz w:val="30"/>
          <w:szCs w:val="30"/>
        </w:rPr>
        <w:t>撤销原判决发回重审，或依法改判（争议标的额</w:t>
      </w:r>
      <w:r>
        <w:rPr>
          <w:rFonts w:hint="eastAsia"/>
          <w:sz w:val="30"/>
          <w:szCs w:val="30"/>
        </w:rPr>
        <w:t>32994</w:t>
      </w:r>
      <w:r>
        <w:rPr>
          <w:rFonts w:hint="eastAsia"/>
          <w:sz w:val="30"/>
          <w:szCs w:val="30"/>
        </w:rPr>
        <w:t>元）；</w:t>
      </w:r>
      <w:r>
        <w:rPr>
          <w:rFonts w:hint="eastAsia"/>
          <w:sz w:val="30"/>
          <w:szCs w:val="30"/>
        </w:rPr>
        <w:t>2.</w:t>
      </w:r>
      <w:r>
        <w:rPr>
          <w:rFonts w:hint="eastAsia"/>
          <w:sz w:val="30"/>
          <w:szCs w:val="30"/>
        </w:rPr>
        <w:t>本案一、二审诉讼费用全部由被上诉人负担。事实和理由：一审法院认定事实不清，适用法律错误，判决上诉人返还给被上诉人</w:t>
      </w:r>
      <w:r>
        <w:rPr>
          <w:rFonts w:hint="eastAsia"/>
          <w:sz w:val="30"/>
          <w:szCs w:val="30"/>
        </w:rPr>
        <w:t>138619.76</w:t>
      </w:r>
      <w:r>
        <w:rPr>
          <w:rFonts w:hint="eastAsia"/>
          <w:sz w:val="30"/>
          <w:szCs w:val="30"/>
        </w:rPr>
        <w:t>元，是极端错误的。</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日，上诉人母亲丁某某因医疗事故死亡。上诉人与被上诉人诉至莱</w:t>
      </w:r>
      <w:r>
        <w:rPr>
          <w:rFonts w:hint="eastAsia"/>
          <w:sz w:val="30"/>
          <w:szCs w:val="30"/>
        </w:rPr>
        <w:t>阳市人民法院，该院以（</w:t>
      </w:r>
      <w:r>
        <w:rPr>
          <w:rFonts w:hint="eastAsia"/>
          <w:sz w:val="30"/>
          <w:szCs w:val="30"/>
        </w:rPr>
        <w:t>2019</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5277</w:t>
      </w:r>
      <w:r>
        <w:rPr>
          <w:rFonts w:hint="eastAsia"/>
          <w:sz w:val="30"/>
          <w:szCs w:val="30"/>
        </w:rPr>
        <w:t>号民事判决，判决莱阳市人民医院赔偿</w:t>
      </w:r>
      <w:r>
        <w:rPr>
          <w:rFonts w:hint="eastAsia"/>
          <w:sz w:val="30"/>
          <w:szCs w:val="30"/>
        </w:rPr>
        <w:t>409549.4</w:t>
      </w:r>
      <w:r>
        <w:rPr>
          <w:rFonts w:hint="eastAsia"/>
          <w:sz w:val="30"/>
          <w:szCs w:val="30"/>
        </w:rPr>
        <w:t>元。该案在诉讼期间上诉人刘某甲支付了律师费</w:t>
      </w:r>
      <w:r>
        <w:rPr>
          <w:rFonts w:hint="eastAsia"/>
          <w:sz w:val="30"/>
          <w:szCs w:val="30"/>
        </w:rPr>
        <w:t>10000</w:t>
      </w:r>
      <w:r>
        <w:rPr>
          <w:rFonts w:hint="eastAsia"/>
          <w:sz w:val="30"/>
          <w:szCs w:val="30"/>
        </w:rPr>
        <w:t>元、鉴定费</w:t>
      </w:r>
      <w:r>
        <w:rPr>
          <w:rFonts w:hint="eastAsia"/>
          <w:sz w:val="30"/>
          <w:szCs w:val="30"/>
        </w:rPr>
        <w:t>11750</w:t>
      </w:r>
      <w:r>
        <w:rPr>
          <w:rFonts w:hint="eastAsia"/>
          <w:sz w:val="30"/>
          <w:szCs w:val="30"/>
        </w:rPr>
        <w:t>元、尸检验费</w:t>
      </w:r>
      <w:r>
        <w:rPr>
          <w:rFonts w:hint="eastAsia"/>
          <w:sz w:val="30"/>
          <w:szCs w:val="30"/>
        </w:rPr>
        <w:t>8001</w:t>
      </w:r>
      <w:r>
        <w:rPr>
          <w:rFonts w:hint="eastAsia"/>
          <w:sz w:val="30"/>
          <w:szCs w:val="30"/>
        </w:rPr>
        <w:t>元；给被上诉人微信转账</w:t>
      </w:r>
      <w:r>
        <w:rPr>
          <w:rFonts w:hint="eastAsia"/>
          <w:sz w:val="30"/>
          <w:szCs w:val="30"/>
        </w:rPr>
        <w:t>3243</w:t>
      </w:r>
      <w:r>
        <w:rPr>
          <w:rFonts w:hint="eastAsia"/>
          <w:sz w:val="30"/>
          <w:szCs w:val="30"/>
        </w:rPr>
        <w:t>元，共计</w:t>
      </w:r>
      <w:r>
        <w:rPr>
          <w:rFonts w:hint="eastAsia"/>
          <w:sz w:val="30"/>
          <w:szCs w:val="30"/>
        </w:rPr>
        <w:t>32994</w:t>
      </w:r>
      <w:r>
        <w:rPr>
          <w:rFonts w:hint="eastAsia"/>
          <w:sz w:val="30"/>
          <w:szCs w:val="30"/>
        </w:rPr>
        <w:t>元。本案应当扣除上诉人刘某甲支付的</w:t>
      </w:r>
      <w:r>
        <w:rPr>
          <w:rFonts w:hint="eastAsia"/>
          <w:sz w:val="30"/>
          <w:szCs w:val="30"/>
        </w:rPr>
        <w:t>32994</w:t>
      </w:r>
      <w:r>
        <w:rPr>
          <w:rFonts w:hint="eastAsia"/>
          <w:sz w:val="30"/>
          <w:szCs w:val="30"/>
        </w:rPr>
        <w:t>元款项后就剩余款项再予以分割，但一审法院在审理本案时遗漏了上诉人支付的</w:t>
      </w:r>
      <w:r>
        <w:rPr>
          <w:rFonts w:hint="eastAsia"/>
          <w:sz w:val="30"/>
          <w:szCs w:val="30"/>
        </w:rPr>
        <w:t>32994</w:t>
      </w:r>
      <w:r>
        <w:rPr>
          <w:rFonts w:hint="eastAsia"/>
          <w:sz w:val="30"/>
          <w:szCs w:val="30"/>
        </w:rPr>
        <w:t>元未扣除，损害了上诉人的合法权益。鉴于上述情况，恳请二审法院，依法改判付给被上诉人</w:t>
      </w:r>
      <w:r>
        <w:rPr>
          <w:rFonts w:hint="eastAsia"/>
          <w:sz w:val="30"/>
          <w:szCs w:val="30"/>
        </w:rPr>
        <w:t>105625.76</w:t>
      </w:r>
      <w:r>
        <w:rPr>
          <w:rFonts w:hint="eastAsia"/>
          <w:sz w:val="30"/>
          <w:szCs w:val="30"/>
        </w:rPr>
        <w:t>元。</w:t>
      </w:r>
    </w:p>
    <w:p w:rsidR="00000000" w:rsidRDefault="00F0554C">
      <w:pPr>
        <w:spacing w:line="500" w:lineRule="atLeast"/>
        <w:ind w:firstLine="600"/>
        <w:divId w:val="124782120"/>
        <w:rPr>
          <w:rFonts w:hint="eastAsia"/>
          <w:sz w:val="30"/>
          <w:szCs w:val="30"/>
        </w:rPr>
      </w:pPr>
      <w:r>
        <w:rPr>
          <w:rFonts w:hint="eastAsia"/>
          <w:sz w:val="30"/>
          <w:szCs w:val="30"/>
        </w:rPr>
        <w:lastRenderedPageBreak/>
        <w:t>刘某乙辩称，</w:t>
      </w:r>
      <w:r>
        <w:rPr>
          <w:rFonts w:hint="eastAsia"/>
          <w:sz w:val="30"/>
          <w:szCs w:val="30"/>
        </w:rPr>
        <w:t>1.</w:t>
      </w:r>
      <w:r>
        <w:rPr>
          <w:rFonts w:hint="eastAsia"/>
          <w:sz w:val="30"/>
          <w:szCs w:val="30"/>
        </w:rPr>
        <w:t>刘某甲所称费用已在一审</w:t>
      </w:r>
      <w:r>
        <w:rPr>
          <w:rFonts w:hint="eastAsia"/>
          <w:sz w:val="30"/>
          <w:szCs w:val="30"/>
        </w:rPr>
        <w:t>确认双方共有比例上予以认定扣减。上诉人再次提出扣减，属于同一事务重复处理，故不应当予以扣减。双方均系亡者丁某某的继承人，在分割共有财产上应当按照每人二分之一平均分配。而本案一审分割时，并未按照上述比例进行平均分割，而是按照刘某乙</w:t>
      </w:r>
      <w:r>
        <w:rPr>
          <w:rFonts w:hint="eastAsia"/>
          <w:sz w:val="30"/>
          <w:szCs w:val="30"/>
        </w:rPr>
        <w:t>2</w:t>
      </w:r>
      <w:r>
        <w:rPr>
          <w:rFonts w:hint="eastAsia"/>
          <w:sz w:val="30"/>
          <w:szCs w:val="30"/>
        </w:rPr>
        <w:t>／</w:t>
      </w:r>
      <w:r>
        <w:rPr>
          <w:rFonts w:hint="eastAsia"/>
          <w:sz w:val="30"/>
          <w:szCs w:val="30"/>
        </w:rPr>
        <w:t>5</w:t>
      </w:r>
      <w:r>
        <w:rPr>
          <w:rFonts w:hint="eastAsia"/>
          <w:sz w:val="30"/>
          <w:szCs w:val="30"/>
        </w:rPr>
        <w:t>、刘某甲</w:t>
      </w:r>
      <w:r>
        <w:rPr>
          <w:rFonts w:hint="eastAsia"/>
          <w:sz w:val="30"/>
          <w:szCs w:val="30"/>
        </w:rPr>
        <w:t>3</w:t>
      </w:r>
      <w:r>
        <w:rPr>
          <w:rFonts w:hint="eastAsia"/>
          <w:sz w:val="30"/>
          <w:szCs w:val="30"/>
        </w:rPr>
        <w:t>／</w:t>
      </w:r>
      <w:r>
        <w:rPr>
          <w:rFonts w:hint="eastAsia"/>
          <w:sz w:val="30"/>
          <w:szCs w:val="30"/>
        </w:rPr>
        <w:t>5</w:t>
      </w:r>
      <w:r>
        <w:rPr>
          <w:rFonts w:hint="eastAsia"/>
          <w:sz w:val="30"/>
          <w:szCs w:val="30"/>
        </w:rPr>
        <w:t>的比例进行的。其理由是结合当事人的具体情况以及该款依赖度、生活紧密度等因素确认。因此，刘某甲所请求的部分金额已在确认各方份额比例上予以调整扣减，故不应再继续重复计算。</w:t>
      </w:r>
      <w:r>
        <w:rPr>
          <w:rFonts w:hint="eastAsia"/>
          <w:sz w:val="30"/>
          <w:szCs w:val="30"/>
        </w:rPr>
        <w:t>2.</w:t>
      </w:r>
      <w:r>
        <w:rPr>
          <w:rFonts w:hint="eastAsia"/>
          <w:sz w:val="30"/>
          <w:szCs w:val="30"/>
        </w:rPr>
        <w:t>即便刘某甲所称金额部分应当扣减，刘某甲所述的计算方式也有误，应当扣减上述费用后，按照每人</w:t>
      </w:r>
      <w:r>
        <w:rPr>
          <w:rFonts w:hint="eastAsia"/>
          <w:sz w:val="30"/>
          <w:szCs w:val="30"/>
        </w:rPr>
        <w:t>1</w:t>
      </w:r>
      <w:r>
        <w:rPr>
          <w:rFonts w:hint="eastAsia"/>
          <w:sz w:val="30"/>
          <w:szCs w:val="30"/>
        </w:rPr>
        <w:t>／</w:t>
      </w:r>
      <w:r>
        <w:rPr>
          <w:rFonts w:hint="eastAsia"/>
          <w:sz w:val="30"/>
          <w:szCs w:val="30"/>
        </w:rPr>
        <w:t>2</w:t>
      </w:r>
      <w:r>
        <w:rPr>
          <w:rFonts w:hint="eastAsia"/>
          <w:sz w:val="30"/>
          <w:szCs w:val="30"/>
        </w:rPr>
        <w:t>重新调整分割比例。从上诉人诉状的表述看，上诉人将该部分</w:t>
      </w:r>
      <w:r>
        <w:rPr>
          <w:rFonts w:hint="eastAsia"/>
          <w:sz w:val="30"/>
          <w:szCs w:val="30"/>
        </w:rPr>
        <w:t>32994</w:t>
      </w:r>
      <w:r>
        <w:rPr>
          <w:rFonts w:hint="eastAsia"/>
          <w:sz w:val="30"/>
          <w:szCs w:val="30"/>
        </w:rPr>
        <w:t>元的费用（至少也是共有费用）全由刘某乙在</w:t>
      </w:r>
      <w:r>
        <w:rPr>
          <w:rFonts w:hint="eastAsia"/>
          <w:sz w:val="30"/>
          <w:szCs w:val="30"/>
        </w:rPr>
        <w:t>2</w:t>
      </w:r>
      <w:r>
        <w:rPr>
          <w:rFonts w:hint="eastAsia"/>
          <w:sz w:val="30"/>
          <w:szCs w:val="30"/>
        </w:rPr>
        <w:t>／</w:t>
      </w:r>
      <w:r>
        <w:rPr>
          <w:rFonts w:hint="eastAsia"/>
          <w:sz w:val="30"/>
          <w:szCs w:val="30"/>
        </w:rPr>
        <w:t>5</w:t>
      </w:r>
      <w:r>
        <w:rPr>
          <w:rFonts w:hint="eastAsia"/>
          <w:sz w:val="30"/>
          <w:szCs w:val="30"/>
        </w:rPr>
        <w:t>的份额中继续扣除。这不仅忽视此前一审自由裁量各部分事实，还变相将本应该按照比例承担的债务由刘某乙独自承担，而不是重新计算，这显然没有事实和法律依据。综上，上诉人的上诉请求无事实和法律依据，应当予以驳回。</w:t>
      </w:r>
    </w:p>
    <w:p w:rsidR="00000000" w:rsidRDefault="00F0554C">
      <w:pPr>
        <w:spacing w:line="500" w:lineRule="atLeast"/>
        <w:ind w:firstLine="600"/>
        <w:divId w:val="977606426"/>
        <w:rPr>
          <w:rFonts w:hint="eastAsia"/>
          <w:sz w:val="30"/>
          <w:szCs w:val="30"/>
        </w:rPr>
      </w:pPr>
      <w:r>
        <w:rPr>
          <w:rFonts w:hint="eastAsia"/>
          <w:sz w:val="30"/>
          <w:szCs w:val="30"/>
        </w:rPr>
        <w:t>刘某乙向一审法院提出诉讼请求：</w:t>
      </w:r>
      <w:r>
        <w:rPr>
          <w:rFonts w:hint="eastAsia"/>
          <w:sz w:val="30"/>
          <w:szCs w:val="30"/>
        </w:rPr>
        <w:t>1.</w:t>
      </w:r>
      <w:r>
        <w:rPr>
          <w:rFonts w:hint="eastAsia"/>
          <w:sz w:val="30"/>
          <w:szCs w:val="30"/>
        </w:rPr>
        <w:t>请求被告刘某甲立即支付人民币</w:t>
      </w:r>
      <w:r>
        <w:rPr>
          <w:rFonts w:hint="eastAsia"/>
          <w:sz w:val="30"/>
          <w:szCs w:val="30"/>
        </w:rPr>
        <w:t>184,774.7</w:t>
      </w:r>
      <w:r>
        <w:rPr>
          <w:rFonts w:hint="eastAsia"/>
          <w:sz w:val="30"/>
          <w:szCs w:val="30"/>
        </w:rPr>
        <w:t>元及逾期利息；</w:t>
      </w:r>
      <w:r>
        <w:rPr>
          <w:rFonts w:hint="eastAsia"/>
          <w:sz w:val="30"/>
          <w:szCs w:val="30"/>
        </w:rPr>
        <w:t>2.</w:t>
      </w:r>
      <w:r>
        <w:rPr>
          <w:rFonts w:hint="eastAsia"/>
          <w:sz w:val="30"/>
          <w:szCs w:val="30"/>
        </w:rPr>
        <w:t>请求诉讼费等由被告刘某甲承担。</w:t>
      </w:r>
    </w:p>
    <w:p w:rsidR="00000000" w:rsidRDefault="00F0554C">
      <w:pPr>
        <w:spacing w:line="500" w:lineRule="atLeast"/>
        <w:ind w:firstLine="600"/>
        <w:divId w:val="1342468421"/>
        <w:rPr>
          <w:rFonts w:hint="eastAsia"/>
          <w:sz w:val="30"/>
          <w:szCs w:val="30"/>
        </w:rPr>
      </w:pPr>
      <w:r>
        <w:rPr>
          <w:rFonts w:hint="eastAsia"/>
          <w:sz w:val="30"/>
          <w:szCs w:val="30"/>
        </w:rPr>
        <w:t>一审法院经审理认定事实：刘某甲、刘某乙分别系丁某某长子、次子。丁某某</w:t>
      </w:r>
      <w:r>
        <w:rPr>
          <w:rFonts w:hint="eastAsia"/>
          <w:sz w:val="30"/>
          <w:szCs w:val="30"/>
        </w:rPr>
        <w:t>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23</w:t>
      </w:r>
      <w:r>
        <w:rPr>
          <w:rFonts w:hint="eastAsia"/>
          <w:sz w:val="30"/>
          <w:szCs w:val="30"/>
        </w:rPr>
        <w:t>日因眼痛到烟台市莱阳中心医院就诊并因医疗事故死亡，后刘某甲、刘某乙诉至莱阳市人民法院。</w:t>
      </w:r>
      <w:r>
        <w:rPr>
          <w:rFonts w:hint="eastAsia"/>
          <w:sz w:val="30"/>
          <w:szCs w:val="30"/>
        </w:rPr>
        <w:t>2020</w:t>
      </w:r>
      <w:r>
        <w:rPr>
          <w:rFonts w:hint="eastAsia"/>
          <w:sz w:val="30"/>
          <w:szCs w:val="30"/>
        </w:rPr>
        <w:t>年</w:t>
      </w:r>
      <w:r>
        <w:rPr>
          <w:rFonts w:hint="eastAsia"/>
          <w:sz w:val="30"/>
          <w:szCs w:val="30"/>
        </w:rPr>
        <w:t>6</w:t>
      </w:r>
      <w:r>
        <w:rPr>
          <w:rFonts w:hint="eastAsia"/>
          <w:sz w:val="30"/>
          <w:szCs w:val="30"/>
        </w:rPr>
        <w:t>月</w:t>
      </w:r>
      <w:r>
        <w:rPr>
          <w:rFonts w:hint="eastAsia"/>
          <w:sz w:val="30"/>
          <w:szCs w:val="30"/>
        </w:rPr>
        <w:t>25</w:t>
      </w:r>
      <w:r>
        <w:rPr>
          <w:rFonts w:hint="eastAsia"/>
          <w:sz w:val="30"/>
          <w:szCs w:val="30"/>
        </w:rPr>
        <w:t>日，该院作出（</w:t>
      </w:r>
      <w:r>
        <w:rPr>
          <w:rFonts w:hint="eastAsia"/>
          <w:sz w:val="30"/>
          <w:szCs w:val="30"/>
        </w:rPr>
        <w:t>2019</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5277</w:t>
      </w:r>
      <w:r>
        <w:rPr>
          <w:rFonts w:hint="eastAsia"/>
          <w:sz w:val="30"/>
          <w:szCs w:val="30"/>
        </w:rPr>
        <w:t>号民事判决书，认定刘某甲、刘某乙具体经济损失为医疗费</w:t>
      </w:r>
      <w:r>
        <w:rPr>
          <w:rFonts w:hint="eastAsia"/>
          <w:sz w:val="30"/>
          <w:szCs w:val="30"/>
        </w:rPr>
        <w:t>1473.8</w:t>
      </w:r>
      <w:r>
        <w:rPr>
          <w:rFonts w:hint="eastAsia"/>
          <w:sz w:val="30"/>
          <w:szCs w:val="30"/>
        </w:rPr>
        <w:t>元、住院伙食补助费</w:t>
      </w:r>
      <w:r>
        <w:rPr>
          <w:rFonts w:hint="eastAsia"/>
          <w:sz w:val="30"/>
          <w:szCs w:val="30"/>
        </w:rPr>
        <w:t>200</w:t>
      </w:r>
      <w:r>
        <w:rPr>
          <w:rFonts w:hint="eastAsia"/>
          <w:sz w:val="30"/>
          <w:szCs w:val="30"/>
        </w:rPr>
        <w:t>元、死亡赔偿金</w:t>
      </w:r>
      <w:r>
        <w:rPr>
          <w:rFonts w:hint="eastAsia"/>
          <w:sz w:val="30"/>
          <w:szCs w:val="30"/>
        </w:rPr>
        <w:t>762776</w:t>
      </w:r>
      <w:r>
        <w:rPr>
          <w:rFonts w:hint="eastAsia"/>
          <w:sz w:val="30"/>
          <w:szCs w:val="30"/>
        </w:rPr>
        <w:t>元、丧葬费</w:t>
      </w:r>
      <w:r>
        <w:rPr>
          <w:rFonts w:hint="eastAsia"/>
          <w:sz w:val="30"/>
          <w:szCs w:val="30"/>
        </w:rPr>
        <w:t>34098</w:t>
      </w:r>
      <w:r>
        <w:rPr>
          <w:rFonts w:hint="eastAsia"/>
          <w:sz w:val="30"/>
          <w:szCs w:val="30"/>
        </w:rPr>
        <w:t>元、护理费</w:t>
      </w:r>
      <w:r>
        <w:rPr>
          <w:rFonts w:hint="eastAsia"/>
          <w:sz w:val="30"/>
          <w:szCs w:val="30"/>
        </w:rPr>
        <w:t>300</w:t>
      </w:r>
      <w:r>
        <w:rPr>
          <w:rFonts w:hint="eastAsia"/>
          <w:sz w:val="30"/>
          <w:szCs w:val="30"/>
        </w:rPr>
        <w:t>元、交通费</w:t>
      </w:r>
      <w:r>
        <w:rPr>
          <w:rFonts w:hint="eastAsia"/>
          <w:sz w:val="30"/>
          <w:szCs w:val="30"/>
        </w:rPr>
        <w:t>500</w:t>
      </w:r>
      <w:r>
        <w:rPr>
          <w:rFonts w:hint="eastAsia"/>
          <w:sz w:val="30"/>
          <w:szCs w:val="30"/>
        </w:rPr>
        <w:t>元、鉴定费</w:t>
      </w:r>
      <w:r>
        <w:rPr>
          <w:rFonts w:hint="eastAsia"/>
          <w:sz w:val="30"/>
          <w:szCs w:val="30"/>
        </w:rPr>
        <w:t>11750</w:t>
      </w:r>
      <w:r>
        <w:rPr>
          <w:rFonts w:hint="eastAsia"/>
          <w:sz w:val="30"/>
          <w:szCs w:val="30"/>
        </w:rPr>
        <w:t>元、尸检费</w:t>
      </w:r>
      <w:r>
        <w:rPr>
          <w:rFonts w:hint="eastAsia"/>
          <w:sz w:val="30"/>
          <w:szCs w:val="30"/>
        </w:rPr>
        <w:t>8001</w:t>
      </w:r>
      <w:r>
        <w:rPr>
          <w:rFonts w:hint="eastAsia"/>
          <w:sz w:val="30"/>
          <w:szCs w:val="30"/>
        </w:rPr>
        <w:t>元，共计</w:t>
      </w:r>
      <w:r>
        <w:rPr>
          <w:rFonts w:hint="eastAsia"/>
          <w:sz w:val="30"/>
          <w:szCs w:val="30"/>
        </w:rPr>
        <w:t>819098.8</w:t>
      </w:r>
      <w:r>
        <w:rPr>
          <w:rFonts w:hint="eastAsia"/>
          <w:sz w:val="30"/>
          <w:szCs w:val="30"/>
        </w:rPr>
        <w:t>元，由烟台市莱阳</w:t>
      </w:r>
      <w:r>
        <w:rPr>
          <w:rFonts w:hint="eastAsia"/>
          <w:sz w:val="30"/>
          <w:szCs w:val="30"/>
        </w:rPr>
        <w:lastRenderedPageBreak/>
        <w:t>中心医院赔偿</w:t>
      </w:r>
      <w:r>
        <w:rPr>
          <w:rFonts w:hint="eastAsia"/>
          <w:sz w:val="30"/>
          <w:szCs w:val="30"/>
        </w:rPr>
        <w:t>409549.4</w:t>
      </w:r>
      <w:r>
        <w:rPr>
          <w:rFonts w:hint="eastAsia"/>
          <w:sz w:val="30"/>
          <w:szCs w:val="30"/>
        </w:rPr>
        <w:t>元。该款由被告支付原告</w:t>
      </w:r>
      <w:r>
        <w:rPr>
          <w:rFonts w:hint="eastAsia"/>
          <w:sz w:val="30"/>
          <w:szCs w:val="30"/>
        </w:rPr>
        <w:t>20000</w:t>
      </w:r>
      <w:r>
        <w:rPr>
          <w:rFonts w:hint="eastAsia"/>
          <w:sz w:val="30"/>
          <w:szCs w:val="30"/>
        </w:rPr>
        <w:t>元，余款现在刘某甲处。</w:t>
      </w:r>
      <w:r>
        <w:rPr>
          <w:rFonts w:hint="eastAsia"/>
          <w:sz w:val="30"/>
          <w:szCs w:val="30"/>
        </w:rPr>
        <w:t>2022</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1</w:t>
      </w:r>
      <w:r>
        <w:rPr>
          <w:rFonts w:hint="eastAsia"/>
          <w:sz w:val="30"/>
          <w:szCs w:val="30"/>
        </w:rPr>
        <w:t>日，莱西市日庄镇日庄新村村民委员会出具证明，证实丁某某随刘某甲在本村居住生活，刘某乙因多次犯罪，一直未在村内居住。</w:t>
      </w:r>
    </w:p>
    <w:p w:rsidR="00000000" w:rsidRDefault="00F0554C">
      <w:pPr>
        <w:spacing w:line="500" w:lineRule="atLeast"/>
        <w:ind w:firstLine="600"/>
        <w:divId w:val="499389598"/>
        <w:rPr>
          <w:rFonts w:hint="eastAsia"/>
          <w:sz w:val="30"/>
          <w:szCs w:val="30"/>
        </w:rPr>
      </w:pPr>
      <w:r>
        <w:rPr>
          <w:rFonts w:hint="eastAsia"/>
          <w:sz w:val="30"/>
          <w:szCs w:val="30"/>
        </w:rPr>
        <w:t>一审法院认为，丁某某因医疗事故死亡后，医疗机构赔偿的死亡赔偿金等经济损失</w:t>
      </w:r>
      <w:r>
        <w:rPr>
          <w:rFonts w:hint="eastAsia"/>
          <w:sz w:val="30"/>
          <w:szCs w:val="30"/>
        </w:rPr>
        <w:t>409549.4</w:t>
      </w:r>
      <w:r>
        <w:rPr>
          <w:rFonts w:hint="eastAsia"/>
          <w:sz w:val="30"/>
          <w:szCs w:val="30"/>
        </w:rPr>
        <w:t>元，为侵权人对死者近亲属的精神抚慰和经济补偿，原告刘某乙作为丁某某的第一顺序继承人有权要求依法分割。该款分配，应结合当事人的具体情况以及对该款项的依赖性，考虑近亲属与死者关系的远近、生活的紧密程度和关联程度予以分割。根据本案实际，刘某甲、刘某乙以</w:t>
      </w:r>
      <w:r>
        <w:rPr>
          <w:rFonts w:hint="eastAsia"/>
          <w:sz w:val="30"/>
          <w:szCs w:val="30"/>
        </w:rPr>
        <w:t>3:2</w:t>
      </w:r>
      <w:r>
        <w:rPr>
          <w:rFonts w:hint="eastAsia"/>
          <w:sz w:val="30"/>
          <w:szCs w:val="30"/>
        </w:rPr>
        <w:t>比例分配为宜。刘某甲所提供证据不足以证实其操办丧葬事宜</w:t>
      </w:r>
      <w:r>
        <w:rPr>
          <w:rFonts w:hint="eastAsia"/>
          <w:sz w:val="30"/>
          <w:szCs w:val="30"/>
        </w:rPr>
        <w:t>等实际支出，根据本地实际以及刘某甲所提交的证据，以总计</w:t>
      </w:r>
      <w:r>
        <w:rPr>
          <w:rFonts w:hint="eastAsia"/>
          <w:sz w:val="30"/>
          <w:szCs w:val="30"/>
        </w:rPr>
        <w:t>13000</w:t>
      </w:r>
      <w:r>
        <w:rPr>
          <w:rFonts w:hint="eastAsia"/>
          <w:sz w:val="30"/>
          <w:szCs w:val="30"/>
        </w:rPr>
        <w:t>元为宜。故被告应支付原告的金额为</w:t>
      </w:r>
      <w:r>
        <w:rPr>
          <w:rFonts w:hint="eastAsia"/>
          <w:sz w:val="30"/>
          <w:szCs w:val="30"/>
        </w:rPr>
        <w:t>158619.76</w:t>
      </w:r>
      <w:r>
        <w:rPr>
          <w:rFonts w:hint="eastAsia"/>
          <w:sz w:val="30"/>
          <w:szCs w:val="30"/>
        </w:rPr>
        <w:t>元【（</w:t>
      </w:r>
      <w:r>
        <w:rPr>
          <w:rFonts w:hint="eastAsia"/>
          <w:sz w:val="30"/>
          <w:szCs w:val="30"/>
        </w:rPr>
        <w:t>409549.4</w:t>
      </w:r>
      <w:r>
        <w:rPr>
          <w:rFonts w:hint="eastAsia"/>
          <w:sz w:val="30"/>
          <w:szCs w:val="30"/>
        </w:rPr>
        <w:t>元</w:t>
      </w:r>
      <w:r>
        <w:rPr>
          <w:rFonts w:hint="eastAsia"/>
          <w:sz w:val="30"/>
          <w:szCs w:val="30"/>
        </w:rPr>
        <w:t>-13000</w:t>
      </w:r>
      <w:r>
        <w:rPr>
          <w:rFonts w:hint="eastAsia"/>
          <w:sz w:val="30"/>
          <w:szCs w:val="30"/>
        </w:rPr>
        <w:t>元）＊</w:t>
      </w:r>
      <w:r>
        <w:rPr>
          <w:rFonts w:hint="eastAsia"/>
          <w:sz w:val="30"/>
          <w:szCs w:val="30"/>
        </w:rPr>
        <w:t>2</w:t>
      </w:r>
      <w:r>
        <w:rPr>
          <w:rFonts w:hint="eastAsia"/>
          <w:sz w:val="30"/>
          <w:szCs w:val="30"/>
        </w:rPr>
        <w:t>／</w:t>
      </w:r>
      <w:r>
        <w:rPr>
          <w:rFonts w:hint="eastAsia"/>
          <w:sz w:val="30"/>
          <w:szCs w:val="30"/>
        </w:rPr>
        <w:t>5</w:t>
      </w:r>
      <w:r>
        <w:rPr>
          <w:rFonts w:hint="eastAsia"/>
          <w:sz w:val="30"/>
          <w:szCs w:val="30"/>
        </w:rPr>
        <w:t>】，扣除原告认可的其已付的</w:t>
      </w:r>
      <w:r>
        <w:rPr>
          <w:rFonts w:hint="eastAsia"/>
          <w:sz w:val="30"/>
          <w:szCs w:val="30"/>
        </w:rPr>
        <w:t>20000</w:t>
      </w:r>
      <w:r>
        <w:rPr>
          <w:rFonts w:hint="eastAsia"/>
          <w:sz w:val="30"/>
          <w:szCs w:val="30"/>
        </w:rPr>
        <w:t>元，其还应支付原告</w:t>
      </w:r>
      <w:r>
        <w:rPr>
          <w:rFonts w:hint="eastAsia"/>
          <w:sz w:val="30"/>
          <w:szCs w:val="30"/>
        </w:rPr>
        <w:t>138619.76</w:t>
      </w:r>
      <w:r>
        <w:rPr>
          <w:rFonts w:hint="eastAsia"/>
          <w:sz w:val="30"/>
          <w:szCs w:val="30"/>
        </w:rPr>
        <w:t>元。该款利息，可自起诉之日起按照全国银行间同业拆借中心公布的贷款市场报价利率计算。被告主张扣除其所支出的部分费用，合情合理，一审法院予以支持。被告其他主张，于法无据，一审法院不予采信。综上，一审判决：被告刘某甲于判决生效之日起</w:t>
      </w:r>
      <w:r>
        <w:rPr>
          <w:rFonts w:hint="eastAsia"/>
          <w:sz w:val="30"/>
          <w:szCs w:val="30"/>
        </w:rPr>
        <w:t>10</w:t>
      </w:r>
      <w:r>
        <w:rPr>
          <w:rFonts w:hint="eastAsia"/>
          <w:sz w:val="30"/>
          <w:szCs w:val="30"/>
        </w:rPr>
        <w:t>内返还原告刘某乙人民币</w:t>
      </w:r>
      <w:r>
        <w:rPr>
          <w:rFonts w:hint="eastAsia"/>
          <w:sz w:val="30"/>
          <w:szCs w:val="30"/>
        </w:rPr>
        <w:t>138619.76</w:t>
      </w:r>
      <w:r>
        <w:rPr>
          <w:rFonts w:hint="eastAsia"/>
          <w:sz w:val="30"/>
          <w:szCs w:val="30"/>
        </w:rPr>
        <w:t>元并负担</w:t>
      </w:r>
      <w:r>
        <w:rPr>
          <w:rFonts w:hint="eastAsia"/>
          <w:sz w:val="30"/>
          <w:szCs w:val="30"/>
        </w:rPr>
        <w:t>该款自</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日起至实际付清之日止，按照全国银行间同业拆借中心公布的一年期贷款市场报价利率计算的利息。案件受理费</w:t>
      </w:r>
      <w:r>
        <w:rPr>
          <w:rFonts w:hint="eastAsia"/>
          <w:sz w:val="30"/>
          <w:szCs w:val="30"/>
        </w:rPr>
        <w:t>1998</w:t>
      </w:r>
      <w:r>
        <w:rPr>
          <w:rFonts w:hint="eastAsia"/>
          <w:sz w:val="30"/>
          <w:szCs w:val="30"/>
        </w:rPr>
        <w:t>元，由被告刘某甲负担</w:t>
      </w:r>
      <w:r>
        <w:rPr>
          <w:rFonts w:hint="eastAsia"/>
          <w:sz w:val="30"/>
          <w:szCs w:val="30"/>
        </w:rPr>
        <w:t>1498</w:t>
      </w:r>
      <w:r>
        <w:rPr>
          <w:rFonts w:hint="eastAsia"/>
          <w:sz w:val="30"/>
          <w:szCs w:val="30"/>
        </w:rPr>
        <w:t>元，原告刘某乙负担</w:t>
      </w:r>
      <w:r>
        <w:rPr>
          <w:rFonts w:hint="eastAsia"/>
          <w:sz w:val="30"/>
          <w:szCs w:val="30"/>
        </w:rPr>
        <w:t>500</w:t>
      </w:r>
      <w:r>
        <w:rPr>
          <w:rFonts w:hint="eastAsia"/>
          <w:sz w:val="30"/>
          <w:szCs w:val="30"/>
        </w:rPr>
        <w:t>元。</w:t>
      </w:r>
    </w:p>
    <w:p w:rsidR="00000000" w:rsidRDefault="00F0554C">
      <w:pPr>
        <w:spacing w:line="500" w:lineRule="atLeast"/>
        <w:ind w:firstLine="600"/>
        <w:divId w:val="159123008"/>
        <w:rPr>
          <w:rFonts w:hint="eastAsia"/>
          <w:sz w:val="30"/>
          <w:szCs w:val="30"/>
        </w:rPr>
      </w:pPr>
      <w:r>
        <w:rPr>
          <w:rFonts w:hint="eastAsia"/>
          <w:sz w:val="30"/>
          <w:szCs w:val="30"/>
        </w:rPr>
        <w:t>本院二审期间，各方当事人均无新证据提交。本院对一审查明的事实予以确认。</w:t>
      </w:r>
    </w:p>
    <w:p w:rsidR="00000000" w:rsidRDefault="00F0554C">
      <w:pPr>
        <w:spacing w:line="500" w:lineRule="atLeast"/>
        <w:ind w:firstLine="600"/>
        <w:divId w:val="1130854205"/>
        <w:rPr>
          <w:rFonts w:hint="eastAsia"/>
          <w:sz w:val="30"/>
          <w:szCs w:val="30"/>
        </w:rPr>
      </w:pPr>
      <w:r>
        <w:rPr>
          <w:rFonts w:hint="eastAsia"/>
          <w:sz w:val="30"/>
          <w:szCs w:val="30"/>
        </w:rPr>
        <w:t>本院认为，本案系共有纠纷。本案争议焦点是：一审认定上诉人刘某甲返还款项数额是否正确。</w:t>
      </w:r>
    </w:p>
    <w:p w:rsidR="00000000" w:rsidRDefault="00F0554C">
      <w:pPr>
        <w:spacing w:line="500" w:lineRule="atLeast"/>
        <w:ind w:firstLine="600"/>
        <w:divId w:val="335156465"/>
        <w:rPr>
          <w:rFonts w:hint="eastAsia"/>
          <w:sz w:val="30"/>
          <w:szCs w:val="30"/>
        </w:rPr>
      </w:pPr>
      <w:r>
        <w:rPr>
          <w:rFonts w:hint="eastAsia"/>
          <w:sz w:val="30"/>
          <w:szCs w:val="30"/>
        </w:rPr>
        <w:t>根据已生效的（</w:t>
      </w:r>
      <w:r>
        <w:rPr>
          <w:rFonts w:hint="eastAsia"/>
          <w:sz w:val="30"/>
          <w:szCs w:val="30"/>
        </w:rPr>
        <w:t>2019</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5277</w:t>
      </w:r>
      <w:r>
        <w:rPr>
          <w:rFonts w:hint="eastAsia"/>
          <w:sz w:val="30"/>
          <w:szCs w:val="30"/>
        </w:rPr>
        <w:t>号民事判决书，上诉人刘某甲与被上诉人刘某乙作为原告主张的损失中包括鉴定费</w:t>
      </w:r>
      <w:r>
        <w:rPr>
          <w:rFonts w:hint="eastAsia"/>
          <w:sz w:val="30"/>
          <w:szCs w:val="30"/>
        </w:rPr>
        <w:t>11</w:t>
      </w:r>
      <w:r>
        <w:rPr>
          <w:rFonts w:hint="eastAsia"/>
          <w:sz w:val="30"/>
          <w:szCs w:val="30"/>
        </w:rPr>
        <w:t>，</w:t>
      </w:r>
      <w:r>
        <w:rPr>
          <w:rFonts w:hint="eastAsia"/>
          <w:sz w:val="30"/>
          <w:szCs w:val="30"/>
        </w:rPr>
        <w:t>750</w:t>
      </w:r>
      <w:r>
        <w:rPr>
          <w:rFonts w:hint="eastAsia"/>
          <w:sz w:val="30"/>
          <w:szCs w:val="30"/>
        </w:rPr>
        <w:t>元、尸检费</w:t>
      </w:r>
      <w:r>
        <w:rPr>
          <w:rFonts w:hint="eastAsia"/>
          <w:sz w:val="30"/>
          <w:szCs w:val="30"/>
        </w:rPr>
        <w:t>8001</w:t>
      </w:r>
      <w:r>
        <w:rPr>
          <w:rFonts w:hint="eastAsia"/>
          <w:sz w:val="30"/>
          <w:szCs w:val="30"/>
        </w:rPr>
        <w:t>元，上诉人刘某甲主</w:t>
      </w:r>
      <w:r>
        <w:rPr>
          <w:rFonts w:hint="eastAsia"/>
          <w:sz w:val="30"/>
          <w:szCs w:val="30"/>
        </w:rPr>
        <w:t>张其先行垫付，被上诉人在二审亦认可其未支付上述费用。另上诉人刘某甲主张其在该案中委托律师主张权利支付律师费</w:t>
      </w:r>
      <w:r>
        <w:rPr>
          <w:rFonts w:hint="eastAsia"/>
          <w:sz w:val="30"/>
          <w:szCs w:val="30"/>
        </w:rPr>
        <w:t>10</w:t>
      </w:r>
      <w:r>
        <w:rPr>
          <w:rFonts w:hint="eastAsia"/>
          <w:sz w:val="30"/>
          <w:szCs w:val="30"/>
        </w:rPr>
        <w:t>，</w:t>
      </w:r>
      <w:r>
        <w:rPr>
          <w:rFonts w:hint="eastAsia"/>
          <w:sz w:val="30"/>
          <w:szCs w:val="30"/>
        </w:rPr>
        <w:t>000</w:t>
      </w:r>
      <w:r>
        <w:rPr>
          <w:rFonts w:hint="eastAsia"/>
          <w:sz w:val="30"/>
          <w:szCs w:val="30"/>
        </w:rPr>
        <w:t>元，经二审询问被上诉人，其亦认可未支付且未事后与刘某甲分担该费用，故本院认为，上述鉴定费、尸检费及律师费均系上诉人与被上诉人为主张权利的必要花费且已经实际支出，因（</w:t>
      </w:r>
      <w:r>
        <w:rPr>
          <w:rFonts w:hint="eastAsia"/>
          <w:sz w:val="30"/>
          <w:szCs w:val="30"/>
        </w:rPr>
        <w:t>2019</w:t>
      </w:r>
      <w:r>
        <w:rPr>
          <w:rFonts w:hint="eastAsia"/>
          <w:sz w:val="30"/>
          <w:szCs w:val="30"/>
        </w:rPr>
        <w:t>）鲁</w:t>
      </w:r>
      <w:r>
        <w:rPr>
          <w:rFonts w:hint="eastAsia"/>
          <w:sz w:val="30"/>
          <w:szCs w:val="30"/>
        </w:rPr>
        <w:t>0682</w:t>
      </w:r>
      <w:r>
        <w:rPr>
          <w:rFonts w:hint="eastAsia"/>
          <w:sz w:val="30"/>
          <w:szCs w:val="30"/>
        </w:rPr>
        <w:t>民初</w:t>
      </w:r>
      <w:r>
        <w:rPr>
          <w:rFonts w:hint="eastAsia"/>
          <w:sz w:val="30"/>
          <w:szCs w:val="30"/>
        </w:rPr>
        <w:t>5277</w:t>
      </w:r>
      <w:r>
        <w:rPr>
          <w:rFonts w:hint="eastAsia"/>
          <w:sz w:val="30"/>
          <w:szCs w:val="30"/>
        </w:rPr>
        <w:t>号民事判决认定的赔偿款由刘某甲持有，上述费用应从赔偿款中预先扣除后再行分割。一审仅扣除相应丧葬费，对丧葬费数额各方均未提起上诉，本院予以确认，本案应分配的数额应认定为：</w:t>
      </w:r>
      <w:r>
        <w:rPr>
          <w:rFonts w:hint="eastAsia"/>
          <w:sz w:val="30"/>
          <w:szCs w:val="30"/>
        </w:rPr>
        <w:t>366</w:t>
      </w:r>
      <w:r>
        <w:rPr>
          <w:rFonts w:hint="eastAsia"/>
          <w:sz w:val="30"/>
          <w:szCs w:val="30"/>
        </w:rPr>
        <w:t>，</w:t>
      </w:r>
      <w:r>
        <w:rPr>
          <w:rFonts w:hint="eastAsia"/>
          <w:sz w:val="30"/>
          <w:szCs w:val="30"/>
        </w:rPr>
        <w:t>798.4</w:t>
      </w:r>
      <w:r>
        <w:rPr>
          <w:rFonts w:hint="eastAsia"/>
          <w:sz w:val="30"/>
          <w:szCs w:val="30"/>
        </w:rPr>
        <w:t>元（</w:t>
      </w:r>
      <w:r>
        <w:rPr>
          <w:rFonts w:hint="eastAsia"/>
          <w:sz w:val="30"/>
          <w:szCs w:val="30"/>
        </w:rPr>
        <w:t>409</w:t>
      </w:r>
      <w:r>
        <w:rPr>
          <w:rFonts w:hint="eastAsia"/>
          <w:sz w:val="30"/>
          <w:szCs w:val="30"/>
        </w:rPr>
        <w:t>，</w:t>
      </w:r>
      <w:r>
        <w:rPr>
          <w:rFonts w:hint="eastAsia"/>
          <w:sz w:val="30"/>
          <w:szCs w:val="30"/>
        </w:rPr>
        <w:t>549.4</w:t>
      </w:r>
      <w:r>
        <w:rPr>
          <w:rFonts w:hint="eastAsia"/>
          <w:sz w:val="30"/>
          <w:szCs w:val="30"/>
        </w:rPr>
        <w:t>元</w:t>
      </w:r>
      <w:r>
        <w:rPr>
          <w:rFonts w:hint="eastAsia"/>
          <w:sz w:val="30"/>
          <w:szCs w:val="30"/>
        </w:rPr>
        <w:t>-13</w:t>
      </w:r>
      <w:r>
        <w:rPr>
          <w:rFonts w:hint="eastAsia"/>
          <w:sz w:val="30"/>
          <w:szCs w:val="30"/>
        </w:rPr>
        <w:t>，</w:t>
      </w:r>
      <w:r>
        <w:rPr>
          <w:rFonts w:hint="eastAsia"/>
          <w:sz w:val="30"/>
          <w:szCs w:val="30"/>
        </w:rPr>
        <w:t>000</w:t>
      </w:r>
      <w:r>
        <w:rPr>
          <w:rFonts w:hint="eastAsia"/>
          <w:sz w:val="30"/>
          <w:szCs w:val="30"/>
        </w:rPr>
        <w:t>元</w:t>
      </w:r>
      <w:r>
        <w:rPr>
          <w:rFonts w:hint="eastAsia"/>
          <w:sz w:val="30"/>
          <w:szCs w:val="30"/>
        </w:rPr>
        <w:t>-11</w:t>
      </w:r>
      <w:r>
        <w:rPr>
          <w:rFonts w:hint="eastAsia"/>
          <w:sz w:val="30"/>
          <w:szCs w:val="30"/>
        </w:rPr>
        <w:t>，</w:t>
      </w:r>
      <w:r>
        <w:rPr>
          <w:rFonts w:hint="eastAsia"/>
          <w:sz w:val="30"/>
          <w:szCs w:val="30"/>
        </w:rPr>
        <w:t>750</w:t>
      </w:r>
      <w:r>
        <w:rPr>
          <w:rFonts w:hint="eastAsia"/>
          <w:sz w:val="30"/>
          <w:szCs w:val="30"/>
        </w:rPr>
        <w:t>元</w:t>
      </w:r>
      <w:r>
        <w:rPr>
          <w:rFonts w:hint="eastAsia"/>
          <w:sz w:val="30"/>
          <w:szCs w:val="30"/>
        </w:rPr>
        <w:t>-8001</w:t>
      </w:r>
      <w:r>
        <w:rPr>
          <w:rFonts w:hint="eastAsia"/>
          <w:sz w:val="30"/>
          <w:szCs w:val="30"/>
        </w:rPr>
        <w:t>元</w:t>
      </w:r>
      <w:r>
        <w:rPr>
          <w:rFonts w:hint="eastAsia"/>
          <w:sz w:val="30"/>
          <w:szCs w:val="30"/>
        </w:rPr>
        <w:t>-10</w:t>
      </w:r>
      <w:r>
        <w:rPr>
          <w:rFonts w:hint="eastAsia"/>
          <w:sz w:val="30"/>
          <w:szCs w:val="30"/>
        </w:rPr>
        <w:t>，</w:t>
      </w:r>
      <w:r>
        <w:rPr>
          <w:rFonts w:hint="eastAsia"/>
          <w:sz w:val="30"/>
          <w:szCs w:val="30"/>
        </w:rPr>
        <w:t>000</w:t>
      </w:r>
      <w:r>
        <w:rPr>
          <w:rFonts w:hint="eastAsia"/>
          <w:sz w:val="30"/>
          <w:szCs w:val="30"/>
        </w:rPr>
        <w:t>元），上诉人刘某甲主张其通过微信转账支付被上诉人</w:t>
      </w:r>
      <w:r>
        <w:rPr>
          <w:rFonts w:hint="eastAsia"/>
          <w:sz w:val="30"/>
          <w:szCs w:val="30"/>
        </w:rPr>
        <w:t>3243</w:t>
      </w:r>
      <w:r>
        <w:rPr>
          <w:rFonts w:hint="eastAsia"/>
          <w:sz w:val="30"/>
          <w:szCs w:val="30"/>
        </w:rPr>
        <w:t>元，在一审对上诉人提交的微信转账记录予以证实，被上诉人在一审对该证据无异议，虽主张该费用包括在其已经自认收到的</w:t>
      </w:r>
      <w:r>
        <w:rPr>
          <w:rFonts w:hint="eastAsia"/>
          <w:sz w:val="30"/>
          <w:szCs w:val="30"/>
        </w:rPr>
        <w:t>20</w:t>
      </w:r>
      <w:r>
        <w:rPr>
          <w:rFonts w:hint="eastAsia"/>
          <w:sz w:val="30"/>
          <w:szCs w:val="30"/>
        </w:rPr>
        <w:t>，</w:t>
      </w:r>
      <w:r>
        <w:rPr>
          <w:rFonts w:hint="eastAsia"/>
          <w:sz w:val="30"/>
          <w:szCs w:val="30"/>
        </w:rPr>
        <w:t>000</w:t>
      </w:r>
      <w:r>
        <w:rPr>
          <w:rFonts w:hint="eastAsia"/>
          <w:sz w:val="30"/>
          <w:szCs w:val="30"/>
        </w:rPr>
        <w:t>元中，但对此未提交证据证实且与事实不符，本院不予采信，对于分配比例，被上诉人虽主张应按照五五比例分配但对一审判决未提起上诉，综合考虑当事人与逝者生活紧密程度、依赖程度等因素，一审认定分配比例并无不当，本院予以维持，经核算，上诉人刘某甲应支付被上诉人刘某乙</w:t>
      </w:r>
      <w:r>
        <w:rPr>
          <w:rFonts w:hint="eastAsia"/>
          <w:sz w:val="30"/>
          <w:szCs w:val="30"/>
        </w:rPr>
        <w:t>123</w:t>
      </w:r>
      <w:r>
        <w:rPr>
          <w:rFonts w:hint="eastAsia"/>
          <w:sz w:val="30"/>
          <w:szCs w:val="30"/>
        </w:rPr>
        <w:t>，</w:t>
      </w:r>
      <w:r>
        <w:rPr>
          <w:rFonts w:hint="eastAsia"/>
          <w:sz w:val="30"/>
          <w:szCs w:val="30"/>
        </w:rPr>
        <w:t>4</w:t>
      </w:r>
      <w:r>
        <w:rPr>
          <w:rFonts w:hint="eastAsia"/>
          <w:sz w:val="30"/>
          <w:szCs w:val="30"/>
        </w:rPr>
        <w:t>76.36</w:t>
      </w:r>
      <w:r>
        <w:rPr>
          <w:rFonts w:hint="eastAsia"/>
          <w:sz w:val="30"/>
          <w:szCs w:val="30"/>
        </w:rPr>
        <w:t>元（</w:t>
      </w:r>
      <w:r>
        <w:rPr>
          <w:rFonts w:hint="eastAsia"/>
          <w:sz w:val="30"/>
          <w:szCs w:val="30"/>
        </w:rPr>
        <w:t>366</w:t>
      </w:r>
      <w:r>
        <w:rPr>
          <w:rFonts w:hint="eastAsia"/>
          <w:sz w:val="30"/>
          <w:szCs w:val="30"/>
        </w:rPr>
        <w:t>，</w:t>
      </w:r>
      <w:r>
        <w:rPr>
          <w:rFonts w:hint="eastAsia"/>
          <w:sz w:val="30"/>
          <w:szCs w:val="30"/>
        </w:rPr>
        <w:t>798.40</w:t>
      </w:r>
      <w:r>
        <w:rPr>
          <w:rFonts w:hint="eastAsia"/>
          <w:sz w:val="30"/>
          <w:szCs w:val="30"/>
        </w:rPr>
        <w:t>元</w:t>
      </w:r>
      <w:r>
        <w:rPr>
          <w:rFonts w:hint="eastAsia"/>
          <w:sz w:val="30"/>
          <w:szCs w:val="30"/>
        </w:rPr>
        <w:t>2/5-</w:t>
      </w:r>
      <w:r>
        <w:rPr>
          <w:rFonts w:hint="eastAsia"/>
          <w:sz w:val="30"/>
          <w:szCs w:val="30"/>
        </w:rPr>
        <w:t>已支付</w:t>
      </w:r>
      <w:r>
        <w:rPr>
          <w:rFonts w:hint="eastAsia"/>
          <w:sz w:val="30"/>
          <w:szCs w:val="30"/>
        </w:rPr>
        <w:t>20</w:t>
      </w:r>
      <w:r>
        <w:rPr>
          <w:rFonts w:hint="eastAsia"/>
          <w:sz w:val="30"/>
          <w:szCs w:val="30"/>
        </w:rPr>
        <w:t>，</w:t>
      </w:r>
      <w:r>
        <w:rPr>
          <w:rFonts w:hint="eastAsia"/>
          <w:sz w:val="30"/>
          <w:szCs w:val="30"/>
        </w:rPr>
        <w:t>000</w:t>
      </w:r>
      <w:r>
        <w:rPr>
          <w:rFonts w:hint="eastAsia"/>
          <w:sz w:val="30"/>
          <w:szCs w:val="30"/>
        </w:rPr>
        <w:t>元</w:t>
      </w:r>
      <w:r>
        <w:rPr>
          <w:rFonts w:hint="eastAsia"/>
          <w:sz w:val="30"/>
          <w:szCs w:val="30"/>
        </w:rPr>
        <w:t>-</w:t>
      </w:r>
      <w:r>
        <w:rPr>
          <w:rFonts w:hint="eastAsia"/>
          <w:sz w:val="30"/>
          <w:szCs w:val="30"/>
        </w:rPr>
        <w:t>已微信支付</w:t>
      </w:r>
      <w:r>
        <w:rPr>
          <w:rFonts w:hint="eastAsia"/>
          <w:sz w:val="30"/>
          <w:szCs w:val="30"/>
        </w:rPr>
        <w:t>3243</w:t>
      </w:r>
      <w:r>
        <w:rPr>
          <w:rFonts w:hint="eastAsia"/>
          <w:sz w:val="30"/>
          <w:szCs w:val="30"/>
        </w:rPr>
        <w:t>元）。</w:t>
      </w:r>
    </w:p>
    <w:p w:rsidR="00000000" w:rsidRDefault="00F0554C">
      <w:pPr>
        <w:spacing w:line="500" w:lineRule="atLeast"/>
        <w:ind w:firstLine="600"/>
        <w:divId w:val="1807162136"/>
        <w:rPr>
          <w:rFonts w:hint="eastAsia"/>
          <w:sz w:val="30"/>
          <w:szCs w:val="30"/>
        </w:rPr>
      </w:pPr>
      <w:r>
        <w:rPr>
          <w:rFonts w:hint="eastAsia"/>
          <w:sz w:val="30"/>
          <w:szCs w:val="30"/>
        </w:rPr>
        <w:t>综上所述，上诉人刘某甲的上诉请求部分成立。依照《中华人民共和国民法典》第二百九十九条、第三百零三条、《中华人民共和国民事诉讼法》第一百七十七条第一款第二项规定，判决如下：</w:t>
      </w:r>
    </w:p>
    <w:p w:rsidR="00000000" w:rsidRDefault="00F0554C">
      <w:pPr>
        <w:spacing w:line="500" w:lineRule="atLeast"/>
        <w:ind w:firstLine="600"/>
        <w:divId w:val="1776097157"/>
        <w:rPr>
          <w:rFonts w:hint="eastAsia"/>
          <w:sz w:val="30"/>
          <w:szCs w:val="30"/>
        </w:rPr>
      </w:pPr>
      <w:r>
        <w:rPr>
          <w:rFonts w:hint="eastAsia"/>
          <w:sz w:val="30"/>
          <w:szCs w:val="30"/>
        </w:rPr>
        <w:t>一、撤销山东省莱西市人民法院（</w:t>
      </w:r>
      <w:r>
        <w:rPr>
          <w:rFonts w:hint="eastAsia"/>
          <w:sz w:val="30"/>
          <w:szCs w:val="30"/>
        </w:rPr>
        <w:t>2022</w:t>
      </w:r>
      <w:r>
        <w:rPr>
          <w:rFonts w:hint="eastAsia"/>
          <w:sz w:val="30"/>
          <w:szCs w:val="30"/>
        </w:rPr>
        <w:t>）鲁</w:t>
      </w:r>
      <w:r>
        <w:rPr>
          <w:rFonts w:hint="eastAsia"/>
          <w:sz w:val="30"/>
          <w:szCs w:val="30"/>
        </w:rPr>
        <w:t>0285</w:t>
      </w:r>
      <w:r>
        <w:rPr>
          <w:rFonts w:hint="eastAsia"/>
          <w:sz w:val="30"/>
          <w:szCs w:val="30"/>
        </w:rPr>
        <w:t>民初</w:t>
      </w:r>
      <w:r>
        <w:rPr>
          <w:rFonts w:hint="eastAsia"/>
          <w:sz w:val="30"/>
          <w:szCs w:val="30"/>
        </w:rPr>
        <w:t>4725</w:t>
      </w:r>
      <w:r>
        <w:rPr>
          <w:rFonts w:hint="eastAsia"/>
          <w:sz w:val="30"/>
          <w:szCs w:val="30"/>
        </w:rPr>
        <w:t>号民事判决；</w:t>
      </w:r>
    </w:p>
    <w:p w:rsidR="00000000" w:rsidRDefault="00F0554C">
      <w:pPr>
        <w:spacing w:line="500" w:lineRule="atLeast"/>
        <w:ind w:firstLine="600"/>
        <w:divId w:val="1192377711"/>
        <w:rPr>
          <w:rFonts w:hint="eastAsia"/>
          <w:sz w:val="30"/>
          <w:szCs w:val="30"/>
        </w:rPr>
      </w:pPr>
      <w:r>
        <w:rPr>
          <w:rFonts w:hint="eastAsia"/>
          <w:sz w:val="30"/>
          <w:szCs w:val="30"/>
        </w:rPr>
        <w:t>二、上诉人刘某甲于判决生效之日起十日内支付被上诉人刘某乙</w:t>
      </w:r>
      <w:r>
        <w:rPr>
          <w:rFonts w:hint="eastAsia"/>
          <w:sz w:val="30"/>
          <w:szCs w:val="30"/>
        </w:rPr>
        <w:t>123</w:t>
      </w:r>
      <w:r>
        <w:rPr>
          <w:rFonts w:hint="eastAsia"/>
          <w:sz w:val="30"/>
          <w:szCs w:val="30"/>
        </w:rPr>
        <w:t>，</w:t>
      </w:r>
      <w:r>
        <w:rPr>
          <w:rFonts w:hint="eastAsia"/>
          <w:sz w:val="30"/>
          <w:szCs w:val="30"/>
        </w:rPr>
        <w:t>476.36</w:t>
      </w:r>
      <w:r>
        <w:rPr>
          <w:rFonts w:hint="eastAsia"/>
          <w:sz w:val="30"/>
          <w:szCs w:val="30"/>
        </w:rPr>
        <w:t>元及自</w:t>
      </w:r>
      <w:r>
        <w:rPr>
          <w:rFonts w:hint="eastAsia"/>
          <w:sz w:val="30"/>
          <w:szCs w:val="30"/>
        </w:rPr>
        <w:t>2022</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日起至本判决确定的履行期间内实际支付日的利息（该利息以</w:t>
      </w:r>
      <w:r>
        <w:rPr>
          <w:rFonts w:hint="eastAsia"/>
          <w:sz w:val="30"/>
          <w:szCs w:val="30"/>
        </w:rPr>
        <w:t>123</w:t>
      </w:r>
      <w:r>
        <w:rPr>
          <w:rFonts w:hint="eastAsia"/>
          <w:sz w:val="30"/>
          <w:szCs w:val="30"/>
        </w:rPr>
        <w:t>，</w:t>
      </w:r>
      <w:r>
        <w:rPr>
          <w:rFonts w:hint="eastAsia"/>
          <w:sz w:val="30"/>
          <w:szCs w:val="30"/>
        </w:rPr>
        <w:t>476.3</w:t>
      </w:r>
      <w:r>
        <w:rPr>
          <w:rFonts w:hint="eastAsia"/>
          <w:sz w:val="30"/>
          <w:szCs w:val="30"/>
        </w:rPr>
        <w:t>6</w:t>
      </w:r>
      <w:r>
        <w:rPr>
          <w:rFonts w:hint="eastAsia"/>
          <w:sz w:val="30"/>
          <w:szCs w:val="30"/>
        </w:rPr>
        <w:t>元为基数、按照全国银行间同业拆借中心公布的一年期贷款市场报价利率计算）。</w:t>
      </w:r>
    </w:p>
    <w:p w:rsidR="00000000" w:rsidRDefault="00F0554C">
      <w:pPr>
        <w:spacing w:line="500" w:lineRule="atLeast"/>
        <w:ind w:firstLine="600"/>
        <w:divId w:val="1666123514"/>
        <w:rPr>
          <w:rFonts w:hint="eastAsia"/>
          <w:sz w:val="30"/>
          <w:szCs w:val="30"/>
        </w:rPr>
      </w:pPr>
      <w:r>
        <w:rPr>
          <w:rFonts w:hint="eastAsia"/>
          <w:sz w:val="30"/>
          <w:szCs w:val="30"/>
        </w:rPr>
        <w:t>三、驳回刘某乙的其他诉讼请求。</w:t>
      </w:r>
    </w:p>
    <w:p w:rsidR="00000000" w:rsidRDefault="00F0554C">
      <w:pPr>
        <w:spacing w:line="500" w:lineRule="atLeast"/>
        <w:ind w:firstLine="600"/>
        <w:divId w:val="1013150321"/>
        <w:rPr>
          <w:rFonts w:hint="eastAsia"/>
          <w:sz w:val="30"/>
          <w:szCs w:val="30"/>
        </w:rPr>
      </w:pPr>
      <w:r>
        <w:rPr>
          <w:rFonts w:hint="eastAsia"/>
          <w:sz w:val="30"/>
          <w:szCs w:val="30"/>
        </w:rPr>
        <w:t>如果未按本判决指定的期间履行给付金钱义务，应当依照《中华人民共和国民事诉讼法》第二百六十条规定，加倍支付迟延履行期间的债务利息。</w:t>
      </w:r>
    </w:p>
    <w:p w:rsidR="00000000" w:rsidRDefault="00F0554C">
      <w:pPr>
        <w:spacing w:line="500" w:lineRule="atLeast"/>
        <w:ind w:firstLine="600"/>
        <w:divId w:val="2138914312"/>
        <w:rPr>
          <w:rFonts w:hint="eastAsia"/>
          <w:sz w:val="30"/>
          <w:szCs w:val="30"/>
        </w:rPr>
      </w:pPr>
      <w:r>
        <w:rPr>
          <w:rFonts w:hint="eastAsia"/>
          <w:sz w:val="30"/>
          <w:szCs w:val="30"/>
        </w:rPr>
        <w:t>一审案件受理费</w:t>
      </w:r>
      <w:r>
        <w:rPr>
          <w:rFonts w:hint="eastAsia"/>
          <w:sz w:val="30"/>
          <w:szCs w:val="30"/>
        </w:rPr>
        <w:t>1998</w:t>
      </w:r>
      <w:r>
        <w:rPr>
          <w:rFonts w:hint="eastAsia"/>
          <w:sz w:val="30"/>
          <w:szCs w:val="30"/>
        </w:rPr>
        <w:t>元（刘某乙已经预交），由刘某甲负担</w:t>
      </w:r>
      <w:r>
        <w:rPr>
          <w:rFonts w:hint="eastAsia"/>
          <w:sz w:val="30"/>
          <w:szCs w:val="30"/>
        </w:rPr>
        <w:t>1443</w:t>
      </w:r>
      <w:r>
        <w:rPr>
          <w:rFonts w:hint="eastAsia"/>
          <w:sz w:val="30"/>
          <w:szCs w:val="30"/>
        </w:rPr>
        <w:t>元，刘某乙负担</w:t>
      </w:r>
      <w:r>
        <w:rPr>
          <w:rFonts w:hint="eastAsia"/>
          <w:sz w:val="30"/>
          <w:szCs w:val="30"/>
        </w:rPr>
        <w:t>555</w:t>
      </w:r>
      <w:r>
        <w:rPr>
          <w:rFonts w:hint="eastAsia"/>
          <w:sz w:val="30"/>
          <w:szCs w:val="30"/>
        </w:rPr>
        <w:t>元；二审案件受理费</w:t>
      </w:r>
      <w:r>
        <w:rPr>
          <w:rFonts w:hint="eastAsia"/>
          <w:sz w:val="30"/>
          <w:szCs w:val="30"/>
        </w:rPr>
        <w:t>625</w:t>
      </w:r>
      <w:r>
        <w:rPr>
          <w:rFonts w:hint="eastAsia"/>
          <w:sz w:val="30"/>
          <w:szCs w:val="30"/>
        </w:rPr>
        <w:t>元（上诉人刘某甲已经预交），由上诉人刘某甲负担</w:t>
      </w:r>
      <w:r>
        <w:rPr>
          <w:rFonts w:hint="eastAsia"/>
          <w:sz w:val="30"/>
          <w:szCs w:val="30"/>
        </w:rPr>
        <w:t>338</w:t>
      </w:r>
      <w:r>
        <w:rPr>
          <w:rFonts w:hint="eastAsia"/>
          <w:sz w:val="30"/>
          <w:szCs w:val="30"/>
        </w:rPr>
        <w:t>元，被上诉人刘某乙负担</w:t>
      </w:r>
      <w:r>
        <w:rPr>
          <w:rFonts w:hint="eastAsia"/>
          <w:sz w:val="30"/>
          <w:szCs w:val="30"/>
        </w:rPr>
        <w:t>287</w:t>
      </w:r>
      <w:r>
        <w:rPr>
          <w:rFonts w:hint="eastAsia"/>
          <w:sz w:val="30"/>
          <w:szCs w:val="30"/>
        </w:rPr>
        <w:t>元。</w:t>
      </w:r>
    </w:p>
    <w:p w:rsidR="00000000" w:rsidRDefault="00F0554C">
      <w:pPr>
        <w:spacing w:line="500" w:lineRule="atLeast"/>
        <w:ind w:firstLine="600"/>
        <w:divId w:val="1087923139"/>
        <w:rPr>
          <w:rFonts w:hint="eastAsia"/>
          <w:sz w:val="30"/>
          <w:szCs w:val="30"/>
        </w:rPr>
      </w:pPr>
      <w:r>
        <w:rPr>
          <w:rFonts w:hint="eastAsia"/>
          <w:sz w:val="30"/>
          <w:szCs w:val="30"/>
        </w:rPr>
        <w:t>本判决为终审判决。</w:t>
      </w:r>
    </w:p>
    <w:p w:rsidR="00000000" w:rsidRDefault="00F0554C">
      <w:pPr>
        <w:spacing w:line="500" w:lineRule="atLeast"/>
        <w:jc w:val="right"/>
        <w:divId w:val="142206649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杨海东</w:t>
      </w:r>
    </w:p>
    <w:p w:rsidR="00000000" w:rsidRDefault="00F0554C">
      <w:pPr>
        <w:spacing w:line="500" w:lineRule="atLeast"/>
        <w:jc w:val="right"/>
        <w:divId w:val="127598904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牛珍平</w:t>
      </w:r>
    </w:p>
    <w:p w:rsidR="00000000" w:rsidRDefault="00F0554C">
      <w:pPr>
        <w:spacing w:line="500" w:lineRule="atLeast"/>
        <w:jc w:val="right"/>
        <w:divId w:val="999307916"/>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吕　菲</w:t>
      </w:r>
    </w:p>
    <w:p w:rsidR="00000000" w:rsidRDefault="00F0554C">
      <w:pPr>
        <w:spacing w:line="500" w:lineRule="atLeast"/>
        <w:jc w:val="right"/>
        <w:divId w:val="682588731"/>
        <w:rPr>
          <w:rFonts w:hint="eastAsia"/>
          <w:sz w:val="30"/>
          <w:szCs w:val="30"/>
        </w:rPr>
      </w:pPr>
      <w:r>
        <w:rPr>
          <w:rFonts w:hint="eastAsia"/>
          <w:sz w:val="30"/>
          <w:szCs w:val="30"/>
        </w:rPr>
        <w:t>二〇二三年二月十五日</w:t>
      </w:r>
    </w:p>
    <w:p w:rsidR="00000000" w:rsidRDefault="00F0554C">
      <w:pPr>
        <w:spacing w:line="500" w:lineRule="atLeast"/>
        <w:jc w:val="right"/>
        <w:divId w:val="1411973351"/>
        <w:rPr>
          <w:rFonts w:hint="eastAsia"/>
          <w:sz w:val="30"/>
          <w:szCs w:val="30"/>
        </w:rPr>
      </w:pPr>
      <w:r>
        <w:rPr>
          <w:rFonts w:hint="eastAsia"/>
          <w:sz w:val="30"/>
          <w:szCs w:val="30"/>
        </w:rPr>
        <w:t>法官助理　李卓璞</w:t>
      </w:r>
    </w:p>
    <w:p w:rsidR="00000000" w:rsidRDefault="00F0554C">
      <w:pPr>
        <w:spacing w:line="500" w:lineRule="atLeast"/>
        <w:jc w:val="right"/>
        <w:divId w:val="361633973"/>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贾晓颖</w:t>
      </w:r>
    </w:p>
    <w:p w:rsidR="00000000" w:rsidRDefault="00F0554C">
      <w:pPr>
        <w:spacing w:line="500" w:lineRule="atLeast"/>
        <w:jc w:val="right"/>
        <w:divId w:val="1709453125"/>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侯　迅</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54C" w:rsidRDefault="00F0554C" w:rsidP="00F0554C">
      <w:r>
        <w:separator/>
      </w:r>
    </w:p>
  </w:endnote>
  <w:endnote w:type="continuationSeparator" w:id="0">
    <w:p w:rsidR="00F0554C" w:rsidRDefault="00F0554C" w:rsidP="00F05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54C" w:rsidRDefault="00F0554C" w:rsidP="00F0554C">
      <w:r>
        <w:separator/>
      </w:r>
    </w:p>
  </w:footnote>
  <w:footnote w:type="continuationSeparator" w:id="0">
    <w:p w:rsidR="00F0554C" w:rsidRDefault="00F0554C" w:rsidP="00F05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0554C"/>
    <w:rsid w:val="00F05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055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554C"/>
    <w:rPr>
      <w:rFonts w:ascii="宋体" w:eastAsia="宋体" w:hAnsi="宋体" w:cs="宋体"/>
      <w:sz w:val="18"/>
      <w:szCs w:val="18"/>
    </w:rPr>
  </w:style>
  <w:style w:type="paragraph" w:styleId="a5">
    <w:name w:val="footer"/>
    <w:basedOn w:val="a"/>
    <w:link w:val="a6"/>
    <w:uiPriority w:val="99"/>
    <w:unhideWhenUsed/>
    <w:rsid w:val="00F0554C"/>
    <w:pPr>
      <w:tabs>
        <w:tab w:val="center" w:pos="4153"/>
        <w:tab w:val="right" w:pos="8306"/>
      </w:tabs>
      <w:snapToGrid w:val="0"/>
    </w:pPr>
    <w:rPr>
      <w:sz w:val="18"/>
      <w:szCs w:val="18"/>
    </w:rPr>
  </w:style>
  <w:style w:type="character" w:customStyle="1" w:styleId="a6">
    <w:name w:val="页脚 字符"/>
    <w:basedOn w:val="a0"/>
    <w:link w:val="a5"/>
    <w:uiPriority w:val="99"/>
    <w:rsid w:val="00F055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0327">
      <w:marLeft w:val="0"/>
      <w:marRight w:val="0"/>
      <w:marTop w:val="10"/>
      <w:marBottom w:val="10"/>
      <w:divBdr>
        <w:top w:val="none" w:sz="0" w:space="0" w:color="auto"/>
        <w:left w:val="none" w:sz="0" w:space="0" w:color="auto"/>
        <w:bottom w:val="none" w:sz="0" w:space="0" w:color="auto"/>
        <w:right w:val="none" w:sz="0" w:space="0" w:color="auto"/>
      </w:divBdr>
    </w:div>
    <w:div w:id="124782120">
      <w:marLeft w:val="0"/>
      <w:marRight w:val="0"/>
      <w:marTop w:val="10"/>
      <w:marBottom w:val="10"/>
      <w:divBdr>
        <w:top w:val="none" w:sz="0" w:space="0" w:color="auto"/>
        <w:left w:val="none" w:sz="0" w:space="0" w:color="auto"/>
        <w:bottom w:val="none" w:sz="0" w:space="0" w:color="auto"/>
        <w:right w:val="none" w:sz="0" w:space="0" w:color="auto"/>
      </w:divBdr>
    </w:div>
    <w:div w:id="159123008">
      <w:marLeft w:val="0"/>
      <w:marRight w:val="0"/>
      <w:marTop w:val="10"/>
      <w:marBottom w:val="10"/>
      <w:divBdr>
        <w:top w:val="none" w:sz="0" w:space="0" w:color="auto"/>
        <w:left w:val="none" w:sz="0" w:space="0" w:color="auto"/>
        <w:bottom w:val="none" w:sz="0" w:space="0" w:color="auto"/>
        <w:right w:val="none" w:sz="0" w:space="0" w:color="auto"/>
      </w:divBdr>
    </w:div>
    <w:div w:id="335156465">
      <w:marLeft w:val="0"/>
      <w:marRight w:val="0"/>
      <w:marTop w:val="10"/>
      <w:marBottom w:val="10"/>
      <w:divBdr>
        <w:top w:val="none" w:sz="0" w:space="0" w:color="auto"/>
        <w:left w:val="none" w:sz="0" w:space="0" w:color="auto"/>
        <w:bottom w:val="none" w:sz="0" w:space="0" w:color="auto"/>
        <w:right w:val="none" w:sz="0" w:space="0" w:color="auto"/>
      </w:divBdr>
    </w:div>
    <w:div w:id="361633973">
      <w:marLeft w:val="0"/>
      <w:marRight w:val="720"/>
      <w:marTop w:val="10"/>
      <w:marBottom w:val="10"/>
      <w:divBdr>
        <w:top w:val="none" w:sz="0" w:space="0" w:color="auto"/>
        <w:left w:val="none" w:sz="0" w:space="0" w:color="auto"/>
        <w:bottom w:val="none" w:sz="0" w:space="0" w:color="auto"/>
        <w:right w:val="none" w:sz="0" w:space="0" w:color="auto"/>
      </w:divBdr>
    </w:div>
    <w:div w:id="499389598">
      <w:marLeft w:val="0"/>
      <w:marRight w:val="0"/>
      <w:marTop w:val="10"/>
      <w:marBottom w:val="10"/>
      <w:divBdr>
        <w:top w:val="none" w:sz="0" w:space="0" w:color="auto"/>
        <w:left w:val="none" w:sz="0" w:space="0" w:color="auto"/>
        <w:bottom w:val="none" w:sz="0" w:space="0" w:color="auto"/>
        <w:right w:val="none" w:sz="0" w:space="0" w:color="auto"/>
      </w:divBdr>
    </w:div>
    <w:div w:id="682588731">
      <w:marLeft w:val="0"/>
      <w:marRight w:val="720"/>
      <w:marTop w:val="10"/>
      <w:marBottom w:val="10"/>
      <w:divBdr>
        <w:top w:val="none" w:sz="0" w:space="0" w:color="auto"/>
        <w:left w:val="none" w:sz="0" w:space="0" w:color="auto"/>
        <w:bottom w:val="none" w:sz="0" w:space="0" w:color="auto"/>
        <w:right w:val="none" w:sz="0" w:space="0" w:color="auto"/>
      </w:divBdr>
    </w:div>
    <w:div w:id="815681360">
      <w:marLeft w:val="0"/>
      <w:marRight w:val="0"/>
      <w:marTop w:val="10"/>
      <w:marBottom w:val="10"/>
      <w:divBdr>
        <w:top w:val="none" w:sz="0" w:space="0" w:color="auto"/>
        <w:left w:val="none" w:sz="0" w:space="0" w:color="auto"/>
        <w:bottom w:val="none" w:sz="0" w:space="0" w:color="auto"/>
        <w:right w:val="none" w:sz="0" w:space="0" w:color="auto"/>
      </w:divBdr>
    </w:div>
    <w:div w:id="909389936">
      <w:marLeft w:val="0"/>
      <w:marRight w:val="0"/>
      <w:marTop w:val="10"/>
      <w:marBottom w:val="10"/>
      <w:divBdr>
        <w:top w:val="none" w:sz="0" w:space="0" w:color="auto"/>
        <w:left w:val="none" w:sz="0" w:space="0" w:color="auto"/>
        <w:bottom w:val="none" w:sz="0" w:space="0" w:color="auto"/>
        <w:right w:val="none" w:sz="0" w:space="0" w:color="auto"/>
      </w:divBdr>
    </w:div>
    <w:div w:id="977606426">
      <w:marLeft w:val="0"/>
      <w:marRight w:val="0"/>
      <w:marTop w:val="10"/>
      <w:marBottom w:val="10"/>
      <w:divBdr>
        <w:top w:val="none" w:sz="0" w:space="0" w:color="auto"/>
        <w:left w:val="none" w:sz="0" w:space="0" w:color="auto"/>
        <w:bottom w:val="none" w:sz="0" w:space="0" w:color="auto"/>
        <w:right w:val="none" w:sz="0" w:space="0" w:color="auto"/>
      </w:divBdr>
    </w:div>
    <w:div w:id="999307916">
      <w:marLeft w:val="0"/>
      <w:marRight w:val="720"/>
      <w:marTop w:val="10"/>
      <w:marBottom w:val="10"/>
      <w:divBdr>
        <w:top w:val="none" w:sz="0" w:space="0" w:color="auto"/>
        <w:left w:val="none" w:sz="0" w:space="0" w:color="auto"/>
        <w:bottom w:val="none" w:sz="0" w:space="0" w:color="auto"/>
        <w:right w:val="none" w:sz="0" w:space="0" w:color="auto"/>
      </w:divBdr>
    </w:div>
    <w:div w:id="1013150321">
      <w:marLeft w:val="0"/>
      <w:marRight w:val="0"/>
      <w:marTop w:val="10"/>
      <w:marBottom w:val="10"/>
      <w:divBdr>
        <w:top w:val="none" w:sz="0" w:space="0" w:color="auto"/>
        <w:left w:val="none" w:sz="0" w:space="0" w:color="auto"/>
        <w:bottom w:val="none" w:sz="0" w:space="0" w:color="auto"/>
        <w:right w:val="none" w:sz="0" w:space="0" w:color="auto"/>
      </w:divBdr>
    </w:div>
    <w:div w:id="1023821907">
      <w:marLeft w:val="0"/>
      <w:marRight w:val="0"/>
      <w:marTop w:val="10"/>
      <w:marBottom w:val="10"/>
      <w:divBdr>
        <w:top w:val="none" w:sz="0" w:space="0" w:color="auto"/>
        <w:left w:val="none" w:sz="0" w:space="0" w:color="auto"/>
        <w:bottom w:val="none" w:sz="0" w:space="0" w:color="auto"/>
        <w:right w:val="none" w:sz="0" w:space="0" w:color="auto"/>
      </w:divBdr>
    </w:div>
    <w:div w:id="1032614072">
      <w:marLeft w:val="0"/>
      <w:marRight w:val="0"/>
      <w:marTop w:val="10"/>
      <w:marBottom w:val="10"/>
      <w:divBdr>
        <w:top w:val="none" w:sz="0" w:space="0" w:color="auto"/>
        <w:left w:val="none" w:sz="0" w:space="0" w:color="auto"/>
        <w:bottom w:val="none" w:sz="0" w:space="0" w:color="auto"/>
        <w:right w:val="none" w:sz="0" w:space="0" w:color="auto"/>
      </w:divBdr>
    </w:div>
    <w:div w:id="1087923139">
      <w:marLeft w:val="0"/>
      <w:marRight w:val="0"/>
      <w:marTop w:val="10"/>
      <w:marBottom w:val="10"/>
      <w:divBdr>
        <w:top w:val="none" w:sz="0" w:space="0" w:color="auto"/>
        <w:left w:val="none" w:sz="0" w:space="0" w:color="auto"/>
        <w:bottom w:val="none" w:sz="0" w:space="0" w:color="auto"/>
        <w:right w:val="none" w:sz="0" w:space="0" w:color="auto"/>
      </w:divBdr>
    </w:div>
    <w:div w:id="1130854205">
      <w:marLeft w:val="0"/>
      <w:marRight w:val="0"/>
      <w:marTop w:val="10"/>
      <w:marBottom w:val="10"/>
      <w:divBdr>
        <w:top w:val="none" w:sz="0" w:space="0" w:color="auto"/>
        <w:left w:val="none" w:sz="0" w:space="0" w:color="auto"/>
        <w:bottom w:val="none" w:sz="0" w:space="0" w:color="auto"/>
        <w:right w:val="none" w:sz="0" w:space="0" w:color="auto"/>
      </w:divBdr>
    </w:div>
    <w:div w:id="1192377711">
      <w:marLeft w:val="0"/>
      <w:marRight w:val="0"/>
      <w:marTop w:val="10"/>
      <w:marBottom w:val="10"/>
      <w:divBdr>
        <w:top w:val="none" w:sz="0" w:space="0" w:color="auto"/>
        <w:left w:val="none" w:sz="0" w:space="0" w:color="auto"/>
        <w:bottom w:val="none" w:sz="0" w:space="0" w:color="auto"/>
        <w:right w:val="none" w:sz="0" w:space="0" w:color="auto"/>
      </w:divBdr>
    </w:div>
    <w:div w:id="1275989044">
      <w:marLeft w:val="0"/>
      <w:marRight w:val="720"/>
      <w:marTop w:val="10"/>
      <w:marBottom w:val="10"/>
      <w:divBdr>
        <w:top w:val="none" w:sz="0" w:space="0" w:color="auto"/>
        <w:left w:val="none" w:sz="0" w:space="0" w:color="auto"/>
        <w:bottom w:val="none" w:sz="0" w:space="0" w:color="auto"/>
        <w:right w:val="none" w:sz="0" w:space="0" w:color="auto"/>
      </w:divBdr>
    </w:div>
    <w:div w:id="1342468421">
      <w:marLeft w:val="0"/>
      <w:marRight w:val="0"/>
      <w:marTop w:val="10"/>
      <w:marBottom w:val="10"/>
      <w:divBdr>
        <w:top w:val="none" w:sz="0" w:space="0" w:color="auto"/>
        <w:left w:val="none" w:sz="0" w:space="0" w:color="auto"/>
        <w:bottom w:val="none" w:sz="0" w:space="0" w:color="auto"/>
        <w:right w:val="none" w:sz="0" w:space="0" w:color="auto"/>
      </w:divBdr>
    </w:div>
    <w:div w:id="1411973351">
      <w:marLeft w:val="0"/>
      <w:marRight w:val="720"/>
      <w:marTop w:val="10"/>
      <w:marBottom w:val="10"/>
      <w:divBdr>
        <w:top w:val="none" w:sz="0" w:space="0" w:color="auto"/>
        <w:left w:val="none" w:sz="0" w:space="0" w:color="auto"/>
        <w:bottom w:val="none" w:sz="0" w:space="0" w:color="auto"/>
        <w:right w:val="none" w:sz="0" w:space="0" w:color="auto"/>
      </w:divBdr>
    </w:div>
    <w:div w:id="1422066497">
      <w:marLeft w:val="0"/>
      <w:marRight w:val="720"/>
      <w:marTop w:val="10"/>
      <w:marBottom w:val="10"/>
      <w:divBdr>
        <w:top w:val="none" w:sz="0" w:space="0" w:color="auto"/>
        <w:left w:val="none" w:sz="0" w:space="0" w:color="auto"/>
        <w:bottom w:val="none" w:sz="0" w:space="0" w:color="auto"/>
        <w:right w:val="none" w:sz="0" w:space="0" w:color="auto"/>
      </w:divBdr>
    </w:div>
    <w:div w:id="1504273252">
      <w:marLeft w:val="0"/>
      <w:marRight w:val="0"/>
      <w:marTop w:val="10"/>
      <w:marBottom w:val="10"/>
      <w:divBdr>
        <w:top w:val="none" w:sz="0" w:space="0" w:color="auto"/>
        <w:left w:val="none" w:sz="0" w:space="0" w:color="auto"/>
        <w:bottom w:val="none" w:sz="0" w:space="0" w:color="auto"/>
        <w:right w:val="none" w:sz="0" w:space="0" w:color="auto"/>
      </w:divBdr>
    </w:div>
    <w:div w:id="1666123514">
      <w:marLeft w:val="0"/>
      <w:marRight w:val="0"/>
      <w:marTop w:val="10"/>
      <w:marBottom w:val="10"/>
      <w:divBdr>
        <w:top w:val="none" w:sz="0" w:space="0" w:color="auto"/>
        <w:left w:val="none" w:sz="0" w:space="0" w:color="auto"/>
        <w:bottom w:val="none" w:sz="0" w:space="0" w:color="auto"/>
        <w:right w:val="none" w:sz="0" w:space="0" w:color="auto"/>
      </w:divBdr>
    </w:div>
    <w:div w:id="1709453125">
      <w:marLeft w:val="0"/>
      <w:marRight w:val="720"/>
      <w:marTop w:val="10"/>
      <w:marBottom w:val="10"/>
      <w:divBdr>
        <w:top w:val="none" w:sz="0" w:space="0" w:color="auto"/>
        <w:left w:val="none" w:sz="0" w:space="0" w:color="auto"/>
        <w:bottom w:val="none" w:sz="0" w:space="0" w:color="auto"/>
        <w:right w:val="none" w:sz="0" w:space="0" w:color="auto"/>
      </w:divBdr>
    </w:div>
    <w:div w:id="1776097157">
      <w:marLeft w:val="0"/>
      <w:marRight w:val="0"/>
      <w:marTop w:val="10"/>
      <w:marBottom w:val="10"/>
      <w:divBdr>
        <w:top w:val="none" w:sz="0" w:space="0" w:color="auto"/>
        <w:left w:val="none" w:sz="0" w:space="0" w:color="auto"/>
        <w:bottom w:val="none" w:sz="0" w:space="0" w:color="auto"/>
        <w:right w:val="none" w:sz="0" w:space="0" w:color="auto"/>
      </w:divBdr>
    </w:div>
    <w:div w:id="1807162136">
      <w:marLeft w:val="0"/>
      <w:marRight w:val="0"/>
      <w:marTop w:val="10"/>
      <w:marBottom w:val="10"/>
      <w:divBdr>
        <w:top w:val="none" w:sz="0" w:space="0" w:color="auto"/>
        <w:left w:val="none" w:sz="0" w:space="0" w:color="auto"/>
        <w:bottom w:val="none" w:sz="0" w:space="0" w:color="auto"/>
        <w:right w:val="none" w:sz="0" w:space="0" w:color="auto"/>
      </w:divBdr>
    </w:div>
    <w:div w:id="2052223771">
      <w:marLeft w:val="0"/>
      <w:marRight w:val="0"/>
      <w:marTop w:val="10"/>
      <w:marBottom w:val="10"/>
      <w:divBdr>
        <w:top w:val="none" w:sz="0" w:space="0" w:color="auto"/>
        <w:left w:val="none" w:sz="0" w:space="0" w:color="auto"/>
        <w:bottom w:val="none" w:sz="0" w:space="0" w:color="auto"/>
        <w:right w:val="none" w:sz="0" w:space="0" w:color="auto"/>
      </w:divBdr>
    </w:div>
    <w:div w:id="2138914312">
      <w:marLeft w:val="0"/>
      <w:marRight w:val="0"/>
      <w:marTop w:val="10"/>
      <w:marBottom w:val="10"/>
      <w:divBdr>
        <w:top w:val="none" w:sz="0" w:space="0" w:color="auto"/>
        <w:left w:val="none" w:sz="0" w:space="0" w:color="auto"/>
        <w:bottom w:val="none" w:sz="0" w:space="0" w:color="auto"/>
        <w:right w:val="none" w:sz="0" w:space="0" w:color="auto"/>
      </w:divBdr>
    </w:div>
    <w:div w:id="21391770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