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669F5">
      <w:pPr>
        <w:spacing w:line="500" w:lineRule="atLeast"/>
        <w:jc w:val="center"/>
        <w:divId w:val="1931234197"/>
        <w:rPr>
          <w:rFonts w:ascii="黑体" w:eastAsia="黑体" w:hAnsi="黑体"/>
          <w:sz w:val="36"/>
          <w:szCs w:val="36"/>
        </w:rPr>
      </w:pPr>
      <w:bookmarkStart w:id="0" w:name="_GoBack"/>
      <w:bookmarkEnd w:id="0"/>
      <w:r>
        <w:rPr>
          <w:rFonts w:ascii="黑体" w:eastAsia="黑体" w:hAnsi="黑体" w:hint="eastAsia"/>
          <w:sz w:val="36"/>
          <w:szCs w:val="36"/>
        </w:rPr>
        <w:t>新疆维吾尔自治区高级人民法院</w:t>
      </w:r>
    </w:p>
    <w:p w:rsidR="00000000" w:rsidRDefault="001669F5">
      <w:pPr>
        <w:spacing w:line="500" w:lineRule="atLeast"/>
        <w:jc w:val="center"/>
        <w:divId w:val="6512550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669F5">
      <w:pPr>
        <w:spacing w:line="500" w:lineRule="atLeast"/>
        <w:jc w:val="right"/>
        <w:divId w:val="269700922"/>
        <w:rPr>
          <w:rFonts w:hint="eastAsia"/>
          <w:sz w:val="30"/>
          <w:szCs w:val="30"/>
        </w:rPr>
      </w:pPr>
      <w:r>
        <w:rPr>
          <w:rFonts w:hint="eastAsia"/>
          <w:sz w:val="30"/>
          <w:szCs w:val="30"/>
        </w:rPr>
        <w:t>（</w:t>
      </w:r>
      <w:r>
        <w:rPr>
          <w:rFonts w:hint="eastAsia"/>
          <w:sz w:val="30"/>
          <w:szCs w:val="30"/>
        </w:rPr>
        <w:t>2020</w:t>
      </w:r>
      <w:r>
        <w:rPr>
          <w:rFonts w:hint="eastAsia"/>
          <w:sz w:val="30"/>
          <w:szCs w:val="30"/>
        </w:rPr>
        <w:t>）新民申</w:t>
      </w:r>
      <w:r>
        <w:rPr>
          <w:rFonts w:hint="eastAsia"/>
          <w:sz w:val="30"/>
          <w:szCs w:val="30"/>
        </w:rPr>
        <w:t>374</w:t>
      </w:r>
      <w:r>
        <w:rPr>
          <w:rFonts w:hint="eastAsia"/>
          <w:sz w:val="30"/>
          <w:szCs w:val="30"/>
        </w:rPr>
        <w:t>号</w:t>
      </w:r>
    </w:p>
    <w:p w:rsidR="00000000" w:rsidRDefault="001669F5">
      <w:pPr>
        <w:spacing w:line="500" w:lineRule="atLeast"/>
        <w:ind w:firstLine="600"/>
        <w:divId w:val="27612310"/>
        <w:rPr>
          <w:rFonts w:hint="eastAsia"/>
          <w:sz w:val="30"/>
          <w:szCs w:val="30"/>
        </w:rPr>
      </w:pPr>
      <w:r>
        <w:rPr>
          <w:rFonts w:hint="eastAsia"/>
          <w:sz w:val="30"/>
          <w:szCs w:val="30"/>
        </w:rPr>
        <w:t>再审申请人（一审原告、二审上诉人）：常志成，男，</w:t>
      </w:r>
      <w:r>
        <w:rPr>
          <w:rFonts w:hint="eastAsia"/>
          <w:sz w:val="30"/>
          <w:szCs w:val="30"/>
        </w:rPr>
        <w:t>1949</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日出生，汉族，住新疆维吾尔自治区乌鲁木齐市。</w:t>
      </w:r>
    </w:p>
    <w:p w:rsidR="00000000" w:rsidRDefault="001669F5">
      <w:pPr>
        <w:spacing w:line="500" w:lineRule="atLeast"/>
        <w:ind w:firstLine="600"/>
        <w:divId w:val="308485468"/>
        <w:rPr>
          <w:rFonts w:hint="eastAsia"/>
          <w:sz w:val="30"/>
          <w:szCs w:val="30"/>
        </w:rPr>
      </w:pPr>
      <w:r>
        <w:rPr>
          <w:rFonts w:hint="eastAsia"/>
          <w:sz w:val="30"/>
          <w:szCs w:val="30"/>
        </w:rPr>
        <w:t>委托诉讼代理人：原燕，新疆金仕成律师事务所律师。</w:t>
      </w:r>
    </w:p>
    <w:p w:rsidR="00000000" w:rsidRDefault="001669F5">
      <w:pPr>
        <w:spacing w:line="500" w:lineRule="atLeast"/>
        <w:ind w:firstLine="600"/>
        <w:divId w:val="1602298986"/>
        <w:rPr>
          <w:rFonts w:hint="eastAsia"/>
          <w:sz w:val="30"/>
          <w:szCs w:val="30"/>
        </w:rPr>
      </w:pPr>
      <w:r>
        <w:rPr>
          <w:rFonts w:hint="eastAsia"/>
          <w:sz w:val="30"/>
          <w:szCs w:val="30"/>
        </w:rPr>
        <w:t>被申请人（一审被告、二审上诉人）：新疆心脑血管病医院（有限公司），住所地新疆维吾尔自治区乌鲁木齐高新技术开发区（新市区）高新街南三巷</w:t>
      </w:r>
      <w:r>
        <w:rPr>
          <w:rFonts w:hint="eastAsia"/>
          <w:sz w:val="30"/>
          <w:szCs w:val="30"/>
        </w:rPr>
        <w:t>45</w:t>
      </w:r>
      <w:r>
        <w:rPr>
          <w:rFonts w:hint="eastAsia"/>
          <w:sz w:val="30"/>
          <w:szCs w:val="30"/>
        </w:rPr>
        <w:t>号。</w:t>
      </w:r>
    </w:p>
    <w:p w:rsidR="00000000" w:rsidRDefault="001669F5">
      <w:pPr>
        <w:spacing w:line="500" w:lineRule="atLeast"/>
        <w:ind w:firstLine="600"/>
        <w:divId w:val="404030088"/>
        <w:rPr>
          <w:rFonts w:hint="eastAsia"/>
          <w:sz w:val="30"/>
          <w:szCs w:val="30"/>
        </w:rPr>
      </w:pPr>
      <w:r>
        <w:rPr>
          <w:rFonts w:hint="eastAsia"/>
          <w:sz w:val="30"/>
          <w:szCs w:val="30"/>
        </w:rPr>
        <w:t>法定代表人：谢俊明，该医院董事长。</w:t>
      </w:r>
    </w:p>
    <w:p w:rsidR="00000000" w:rsidRDefault="001669F5">
      <w:pPr>
        <w:spacing w:line="500" w:lineRule="atLeast"/>
        <w:ind w:firstLine="600"/>
        <w:divId w:val="355350960"/>
        <w:rPr>
          <w:rFonts w:hint="eastAsia"/>
          <w:sz w:val="30"/>
          <w:szCs w:val="30"/>
        </w:rPr>
      </w:pPr>
      <w:r>
        <w:rPr>
          <w:rFonts w:hint="eastAsia"/>
          <w:sz w:val="30"/>
          <w:szCs w:val="30"/>
        </w:rPr>
        <w:t>委托诉讼代理人：王欢，女，该公司员工。</w:t>
      </w:r>
    </w:p>
    <w:p w:rsidR="00000000" w:rsidRDefault="001669F5">
      <w:pPr>
        <w:spacing w:line="500" w:lineRule="atLeast"/>
        <w:ind w:firstLine="600"/>
        <w:divId w:val="1043554779"/>
        <w:rPr>
          <w:rFonts w:hint="eastAsia"/>
          <w:sz w:val="30"/>
          <w:szCs w:val="30"/>
        </w:rPr>
      </w:pPr>
      <w:r>
        <w:rPr>
          <w:rFonts w:hint="eastAsia"/>
          <w:sz w:val="30"/>
          <w:szCs w:val="30"/>
        </w:rPr>
        <w:t>委托诉讼代理人：胡亚洪，新疆志通律师事务所律师。</w:t>
      </w:r>
    </w:p>
    <w:p w:rsidR="00000000" w:rsidRDefault="001669F5">
      <w:pPr>
        <w:spacing w:line="500" w:lineRule="atLeast"/>
        <w:ind w:firstLine="600"/>
        <w:divId w:val="1129011603"/>
        <w:rPr>
          <w:rFonts w:hint="eastAsia"/>
          <w:sz w:val="30"/>
          <w:szCs w:val="30"/>
        </w:rPr>
      </w:pPr>
      <w:r>
        <w:rPr>
          <w:rFonts w:hint="eastAsia"/>
          <w:sz w:val="30"/>
          <w:szCs w:val="30"/>
        </w:rPr>
        <w:t>被申请人（一审被告、二审上诉人）：新疆医科大学第六附属医院，住所地新疆维吾尔自治区乌鲁木齐市天山区五星南路</w:t>
      </w:r>
      <w:r>
        <w:rPr>
          <w:rFonts w:hint="eastAsia"/>
          <w:sz w:val="30"/>
          <w:szCs w:val="30"/>
        </w:rPr>
        <w:t>39</w:t>
      </w:r>
      <w:r>
        <w:rPr>
          <w:rFonts w:hint="eastAsia"/>
          <w:sz w:val="30"/>
          <w:szCs w:val="30"/>
        </w:rPr>
        <w:t>号。</w:t>
      </w:r>
    </w:p>
    <w:p w:rsidR="00000000" w:rsidRDefault="001669F5">
      <w:pPr>
        <w:spacing w:line="500" w:lineRule="atLeast"/>
        <w:ind w:firstLine="600"/>
        <w:divId w:val="205138992"/>
        <w:rPr>
          <w:rFonts w:hint="eastAsia"/>
          <w:sz w:val="30"/>
          <w:szCs w:val="30"/>
        </w:rPr>
      </w:pPr>
      <w:r>
        <w:rPr>
          <w:rFonts w:hint="eastAsia"/>
          <w:sz w:val="30"/>
          <w:szCs w:val="30"/>
        </w:rPr>
        <w:t>法定代表人：韩荣，该医院院长。</w:t>
      </w:r>
    </w:p>
    <w:p w:rsidR="00000000" w:rsidRDefault="001669F5">
      <w:pPr>
        <w:spacing w:line="500" w:lineRule="atLeast"/>
        <w:ind w:firstLine="600"/>
        <w:divId w:val="950210025"/>
        <w:rPr>
          <w:rFonts w:hint="eastAsia"/>
          <w:sz w:val="30"/>
          <w:szCs w:val="30"/>
        </w:rPr>
      </w:pPr>
      <w:r>
        <w:rPr>
          <w:rFonts w:hint="eastAsia"/>
          <w:sz w:val="30"/>
          <w:szCs w:val="30"/>
        </w:rPr>
        <w:t>再审申请人常志成因与被申请人新疆心脑血管病医院（有限公司）、新疆医科大学第六附属医院医疗损害责任纠纷一案，不服新疆维吾尔自治区乌鲁木齐市中级人民法院（</w:t>
      </w:r>
      <w:r>
        <w:rPr>
          <w:rFonts w:hint="eastAsia"/>
          <w:sz w:val="30"/>
          <w:szCs w:val="30"/>
        </w:rPr>
        <w:t>2019</w:t>
      </w:r>
      <w:r>
        <w:rPr>
          <w:rFonts w:hint="eastAsia"/>
          <w:sz w:val="30"/>
          <w:szCs w:val="30"/>
        </w:rPr>
        <w:t>）新</w:t>
      </w:r>
      <w:r>
        <w:rPr>
          <w:rFonts w:hint="eastAsia"/>
          <w:sz w:val="30"/>
          <w:szCs w:val="30"/>
        </w:rPr>
        <w:t>01</w:t>
      </w:r>
      <w:r>
        <w:rPr>
          <w:rFonts w:hint="eastAsia"/>
          <w:sz w:val="30"/>
          <w:szCs w:val="30"/>
        </w:rPr>
        <w:t>民终</w:t>
      </w:r>
      <w:r>
        <w:rPr>
          <w:rFonts w:hint="eastAsia"/>
          <w:sz w:val="30"/>
          <w:szCs w:val="30"/>
        </w:rPr>
        <w:t>2867</w:t>
      </w:r>
      <w:r>
        <w:rPr>
          <w:rFonts w:hint="eastAsia"/>
          <w:sz w:val="30"/>
          <w:szCs w:val="30"/>
        </w:rPr>
        <w:t>号民事判决，向本院申请再审。本院依法组成合议庭对本案进行审查，现已审查终结。</w:t>
      </w:r>
    </w:p>
    <w:p w:rsidR="00000000" w:rsidRDefault="001669F5">
      <w:pPr>
        <w:spacing w:line="500" w:lineRule="atLeast"/>
        <w:ind w:firstLine="600"/>
        <w:divId w:val="664627881"/>
        <w:rPr>
          <w:rFonts w:hint="eastAsia"/>
          <w:sz w:val="30"/>
          <w:szCs w:val="30"/>
        </w:rPr>
      </w:pPr>
      <w:r>
        <w:rPr>
          <w:rFonts w:hint="eastAsia"/>
          <w:sz w:val="30"/>
          <w:szCs w:val="30"/>
        </w:rPr>
        <w:t>常志成申请再审称，一、原审人民法院判令新疆医科大学第六附属医院、新疆心血管病医院（有限公司）分别按照</w:t>
      </w:r>
      <w:r>
        <w:rPr>
          <w:rFonts w:hint="eastAsia"/>
          <w:sz w:val="30"/>
          <w:szCs w:val="30"/>
        </w:rPr>
        <w:t>40%</w:t>
      </w:r>
      <w:r>
        <w:rPr>
          <w:rFonts w:hint="eastAsia"/>
          <w:sz w:val="30"/>
          <w:szCs w:val="30"/>
        </w:rPr>
        <w:t>、</w:t>
      </w:r>
      <w:r>
        <w:rPr>
          <w:rFonts w:hint="eastAsia"/>
          <w:sz w:val="30"/>
          <w:szCs w:val="30"/>
        </w:rPr>
        <w:t>10%</w:t>
      </w:r>
      <w:r>
        <w:rPr>
          <w:rFonts w:hint="eastAsia"/>
          <w:sz w:val="30"/>
          <w:szCs w:val="30"/>
        </w:rPr>
        <w:t>的比例进行赔偿有误。新疆医科大学第六附属医院对我女儿常一雯误诊、漏诊，未履行如实告知义务，构成明显错误。新疆心脑血管病医院（有限公司）为患者诊断不明，未及</w:t>
      </w:r>
      <w:r>
        <w:rPr>
          <w:rFonts w:hint="eastAsia"/>
          <w:sz w:val="30"/>
          <w:szCs w:val="30"/>
        </w:rPr>
        <w:lastRenderedPageBreak/>
        <w:t>时治疗，拖延了患者的治疗，且为患者进行治疗的两位医生的执业注册地点不在该医院处，属于违法行医，我方不存在任何的过错，故，二被申请人承担责任比例应当为</w:t>
      </w:r>
      <w:r>
        <w:rPr>
          <w:rFonts w:hint="eastAsia"/>
          <w:sz w:val="30"/>
          <w:szCs w:val="30"/>
        </w:rPr>
        <w:t>100%</w:t>
      </w:r>
      <w:r>
        <w:rPr>
          <w:rFonts w:hint="eastAsia"/>
          <w:sz w:val="30"/>
          <w:szCs w:val="30"/>
        </w:rPr>
        <w:t>。二、原审人民法院判令新疆医科大学第六附属医院、新疆心血管病医院（有限公司）赔偿我精神损失费</w:t>
      </w:r>
      <w:r>
        <w:rPr>
          <w:rFonts w:hint="eastAsia"/>
          <w:sz w:val="30"/>
          <w:szCs w:val="30"/>
        </w:rPr>
        <w:t>10000</w:t>
      </w:r>
      <w:r>
        <w:rPr>
          <w:rFonts w:hint="eastAsia"/>
          <w:sz w:val="30"/>
          <w:szCs w:val="30"/>
        </w:rPr>
        <w:t>元有误。我因二被申请人的过错，失去了独女，对我的家庭造成了极大的伤害，二被申请人应当承担</w:t>
      </w:r>
      <w:r>
        <w:rPr>
          <w:rFonts w:hint="eastAsia"/>
          <w:sz w:val="30"/>
          <w:szCs w:val="30"/>
        </w:rPr>
        <w:t>100</w:t>
      </w:r>
      <w:r>
        <w:rPr>
          <w:rFonts w:hint="eastAsia"/>
          <w:sz w:val="30"/>
          <w:szCs w:val="30"/>
        </w:rPr>
        <w:t>%</w:t>
      </w:r>
      <w:r>
        <w:rPr>
          <w:rFonts w:hint="eastAsia"/>
          <w:sz w:val="30"/>
          <w:szCs w:val="30"/>
        </w:rPr>
        <w:t>的赔偿责任。故，我申请本案予以再审。</w:t>
      </w:r>
    </w:p>
    <w:p w:rsidR="00000000" w:rsidRDefault="001669F5">
      <w:pPr>
        <w:spacing w:line="500" w:lineRule="atLeast"/>
        <w:ind w:firstLine="600"/>
        <w:divId w:val="182138488"/>
        <w:rPr>
          <w:rFonts w:hint="eastAsia"/>
          <w:sz w:val="30"/>
          <w:szCs w:val="30"/>
        </w:rPr>
      </w:pPr>
      <w:r>
        <w:rPr>
          <w:rFonts w:hint="eastAsia"/>
          <w:sz w:val="30"/>
          <w:szCs w:val="30"/>
        </w:rPr>
        <w:t>本院经审查认为，医疗损害赔偿责任的承担，是以医疗过失为其基本条件的，并且该过失与其损害后果之间应当具备相当因果关系。医疗过失的判断应当以医生是否已尽医疗诊断上的注意义务。由于医疗行为和医疗过程是一个专业的问题，人民法院在认定赔偿责任时，除根据当事人提供的证据外，还辅以有关专家对医疗技术问题进行鉴定的意见，以判定医疗行为是否存在过错以及与损害后果之间的因果关系。本案中，常志成主张原审人民法院判令新疆医科大学第六附属医院、新疆心脑血管病医院（有限公司）分别按照</w:t>
      </w:r>
      <w:r>
        <w:rPr>
          <w:rFonts w:hint="eastAsia"/>
          <w:sz w:val="30"/>
          <w:szCs w:val="30"/>
        </w:rPr>
        <w:t>40%</w:t>
      </w:r>
      <w:r>
        <w:rPr>
          <w:rFonts w:hint="eastAsia"/>
          <w:sz w:val="30"/>
          <w:szCs w:val="30"/>
        </w:rPr>
        <w:t>、</w:t>
      </w:r>
      <w:r>
        <w:rPr>
          <w:rFonts w:hint="eastAsia"/>
          <w:sz w:val="30"/>
          <w:szCs w:val="30"/>
        </w:rPr>
        <w:t>10</w:t>
      </w:r>
      <w:r>
        <w:rPr>
          <w:rFonts w:hint="eastAsia"/>
          <w:sz w:val="30"/>
          <w:szCs w:val="30"/>
        </w:rPr>
        <w:t>%</w:t>
      </w:r>
      <w:r>
        <w:rPr>
          <w:rFonts w:hint="eastAsia"/>
          <w:sz w:val="30"/>
          <w:szCs w:val="30"/>
        </w:rPr>
        <w:t>的比例进行赔偿有误，关于涉案病例乌鲁木齐医学会于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签发的《医疗事故技术鉴定书》中的鉴定结论为：“新疆医科大学第六附属医院属于一级甲等医疗事故，医方承担次要责任。”“本病例中新疆心脑血管病新疆心脑血管病医院不属于医疗事故。”原审人民法院结合上述鉴定意见，根据新疆医科大学第六附属医院医疗过失行为对损害结果的责任参与度，酌定判令其承担</w:t>
      </w:r>
      <w:r>
        <w:rPr>
          <w:rFonts w:hint="eastAsia"/>
          <w:sz w:val="30"/>
          <w:szCs w:val="30"/>
        </w:rPr>
        <w:t>40%</w:t>
      </w:r>
      <w:r>
        <w:rPr>
          <w:rFonts w:hint="eastAsia"/>
          <w:sz w:val="30"/>
          <w:szCs w:val="30"/>
        </w:rPr>
        <w:t>的赔偿责任并无不当。新疆新医司法鉴定所于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日作出的《新疆新医司法鉴定所鉴定意见书》鉴定意见为：“新疆心脑血管病医院（有限公司）在对常一雯的诊</w:t>
      </w:r>
      <w:r>
        <w:rPr>
          <w:rFonts w:hint="eastAsia"/>
          <w:sz w:val="30"/>
          <w:szCs w:val="30"/>
        </w:rPr>
        <w:t>疗过程中，技术层面上，诊断及时正确，给予的处置过程（穿刺、脑血管造影、内科综合治疗等）符合技术规范。注意义务</w:t>
      </w:r>
      <w:r>
        <w:rPr>
          <w:rFonts w:hint="eastAsia"/>
          <w:sz w:val="30"/>
          <w:szCs w:val="30"/>
        </w:rPr>
        <w:lastRenderedPageBreak/>
        <w:t>层面上，履行了预见、告知和知情同意注意义务。但对于新疆心脑血管病医院（有限公司）对常一雯疑难复杂病情是否具备相应的手术技术能力，是否尽到了转医义务尚不能判断，如不具备，则未能尽到“转医义务”，其医疗行为存在一定过错。该过错不能排除丧失了可能的一线救治机会，与死亡后果有一定因果关系不能排除。如能证实新疆心脑血管病医院（有限公司）未能履行转医义务，建议过错参与度综合考虑大小为</w:t>
      </w:r>
      <w:r>
        <w:rPr>
          <w:rFonts w:hint="eastAsia"/>
          <w:sz w:val="30"/>
          <w:szCs w:val="30"/>
        </w:rPr>
        <w:t>15</w:t>
      </w:r>
      <w:r>
        <w:rPr>
          <w:rFonts w:hint="eastAsia"/>
          <w:sz w:val="30"/>
          <w:szCs w:val="30"/>
        </w:rPr>
        <w:t>％（该比例仅从事实因果关系</w:t>
      </w:r>
      <w:r>
        <w:rPr>
          <w:rFonts w:hint="eastAsia"/>
          <w:sz w:val="30"/>
          <w:szCs w:val="30"/>
        </w:rPr>
        <w:t>上来划分，仅供委托方参考）。”上述鉴定结论中认为，新疆心脑血管医院在对常一雯的诊疗过程中，技术层面上，诊断及时正确，其诊疗行为虽不构成医疗事故，并且患者常一雯疾病属先天畸形，存在较大的安全隐患，动脉瘤病情凶险，病死率高等特点，原审人民法院考虑到，为常一雯行“侧脑室穿刺持续外引流术”的上级医师余泽当时执业注册地点并不在新疆维吾尔自治区，并未向患者或家属进行说明等因素酌情认定新疆心脑血管病医院（有限公司）承担</w:t>
      </w:r>
      <w:r>
        <w:rPr>
          <w:rFonts w:hint="eastAsia"/>
          <w:sz w:val="30"/>
          <w:szCs w:val="30"/>
        </w:rPr>
        <w:t>10</w:t>
      </w:r>
      <w:r>
        <w:rPr>
          <w:rFonts w:hint="eastAsia"/>
          <w:sz w:val="30"/>
          <w:szCs w:val="30"/>
        </w:rPr>
        <w:t>％赔偿责任并无不当。常志文关于精神抚慰金的主张，常志文痛失独女，对其及家庭造成了伤害，原审人民法院考</w:t>
      </w:r>
      <w:r>
        <w:rPr>
          <w:rFonts w:hint="eastAsia"/>
          <w:sz w:val="30"/>
          <w:szCs w:val="30"/>
        </w:rPr>
        <w:t>虑到新疆医科大学第六附属医院及新疆心脑血管病医院（有限公司）在医疗事故中存在的过错程度，以及患者常一雯疾病性质等多方面的因素考虑，酌定新疆医科大学第六附属医院、新疆心脑血管病医院（有限公司）承担的精神抚慰金为</w:t>
      </w:r>
      <w:r>
        <w:rPr>
          <w:rFonts w:hint="eastAsia"/>
          <w:sz w:val="30"/>
          <w:szCs w:val="30"/>
        </w:rPr>
        <w:t>10000</w:t>
      </w:r>
      <w:r>
        <w:rPr>
          <w:rFonts w:hint="eastAsia"/>
          <w:sz w:val="30"/>
          <w:szCs w:val="30"/>
        </w:rPr>
        <w:t>元并无不当。综上，常志成的再审申请不符合《中华人民共和国民事诉讼法》第二百条规定的情形。</w:t>
      </w:r>
    </w:p>
    <w:p w:rsidR="00000000" w:rsidRDefault="001669F5">
      <w:pPr>
        <w:spacing w:line="500" w:lineRule="atLeast"/>
        <w:ind w:firstLine="600"/>
        <w:divId w:val="635573296"/>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1669F5">
      <w:pPr>
        <w:spacing w:line="500" w:lineRule="atLeast"/>
        <w:ind w:firstLine="600"/>
        <w:divId w:val="1946570437"/>
        <w:rPr>
          <w:rFonts w:hint="eastAsia"/>
          <w:sz w:val="30"/>
          <w:szCs w:val="30"/>
        </w:rPr>
      </w:pPr>
      <w:r>
        <w:rPr>
          <w:rFonts w:hint="eastAsia"/>
          <w:sz w:val="30"/>
          <w:szCs w:val="30"/>
        </w:rPr>
        <w:t>驳回常志成的再审申请。</w:t>
      </w:r>
    </w:p>
    <w:p w:rsidR="00000000" w:rsidRDefault="001669F5">
      <w:pPr>
        <w:spacing w:line="500" w:lineRule="atLeast"/>
        <w:jc w:val="right"/>
        <w:divId w:val="1875382122"/>
        <w:rPr>
          <w:rFonts w:hint="eastAsia"/>
          <w:sz w:val="30"/>
          <w:szCs w:val="30"/>
        </w:rPr>
      </w:pPr>
      <w:r>
        <w:rPr>
          <w:rFonts w:hint="eastAsia"/>
          <w:sz w:val="30"/>
          <w:szCs w:val="30"/>
        </w:rPr>
        <w:t>审判长　刘　　　　雅　　　　文</w:t>
      </w:r>
    </w:p>
    <w:p w:rsidR="00000000" w:rsidRDefault="001669F5">
      <w:pPr>
        <w:spacing w:line="500" w:lineRule="atLeast"/>
        <w:jc w:val="right"/>
        <w:divId w:val="1742410344"/>
        <w:rPr>
          <w:rFonts w:hint="eastAsia"/>
          <w:sz w:val="30"/>
          <w:szCs w:val="30"/>
        </w:rPr>
      </w:pPr>
      <w:r>
        <w:rPr>
          <w:rFonts w:hint="eastAsia"/>
          <w:sz w:val="30"/>
          <w:szCs w:val="30"/>
        </w:rPr>
        <w:t>审判员　刘　　　　俊　　　　英</w:t>
      </w:r>
    </w:p>
    <w:p w:rsidR="00000000" w:rsidRDefault="001669F5">
      <w:pPr>
        <w:spacing w:line="500" w:lineRule="atLeast"/>
        <w:jc w:val="right"/>
        <w:divId w:val="655719615"/>
        <w:rPr>
          <w:rFonts w:hint="eastAsia"/>
          <w:sz w:val="30"/>
          <w:szCs w:val="30"/>
        </w:rPr>
      </w:pPr>
      <w:r>
        <w:rPr>
          <w:rFonts w:hint="eastAsia"/>
          <w:sz w:val="30"/>
          <w:szCs w:val="30"/>
        </w:rPr>
        <w:t>审判员　热依汗古丽·阿布力米提</w:t>
      </w:r>
    </w:p>
    <w:p w:rsidR="00000000" w:rsidRDefault="001669F5">
      <w:pPr>
        <w:spacing w:line="500" w:lineRule="atLeast"/>
        <w:jc w:val="right"/>
        <w:divId w:val="1328048199"/>
        <w:rPr>
          <w:rFonts w:hint="eastAsia"/>
          <w:sz w:val="30"/>
          <w:szCs w:val="30"/>
        </w:rPr>
      </w:pPr>
      <w:r>
        <w:rPr>
          <w:rFonts w:hint="eastAsia"/>
          <w:sz w:val="30"/>
          <w:szCs w:val="30"/>
        </w:rPr>
        <w:t>二〇二〇年四月二十九日</w:t>
      </w:r>
    </w:p>
    <w:p w:rsidR="00000000" w:rsidRDefault="001669F5">
      <w:pPr>
        <w:spacing w:line="500" w:lineRule="atLeast"/>
        <w:jc w:val="right"/>
        <w:divId w:val="401562491"/>
        <w:rPr>
          <w:rFonts w:hint="eastAsia"/>
          <w:sz w:val="30"/>
          <w:szCs w:val="30"/>
        </w:rPr>
      </w:pPr>
      <w:r>
        <w:rPr>
          <w:rFonts w:hint="eastAsia"/>
          <w:sz w:val="30"/>
          <w:szCs w:val="30"/>
        </w:rPr>
        <w:t xml:space="preserve">书记员　查　</w:t>
      </w:r>
      <w:r>
        <w:rPr>
          <w:rFonts w:hint="eastAsia"/>
          <w:sz w:val="30"/>
          <w:szCs w:val="30"/>
        </w:rPr>
        <w:t xml:space="preserve"> </w:t>
      </w:r>
      <w:r>
        <w:rPr>
          <w:rFonts w:hint="eastAsia"/>
          <w:sz w:val="30"/>
          <w:szCs w:val="30"/>
        </w:rPr>
        <w:t xml:space="preserve">汗　</w:t>
      </w:r>
      <w:r>
        <w:rPr>
          <w:rFonts w:hint="eastAsia"/>
          <w:sz w:val="30"/>
          <w:szCs w:val="30"/>
        </w:rPr>
        <w:t xml:space="preserve"> </w:t>
      </w:r>
      <w:r>
        <w:rPr>
          <w:rFonts w:hint="eastAsia"/>
          <w:sz w:val="30"/>
          <w:szCs w:val="30"/>
        </w:rPr>
        <w:t xml:space="preserve">代　</w:t>
      </w:r>
      <w:r>
        <w:rPr>
          <w:rFonts w:hint="eastAsia"/>
          <w:sz w:val="30"/>
          <w:szCs w:val="30"/>
        </w:rPr>
        <w:t xml:space="preserve"> </w:t>
      </w:r>
      <w:r>
        <w:rPr>
          <w:rFonts w:hint="eastAsia"/>
          <w:sz w:val="30"/>
          <w:szCs w:val="30"/>
        </w:rPr>
        <w:t xml:space="preserve">里　</w:t>
      </w:r>
      <w:r>
        <w:rPr>
          <w:rFonts w:hint="eastAsia"/>
          <w:sz w:val="30"/>
          <w:szCs w:val="30"/>
        </w:rPr>
        <w:t xml:space="preserve"> </w:t>
      </w:r>
      <w:r>
        <w:rPr>
          <w:rFonts w:hint="eastAsia"/>
          <w:sz w:val="30"/>
          <w:szCs w:val="30"/>
        </w:rPr>
        <w:t>克</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9F5" w:rsidRDefault="001669F5" w:rsidP="001669F5">
      <w:r>
        <w:separator/>
      </w:r>
    </w:p>
  </w:endnote>
  <w:endnote w:type="continuationSeparator" w:id="0">
    <w:p w:rsidR="001669F5" w:rsidRDefault="001669F5" w:rsidP="00166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9F5" w:rsidRDefault="001669F5" w:rsidP="001669F5">
      <w:r>
        <w:separator/>
      </w:r>
    </w:p>
  </w:footnote>
  <w:footnote w:type="continuationSeparator" w:id="0">
    <w:p w:rsidR="001669F5" w:rsidRDefault="001669F5" w:rsidP="001669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69F5"/>
    <w:rsid w:val="00166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1669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69F5"/>
    <w:rPr>
      <w:rFonts w:ascii="宋体" w:eastAsia="宋体" w:hAnsi="宋体" w:cs="宋体"/>
      <w:sz w:val="18"/>
      <w:szCs w:val="18"/>
    </w:rPr>
  </w:style>
  <w:style w:type="paragraph" w:styleId="a6">
    <w:name w:val="footer"/>
    <w:basedOn w:val="a"/>
    <w:link w:val="a7"/>
    <w:uiPriority w:val="99"/>
    <w:unhideWhenUsed/>
    <w:rsid w:val="001669F5"/>
    <w:pPr>
      <w:tabs>
        <w:tab w:val="center" w:pos="4153"/>
        <w:tab w:val="right" w:pos="8306"/>
      </w:tabs>
      <w:snapToGrid w:val="0"/>
    </w:pPr>
    <w:rPr>
      <w:sz w:val="18"/>
      <w:szCs w:val="18"/>
    </w:rPr>
  </w:style>
  <w:style w:type="character" w:customStyle="1" w:styleId="a7">
    <w:name w:val="页脚 字符"/>
    <w:basedOn w:val="a0"/>
    <w:link w:val="a6"/>
    <w:uiPriority w:val="99"/>
    <w:rsid w:val="001669F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2310">
      <w:marLeft w:val="0"/>
      <w:marRight w:val="0"/>
      <w:marTop w:val="10"/>
      <w:marBottom w:val="10"/>
      <w:divBdr>
        <w:top w:val="none" w:sz="0" w:space="0" w:color="auto"/>
        <w:left w:val="none" w:sz="0" w:space="0" w:color="auto"/>
        <w:bottom w:val="none" w:sz="0" w:space="0" w:color="auto"/>
        <w:right w:val="none" w:sz="0" w:space="0" w:color="auto"/>
      </w:divBdr>
    </w:div>
    <w:div w:id="182138488">
      <w:marLeft w:val="0"/>
      <w:marRight w:val="0"/>
      <w:marTop w:val="10"/>
      <w:marBottom w:val="10"/>
      <w:divBdr>
        <w:top w:val="none" w:sz="0" w:space="0" w:color="auto"/>
        <w:left w:val="none" w:sz="0" w:space="0" w:color="auto"/>
        <w:bottom w:val="none" w:sz="0" w:space="0" w:color="auto"/>
        <w:right w:val="none" w:sz="0" w:space="0" w:color="auto"/>
      </w:divBdr>
    </w:div>
    <w:div w:id="205138992">
      <w:marLeft w:val="0"/>
      <w:marRight w:val="0"/>
      <w:marTop w:val="10"/>
      <w:marBottom w:val="10"/>
      <w:divBdr>
        <w:top w:val="none" w:sz="0" w:space="0" w:color="auto"/>
        <w:left w:val="none" w:sz="0" w:space="0" w:color="auto"/>
        <w:bottom w:val="none" w:sz="0" w:space="0" w:color="auto"/>
        <w:right w:val="none" w:sz="0" w:space="0" w:color="auto"/>
      </w:divBdr>
    </w:div>
    <w:div w:id="269700922">
      <w:marLeft w:val="0"/>
      <w:marRight w:val="0"/>
      <w:marTop w:val="10"/>
      <w:marBottom w:val="10"/>
      <w:divBdr>
        <w:top w:val="none" w:sz="0" w:space="0" w:color="auto"/>
        <w:left w:val="none" w:sz="0" w:space="0" w:color="auto"/>
        <w:bottom w:val="none" w:sz="0" w:space="0" w:color="auto"/>
        <w:right w:val="none" w:sz="0" w:space="0" w:color="auto"/>
      </w:divBdr>
    </w:div>
    <w:div w:id="308485468">
      <w:marLeft w:val="0"/>
      <w:marRight w:val="0"/>
      <w:marTop w:val="10"/>
      <w:marBottom w:val="10"/>
      <w:divBdr>
        <w:top w:val="none" w:sz="0" w:space="0" w:color="auto"/>
        <w:left w:val="none" w:sz="0" w:space="0" w:color="auto"/>
        <w:bottom w:val="none" w:sz="0" w:space="0" w:color="auto"/>
        <w:right w:val="none" w:sz="0" w:space="0" w:color="auto"/>
      </w:divBdr>
    </w:div>
    <w:div w:id="355350960">
      <w:marLeft w:val="0"/>
      <w:marRight w:val="0"/>
      <w:marTop w:val="10"/>
      <w:marBottom w:val="10"/>
      <w:divBdr>
        <w:top w:val="none" w:sz="0" w:space="0" w:color="auto"/>
        <w:left w:val="none" w:sz="0" w:space="0" w:color="auto"/>
        <w:bottom w:val="none" w:sz="0" w:space="0" w:color="auto"/>
        <w:right w:val="none" w:sz="0" w:space="0" w:color="auto"/>
      </w:divBdr>
    </w:div>
    <w:div w:id="401562491">
      <w:marLeft w:val="0"/>
      <w:marRight w:val="720"/>
      <w:marTop w:val="10"/>
      <w:marBottom w:val="10"/>
      <w:divBdr>
        <w:top w:val="none" w:sz="0" w:space="0" w:color="auto"/>
        <w:left w:val="none" w:sz="0" w:space="0" w:color="auto"/>
        <w:bottom w:val="none" w:sz="0" w:space="0" w:color="auto"/>
        <w:right w:val="none" w:sz="0" w:space="0" w:color="auto"/>
      </w:divBdr>
    </w:div>
    <w:div w:id="404030088">
      <w:marLeft w:val="0"/>
      <w:marRight w:val="0"/>
      <w:marTop w:val="10"/>
      <w:marBottom w:val="10"/>
      <w:divBdr>
        <w:top w:val="none" w:sz="0" w:space="0" w:color="auto"/>
        <w:left w:val="none" w:sz="0" w:space="0" w:color="auto"/>
        <w:bottom w:val="none" w:sz="0" w:space="0" w:color="auto"/>
        <w:right w:val="none" w:sz="0" w:space="0" w:color="auto"/>
      </w:divBdr>
    </w:div>
    <w:div w:id="635573296">
      <w:marLeft w:val="0"/>
      <w:marRight w:val="0"/>
      <w:marTop w:val="10"/>
      <w:marBottom w:val="10"/>
      <w:divBdr>
        <w:top w:val="none" w:sz="0" w:space="0" w:color="auto"/>
        <w:left w:val="none" w:sz="0" w:space="0" w:color="auto"/>
        <w:bottom w:val="none" w:sz="0" w:space="0" w:color="auto"/>
        <w:right w:val="none" w:sz="0" w:space="0" w:color="auto"/>
      </w:divBdr>
    </w:div>
    <w:div w:id="651255058">
      <w:marLeft w:val="0"/>
      <w:marRight w:val="0"/>
      <w:marTop w:val="10"/>
      <w:marBottom w:val="10"/>
      <w:divBdr>
        <w:top w:val="none" w:sz="0" w:space="0" w:color="auto"/>
        <w:left w:val="none" w:sz="0" w:space="0" w:color="auto"/>
        <w:bottom w:val="none" w:sz="0" w:space="0" w:color="auto"/>
        <w:right w:val="none" w:sz="0" w:space="0" w:color="auto"/>
      </w:divBdr>
    </w:div>
    <w:div w:id="655719615">
      <w:marLeft w:val="0"/>
      <w:marRight w:val="720"/>
      <w:marTop w:val="10"/>
      <w:marBottom w:val="10"/>
      <w:divBdr>
        <w:top w:val="none" w:sz="0" w:space="0" w:color="auto"/>
        <w:left w:val="none" w:sz="0" w:space="0" w:color="auto"/>
        <w:bottom w:val="none" w:sz="0" w:space="0" w:color="auto"/>
        <w:right w:val="none" w:sz="0" w:space="0" w:color="auto"/>
      </w:divBdr>
    </w:div>
    <w:div w:id="664627881">
      <w:marLeft w:val="0"/>
      <w:marRight w:val="0"/>
      <w:marTop w:val="10"/>
      <w:marBottom w:val="10"/>
      <w:divBdr>
        <w:top w:val="none" w:sz="0" w:space="0" w:color="auto"/>
        <w:left w:val="none" w:sz="0" w:space="0" w:color="auto"/>
        <w:bottom w:val="none" w:sz="0" w:space="0" w:color="auto"/>
        <w:right w:val="none" w:sz="0" w:space="0" w:color="auto"/>
      </w:divBdr>
    </w:div>
    <w:div w:id="950210025">
      <w:marLeft w:val="0"/>
      <w:marRight w:val="0"/>
      <w:marTop w:val="10"/>
      <w:marBottom w:val="10"/>
      <w:divBdr>
        <w:top w:val="none" w:sz="0" w:space="0" w:color="auto"/>
        <w:left w:val="none" w:sz="0" w:space="0" w:color="auto"/>
        <w:bottom w:val="none" w:sz="0" w:space="0" w:color="auto"/>
        <w:right w:val="none" w:sz="0" w:space="0" w:color="auto"/>
      </w:divBdr>
    </w:div>
    <w:div w:id="1043554779">
      <w:marLeft w:val="0"/>
      <w:marRight w:val="0"/>
      <w:marTop w:val="10"/>
      <w:marBottom w:val="10"/>
      <w:divBdr>
        <w:top w:val="none" w:sz="0" w:space="0" w:color="auto"/>
        <w:left w:val="none" w:sz="0" w:space="0" w:color="auto"/>
        <w:bottom w:val="none" w:sz="0" w:space="0" w:color="auto"/>
        <w:right w:val="none" w:sz="0" w:space="0" w:color="auto"/>
      </w:divBdr>
    </w:div>
    <w:div w:id="1129011603">
      <w:marLeft w:val="0"/>
      <w:marRight w:val="0"/>
      <w:marTop w:val="10"/>
      <w:marBottom w:val="10"/>
      <w:divBdr>
        <w:top w:val="none" w:sz="0" w:space="0" w:color="auto"/>
        <w:left w:val="none" w:sz="0" w:space="0" w:color="auto"/>
        <w:bottom w:val="none" w:sz="0" w:space="0" w:color="auto"/>
        <w:right w:val="none" w:sz="0" w:space="0" w:color="auto"/>
      </w:divBdr>
    </w:div>
    <w:div w:id="1328048199">
      <w:marLeft w:val="0"/>
      <w:marRight w:val="720"/>
      <w:marTop w:val="10"/>
      <w:marBottom w:val="10"/>
      <w:divBdr>
        <w:top w:val="none" w:sz="0" w:space="0" w:color="auto"/>
        <w:left w:val="none" w:sz="0" w:space="0" w:color="auto"/>
        <w:bottom w:val="none" w:sz="0" w:space="0" w:color="auto"/>
        <w:right w:val="none" w:sz="0" w:space="0" w:color="auto"/>
      </w:divBdr>
    </w:div>
    <w:div w:id="1602298986">
      <w:marLeft w:val="0"/>
      <w:marRight w:val="0"/>
      <w:marTop w:val="10"/>
      <w:marBottom w:val="10"/>
      <w:divBdr>
        <w:top w:val="none" w:sz="0" w:space="0" w:color="auto"/>
        <w:left w:val="none" w:sz="0" w:space="0" w:color="auto"/>
        <w:bottom w:val="none" w:sz="0" w:space="0" w:color="auto"/>
        <w:right w:val="none" w:sz="0" w:space="0" w:color="auto"/>
      </w:divBdr>
    </w:div>
    <w:div w:id="1742410344">
      <w:marLeft w:val="0"/>
      <w:marRight w:val="720"/>
      <w:marTop w:val="10"/>
      <w:marBottom w:val="10"/>
      <w:divBdr>
        <w:top w:val="none" w:sz="0" w:space="0" w:color="auto"/>
        <w:left w:val="none" w:sz="0" w:space="0" w:color="auto"/>
        <w:bottom w:val="none" w:sz="0" w:space="0" w:color="auto"/>
        <w:right w:val="none" w:sz="0" w:space="0" w:color="auto"/>
      </w:divBdr>
    </w:div>
    <w:div w:id="1875382122">
      <w:marLeft w:val="0"/>
      <w:marRight w:val="720"/>
      <w:marTop w:val="10"/>
      <w:marBottom w:val="10"/>
      <w:divBdr>
        <w:top w:val="none" w:sz="0" w:space="0" w:color="auto"/>
        <w:left w:val="none" w:sz="0" w:space="0" w:color="auto"/>
        <w:bottom w:val="none" w:sz="0" w:space="0" w:color="auto"/>
        <w:right w:val="none" w:sz="0" w:space="0" w:color="auto"/>
      </w:divBdr>
    </w:div>
    <w:div w:id="1931234197">
      <w:marLeft w:val="0"/>
      <w:marRight w:val="0"/>
      <w:marTop w:val="10"/>
      <w:marBottom w:val="10"/>
      <w:divBdr>
        <w:top w:val="none" w:sz="0" w:space="0" w:color="auto"/>
        <w:left w:val="none" w:sz="0" w:space="0" w:color="auto"/>
        <w:bottom w:val="none" w:sz="0" w:space="0" w:color="auto"/>
        <w:right w:val="none" w:sz="0" w:space="0" w:color="auto"/>
      </w:divBdr>
    </w:div>
    <w:div w:id="194657043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