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B4317">
      <w:pPr>
        <w:spacing w:line="500" w:lineRule="atLeast"/>
        <w:jc w:val="center"/>
        <w:divId w:val="104932455"/>
        <w:rPr>
          <w:rFonts w:ascii="黑体" w:eastAsia="黑体" w:hAnsi="黑体"/>
          <w:sz w:val="36"/>
          <w:szCs w:val="36"/>
        </w:rPr>
      </w:pPr>
      <w:bookmarkStart w:id="0" w:name="_GoBack"/>
      <w:bookmarkEnd w:id="0"/>
      <w:r>
        <w:rPr>
          <w:rFonts w:ascii="黑体" w:eastAsia="黑体" w:hAnsi="黑体" w:hint="eastAsia"/>
          <w:sz w:val="36"/>
          <w:szCs w:val="36"/>
        </w:rPr>
        <w:t>沈阳市大东区人民法院</w:t>
      </w:r>
    </w:p>
    <w:p w:rsidR="00000000" w:rsidRDefault="00CB4317">
      <w:pPr>
        <w:spacing w:line="500" w:lineRule="atLeast"/>
        <w:jc w:val="center"/>
        <w:divId w:val="3753573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B4317">
      <w:pPr>
        <w:spacing w:line="500" w:lineRule="atLeast"/>
        <w:jc w:val="right"/>
        <w:divId w:val="33584251"/>
        <w:rPr>
          <w:rFonts w:hint="eastAsia"/>
          <w:sz w:val="30"/>
          <w:szCs w:val="30"/>
        </w:rPr>
      </w:pPr>
      <w:r>
        <w:rPr>
          <w:rFonts w:hint="eastAsia"/>
          <w:sz w:val="30"/>
          <w:szCs w:val="30"/>
        </w:rPr>
        <w:t>（</w:t>
      </w:r>
      <w:r>
        <w:rPr>
          <w:rFonts w:hint="eastAsia"/>
          <w:sz w:val="30"/>
          <w:szCs w:val="30"/>
        </w:rPr>
        <w:t>2022</w:t>
      </w:r>
      <w:r>
        <w:rPr>
          <w:rFonts w:hint="eastAsia"/>
          <w:sz w:val="30"/>
          <w:szCs w:val="30"/>
        </w:rPr>
        <w:t>）辽</w:t>
      </w:r>
      <w:r>
        <w:rPr>
          <w:rFonts w:hint="eastAsia"/>
          <w:sz w:val="30"/>
          <w:szCs w:val="30"/>
        </w:rPr>
        <w:t>0104</w:t>
      </w:r>
      <w:r>
        <w:rPr>
          <w:rFonts w:hint="eastAsia"/>
          <w:sz w:val="30"/>
          <w:szCs w:val="30"/>
        </w:rPr>
        <w:t>民初</w:t>
      </w:r>
      <w:r>
        <w:rPr>
          <w:rFonts w:hint="eastAsia"/>
          <w:sz w:val="30"/>
          <w:szCs w:val="30"/>
        </w:rPr>
        <w:t>14625</w:t>
      </w:r>
      <w:r>
        <w:rPr>
          <w:rFonts w:hint="eastAsia"/>
          <w:sz w:val="30"/>
          <w:szCs w:val="30"/>
        </w:rPr>
        <w:t>号</w:t>
      </w:r>
    </w:p>
    <w:p w:rsidR="00000000" w:rsidRDefault="00CB4317">
      <w:pPr>
        <w:spacing w:line="500" w:lineRule="atLeast"/>
        <w:ind w:firstLine="600"/>
        <w:divId w:val="1335454426"/>
        <w:rPr>
          <w:rFonts w:hint="eastAsia"/>
          <w:sz w:val="30"/>
          <w:szCs w:val="30"/>
        </w:rPr>
      </w:pPr>
      <w:r>
        <w:rPr>
          <w:rFonts w:hint="eastAsia"/>
          <w:sz w:val="30"/>
          <w:szCs w:val="30"/>
        </w:rPr>
        <w:t>原告：张玉文，男，</w:t>
      </w:r>
      <w:r>
        <w:rPr>
          <w:rFonts w:hint="eastAsia"/>
          <w:sz w:val="30"/>
          <w:szCs w:val="30"/>
        </w:rPr>
        <w:t>1956</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日出生，汉族，住址：沈阳市大东区。</w:t>
      </w:r>
    </w:p>
    <w:p w:rsidR="00000000" w:rsidRDefault="00CB4317">
      <w:pPr>
        <w:spacing w:line="500" w:lineRule="atLeast"/>
        <w:ind w:firstLine="600"/>
        <w:divId w:val="1244341786"/>
        <w:rPr>
          <w:rFonts w:hint="eastAsia"/>
          <w:sz w:val="30"/>
          <w:szCs w:val="30"/>
        </w:rPr>
      </w:pPr>
      <w:r>
        <w:rPr>
          <w:rFonts w:hint="eastAsia"/>
          <w:sz w:val="30"/>
          <w:szCs w:val="30"/>
        </w:rPr>
        <w:t>原告：曹淑梅，女，</w:t>
      </w:r>
      <w:r>
        <w:rPr>
          <w:rFonts w:hint="eastAsia"/>
          <w:sz w:val="30"/>
          <w:szCs w:val="30"/>
        </w:rPr>
        <w:t>1955</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日出生，汉族，住址：沈阳市大东区。</w:t>
      </w:r>
    </w:p>
    <w:p w:rsidR="00000000" w:rsidRDefault="00CB4317">
      <w:pPr>
        <w:spacing w:line="500" w:lineRule="atLeast"/>
        <w:ind w:firstLine="600"/>
        <w:divId w:val="869293692"/>
        <w:rPr>
          <w:rFonts w:hint="eastAsia"/>
          <w:sz w:val="30"/>
          <w:szCs w:val="30"/>
        </w:rPr>
      </w:pPr>
      <w:r>
        <w:rPr>
          <w:rFonts w:hint="eastAsia"/>
          <w:sz w:val="30"/>
          <w:szCs w:val="30"/>
        </w:rPr>
        <w:t>原告：邹琳琳，女，</w:t>
      </w:r>
      <w:r>
        <w:rPr>
          <w:rFonts w:hint="eastAsia"/>
          <w:sz w:val="30"/>
          <w:szCs w:val="30"/>
        </w:rPr>
        <w:t>1982</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日出生，汉族，住址：广州市白云区。</w:t>
      </w:r>
    </w:p>
    <w:p w:rsidR="00000000" w:rsidRDefault="00CB4317">
      <w:pPr>
        <w:spacing w:line="500" w:lineRule="atLeast"/>
        <w:ind w:firstLine="600"/>
        <w:divId w:val="1607150211"/>
        <w:rPr>
          <w:rFonts w:hint="eastAsia"/>
          <w:sz w:val="30"/>
          <w:szCs w:val="30"/>
        </w:rPr>
      </w:pPr>
      <w:r>
        <w:rPr>
          <w:rFonts w:hint="eastAsia"/>
          <w:sz w:val="30"/>
          <w:szCs w:val="30"/>
        </w:rPr>
        <w:t>原告：张嘉然，女，</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日出生，汉族，住址：广州市白云区。</w:t>
      </w:r>
    </w:p>
    <w:p w:rsidR="00000000" w:rsidRDefault="00CB4317">
      <w:pPr>
        <w:spacing w:line="500" w:lineRule="atLeast"/>
        <w:ind w:firstLine="600"/>
        <w:divId w:val="38745304"/>
        <w:rPr>
          <w:rFonts w:hint="eastAsia"/>
          <w:sz w:val="30"/>
          <w:szCs w:val="30"/>
        </w:rPr>
      </w:pPr>
      <w:r>
        <w:rPr>
          <w:rFonts w:hint="eastAsia"/>
          <w:sz w:val="30"/>
          <w:szCs w:val="30"/>
        </w:rPr>
        <w:t>法定代理人：邹琳琳，女，</w:t>
      </w:r>
      <w:r>
        <w:rPr>
          <w:rFonts w:hint="eastAsia"/>
          <w:sz w:val="30"/>
          <w:szCs w:val="30"/>
        </w:rPr>
        <w:t>1982</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日出生，汉族，住址：广州市白云区。</w:t>
      </w:r>
    </w:p>
    <w:p w:rsidR="00000000" w:rsidRDefault="00CB4317">
      <w:pPr>
        <w:spacing w:line="500" w:lineRule="atLeast"/>
        <w:ind w:firstLine="600"/>
        <w:divId w:val="1645619443"/>
        <w:rPr>
          <w:rFonts w:hint="eastAsia"/>
          <w:sz w:val="30"/>
          <w:szCs w:val="30"/>
        </w:rPr>
      </w:pPr>
      <w:r>
        <w:rPr>
          <w:rFonts w:hint="eastAsia"/>
          <w:sz w:val="30"/>
          <w:szCs w:val="30"/>
        </w:rPr>
        <w:t>四原告共同委托诉讼代理人：齐丽军</w:t>
      </w:r>
      <w:r>
        <w:rPr>
          <w:rFonts w:hint="eastAsia"/>
          <w:sz w:val="30"/>
          <w:szCs w:val="30"/>
        </w:rPr>
        <w:t>,</w:t>
      </w:r>
      <w:r>
        <w:rPr>
          <w:rFonts w:hint="eastAsia"/>
          <w:sz w:val="30"/>
          <w:szCs w:val="30"/>
        </w:rPr>
        <w:t>系辽宁卓政律师事务所律师。</w:t>
      </w:r>
    </w:p>
    <w:p w:rsidR="00000000" w:rsidRDefault="00CB4317">
      <w:pPr>
        <w:spacing w:line="500" w:lineRule="atLeast"/>
        <w:ind w:firstLine="600"/>
        <w:divId w:val="2109619499"/>
        <w:rPr>
          <w:rFonts w:hint="eastAsia"/>
          <w:sz w:val="30"/>
          <w:szCs w:val="30"/>
        </w:rPr>
      </w:pPr>
      <w:r>
        <w:rPr>
          <w:rFonts w:hint="eastAsia"/>
          <w:sz w:val="30"/>
          <w:szCs w:val="30"/>
        </w:rPr>
        <w:t>原告：张嘉怡，女，</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日出生，汉族，住址：沈阳市大东区。</w:t>
      </w:r>
    </w:p>
    <w:p w:rsidR="00000000" w:rsidRDefault="00CB4317">
      <w:pPr>
        <w:spacing w:line="500" w:lineRule="atLeast"/>
        <w:ind w:firstLine="600"/>
        <w:divId w:val="707725731"/>
        <w:rPr>
          <w:rFonts w:hint="eastAsia"/>
          <w:sz w:val="30"/>
          <w:szCs w:val="30"/>
        </w:rPr>
      </w:pPr>
      <w:r>
        <w:rPr>
          <w:rFonts w:hint="eastAsia"/>
          <w:sz w:val="30"/>
          <w:szCs w:val="30"/>
        </w:rPr>
        <w:t>法定代理人：张硕，女，</w:t>
      </w:r>
      <w:r>
        <w:rPr>
          <w:rFonts w:hint="eastAsia"/>
          <w:sz w:val="30"/>
          <w:szCs w:val="30"/>
        </w:rPr>
        <w:t>1981</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日出生，汉族，住址：沈阳市皇姑区。</w:t>
      </w:r>
    </w:p>
    <w:p w:rsidR="00000000" w:rsidRDefault="00CB4317">
      <w:pPr>
        <w:spacing w:line="500" w:lineRule="atLeast"/>
        <w:ind w:firstLine="600"/>
        <w:divId w:val="818351000"/>
        <w:rPr>
          <w:rFonts w:hint="eastAsia"/>
          <w:sz w:val="30"/>
          <w:szCs w:val="30"/>
        </w:rPr>
      </w:pPr>
      <w:r>
        <w:rPr>
          <w:rFonts w:hint="eastAsia"/>
          <w:sz w:val="30"/>
          <w:szCs w:val="30"/>
        </w:rPr>
        <w:t>被告：沈阳二四五医院，住所地：沈阳市大东区长安路</w:t>
      </w:r>
      <w:r>
        <w:rPr>
          <w:rFonts w:hint="eastAsia"/>
          <w:sz w:val="30"/>
          <w:szCs w:val="30"/>
        </w:rPr>
        <w:t>75</w:t>
      </w:r>
      <w:r>
        <w:rPr>
          <w:rFonts w:hint="eastAsia"/>
          <w:sz w:val="30"/>
          <w:szCs w:val="30"/>
        </w:rPr>
        <w:t>号。</w:t>
      </w:r>
    </w:p>
    <w:p w:rsidR="00000000" w:rsidRDefault="00CB4317">
      <w:pPr>
        <w:spacing w:line="500" w:lineRule="atLeast"/>
        <w:ind w:firstLine="600"/>
        <w:divId w:val="1609893242"/>
        <w:rPr>
          <w:rFonts w:hint="eastAsia"/>
          <w:sz w:val="30"/>
          <w:szCs w:val="30"/>
        </w:rPr>
      </w:pPr>
      <w:r>
        <w:rPr>
          <w:rFonts w:hint="eastAsia"/>
          <w:sz w:val="30"/>
          <w:szCs w:val="30"/>
        </w:rPr>
        <w:t>法定代表人：杨泽明，该医院院长。</w:t>
      </w:r>
    </w:p>
    <w:p w:rsidR="00000000" w:rsidRDefault="00CB4317">
      <w:pPr>
        <w:spacing w:line="500" w:lineRule="atLeast"/>
        <w:ind w:firstLine="600"/>
        <w:divId w:val="794174845"/>
        <w:rPr>
          <w:rFonts w:hint="eastAsia"/>
          <w:sz w:val="30"/>
          <w:szCs w:val="30"/>
        </w:rPr>
      </w:pPr>
      <w:r>
        <w:rPr>
          <w:rFonts w:hint="eastAsia"/>
          <w:sz w:val="30"/>
          <w:szCs w:val="30"/>
        </w:rPr>
        <w:t>委托诉讼代理人：邹昕，系被告单位员工。</w:t>
      </w:r>
    </w:p>
    <w:p w:rsidR="00000000" w:rsidRDefault="00CB4317">
      <w:pPr>
        <w:spacing w:line="500" w:lineRule="atLeast"/>
        <w:ind w:firstLine="600"/>
        <w:divId w:val="1045904878"/>
        <w:rPr>
          <w:rFonts w:hint="eastAsia"/>
          <w:sz w:val="30"/>
          <w:szCs w:val="30"/>
        </w:rPr>
      </w:pPr>
      <w:r>
        <w:rPr>
          <w:rFonts w:hint="eastAsia"/>
          <w:sz w:val="30"/>
          <w:szCs w:val="30"/>
        </w:rPr>
        <w:t>委托诉讼代理人：黄河，系辽宁申扬律师事务所律师。</w:t>
      </w:r>
    </w:p>
    <w:p w:rsidR="00000000" w:rsidRDefault="00CB4317">
      <w:pPr>
        <w:spacing w:line="500" w:lineRule="atLeast"/>
        <w:ind w:firstLine="600"/>
        <w:divId w:val="1818494000"/>
        <w:rPr>
          <w:rFonts w:hint="eastAsia"/>
          <w:sz w:val="30"/>
          <w:szCs w:val="30"/>
        </w:rPr>
      </w:pPr>
      <w:r>
        <w:rPr>
          <w:rFonts w:hint="eastAsia"/>
          <w:sz w:val="30"/>
          <w:szCs w:val="30"/>
        </w:rPr>
        <w:t>原告张玉文、曹淑梅、邹琳琳、张嘉怡、张嘉然诉被告沈阳二四五医院（以下简称“二四五医院”）医疗损害责任纠纷一案，本院立案后，依法适用普通程序，公开开庭进行了审</w:t>
      </w:r>
      <w:r>
        <w:rPr>
          <w:rFonts w:hint="eastAsia"/>
          <w:sz w:val="30"/>
          <w:szCs w:val="30"/>
        </w:rPr>
        <w:lastRenderedPageBreak/>
        <w:t>理。原告张玉文及其委托代理</w:t>
      </w:r>
      <w:r>
        <w:rPr>
          <w:rFonts w:hint="eastAsia"/>
          <w:sz w:val="30"/>
          <w:szCs w:val="30"/>
        </w:rPr>
        <w:t>人齐丽军、原告曹淑梅、邹琳琳、张嘉然的委托诉讼代理人齐丽军、原告张嘉怡的法定代理人张硕、被告二四五医院的委托诉讼代理人李丽宏、黄河到庭参加诉讼。本案现已审理终结。</w:t>
      </w:r>
    </w:p>
    <w:p w:rsidR="00000000" w:rsidRDefault="00CB4317">
      <w:pPr>
        <w:spacing w:line="500" w:lineRule="atLeast"/>
        <w:ind w:firstLine="600"/>
        <w:divId w:val="684478882"/>
        <w:rPr>
          <w:rFonts w:hint="eastAsia"/>
          <w:sz w:val="30"/>
          <w:szCs w:val="30"/>
        </w:rPr>
      </w:pPr>
      <w:r>
        <w:rPr>
          <w:rFonts w:hint="eastAsia"/>
          <w:sz w:val="30"/>
          <w:szCs w:val="30"/>
        </w:rPr>
        <w:t>原告张玉文、曹淑梅、邹琳琳、张嘉怡、张嘉然向本院提出诉讼请求：</w:t>
      </w:r>
      <w:r>
        <w:rPr>
          <w:rFonts w:hint="eastAsia"/>
          <w:sz w:val="30"/>
          <w:szCs w:val="30"/>
        </w:rPr>
        <w:t>1</w:t>
      </w:r>
      <w:r>
        <w:rPr>
          <w:rFonts w:hint="eastAsia"/>
          <w:sz w:val="30"/>
          <w:szCs w:val="30"/>
        </w:rPr>
        <w:t>、判决被告赔偿原告医疗费</w:t>
      </w:r>
      <w:r>
        <w:rPr>
          <w:rFonts w:hint="eastAsia"/>
          <w:sz w:val="30"/>
          <w:szCs w:val="30"/>
        </w:rPr>
        <w:t>20741.9</w:t>
      </w:r>
      <w:r>
        <w:rPr>
          <w:rFonts w:hint="eastAsia"/>
          <w:sz w:val="30"/>
          <w:szCs w:val="30"/>
        </w:rPr>
        <w:t>元、住院伙食补助费</w:t>
      </w:r>
      <w:r>
        <w:rPr>
          <w:rFonts w:hint="eastAsia"/>
          <w:sz w:val="30"/>
          <w:szCs w:val="30"/>
        </w:rPr>
        <w:t>200</w:t>
      </w:r>
      <w:r>
        <w:rPr>
          <w:rFonts w:hint="eastAsia"/>
          <w:sz w:val="30"/>
          <w:szCs w:val="30"/>
        </w:rPr>
        <w:t>元、护理费</w:t>
      </w:r>
      <w:r>
        <w:rPr>
          <w:rFonts w:hint="eastAsia"/>
          <w:sz w:val="30"/>
          <w:szCs w:val="30"/>
        </w:rPr>
        <w:t>1217.20</w:t>
      </w:r>
      <w:r>
        <w:rPr>
          <w:rFonts w:hint="eastAsia"/>
          <w:sz w:val="30"/>
          <w:szCs w:val="30"/>
        </w:rPr>
        <w:t>元、交通费</w:t>
      </w:r>
      <w:r>
        <w:rPr>
          <w:rFonts w:hint="eastAsia"/>
          <w:sz w:val="30"/>
          <w:szCs w:val="30"/>
        </w:rPr>
        <w:t>10000</w:t>
      </w:r>
      <w:r>
        <w:rPr>
          <w:rFonts w:hint="eastAsia"/>
          <w:sz w:val="30"/>
          <w:szCs w:val="30"/>
        </w:rPr>
        <w:t>元、丧葬费</w:t>
      </w:r>
      <w:r>
        <w:rPr>
          <w:rFonts w:hint="eastAsia"/>
          <w:sz w:val="30"/>
          <w:szCs w:val="30"/>
        </w:rPr>
        <w:t>44237</w:t>
      </w:r>
      <w:r>
        <w:rPr>
          <w:rFonts w:hint="eastAsia"/>
          <w:sz w:val="30"/>
          <w:szCs w:val="30"/>
        </w:rPr>
        <w:t>元，死亡赔偿金</w:t>
      </w:r>
      <w:r>
        <w:rPr>
          <w:rFonts w:hint="eastAsia"/>
          <w:sz w:val="30"/>
          <w:szCs w:val="30"/>
        </w:rPr>
        <w:t>1097080</w:t>
      </w:r>
      <w:r>
        <w:rPr>
          <w:rFonts w:hint="eastAsia"/>
          <w:sz w:val="30"/>
          <w:szCs w:val="30"/>
        </w:rPr>
        <w:t>元、精神抚慰金</w:t>
      </w:r>
      <w:r>
        <w:rPr>
          <w:rFonts w:hint="eastAsia"/>
          <w:sz w:val="30"/>
          <w:szCs w:val="30"/>
        </w:rPr>
        <w:t>10</w:t>
      </w:r>
      <w:r>
        <w:rPr>
          <w:rFonts w:hint="eastAsia"/>
          <w:sz w:val="30"/>
          <w:szCs w:val="30"/>
        </w:rPr>
        <w:t>万元、被抚养费生活费</w:t>
      </w:r>
      <w:r>
        <w:rPr>
          <w:rFonts w:hint="eastAsia"/>
          <w:sz w:val="30"/>
          <w:szCs w:val="30"/>
        </w:rPr>
        <w:t>337569.50</w:t>
      </w:r>
      <w:r>
        <w:rPr>
          <w:rFonts w:hint="eastAsia"/>
          <w:sz w:val="30"/>
          <w:szCs w:val="30"/>
        </w:rPr>
        <w:t>元、鉴定费</w:t>
      </w:r>
      <w:r>
        <w:rPr>
          <w:rFonts w:hint="eastAsia"/>
          <w:sz w:val="30"/>
          <w:szCs w:val="30"/>
        </w:rPr>
        <w:t>21000</w:t>
      </w:r>
      <w:r>
        <w:rPr>
          <w:rFonts w:hint="eastAsia"/>
          <w:sz w:val="30"/>
          <w:szCs w:val="30"/>
        </w:rPr>
        <w:t>元、</w:t>
      </w:r>
      <w:r>
        <w:rPr>
          <w:rFonts w:hint="eastAsia"/>
          <w:sz w:val="30"/>
          <w:szCs w:val="30"/>
        </w:rPr>
        <w:t>3500</w:t>
      </w:r>
      <w:r>
        <w:rPr>
          <w:rFonts w:hint="eastAsia"/>
          <w:sz w:val="30"/>
          <w:szCs w:val="30"/>
        </w:rPr>
        <w:t>元、家属处理丧葬事宜误工费、住宿费</w:t>
      </w:r>
      <w:r>
        <w:rPr>
          <w:rFonts w:hint="eastAsia"/>
          <w:sz w:val="30"/>
          <w:szCs w:val="30"/>
        </w:rPr>
        <w:t>4260</w:t>
      </w:r>
      <w:r>
        <w:rPr>
          <w:rFonts w:hint="eastAsia"/>
          <w:sz w:val="30"/>
          <w:szCs w:val="30"/>
        </w:rPr>
        <w:t>元。</w:t>
      </w:r>
      <w:r>
        <w:rPr>
          <w:rFonts w:hint="eastAsia"/>
          <w:sz w:val="30"/>
          <w:szCs w:val="30"/>
        </w:rPr>
        <w:t>2</w:t>
      </w:r>
      <w:r>
        <w:rPr>
          <w:rFonts w:hint="eastAsia"/>
          <w:sz w:val="30"/>
          <w:szCs w:val="30"/>
        </w:rPr>
        <w:t>、诉讼费由被告承担。</w:t>
      </w:r>
    </w:p>
    <w:p w:rsidR="00000000" w:rsidRDefault="00CB4317">
      <w:pPr>
        <w:spacing w:line="500" w:lineRule="atLeast"/>
        <w:ind w:firstLine="600"/>
        <w:divId w:val="1319532170"/>
        <w:rPr>
          <w:rFonts w:hint="eastAsia"/>
          <w:sz w:val="30"/>
          <w:szCs w:val="30"/>
        </w:rPr>
      </w:pPr>
      <w:r>
        <w:rPr>
          <w:rFonts w:hint="eastAsia"/>
          <w:sz w:val="30"/>
          <w:szCs w:val="30"/>
        </w:rPr>
        <w:t>事实和理由：</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日，死者张彬因腹部疼痛来被告进行治疗。经检查，诊断为急性阑尾炎，并收治入院，同时进行术前准备。在张彬等待手术时，被告再次诊断张彬为急性胰腺炎，同时取消了手术。</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日，张彬因急性重度胰腺炎、脓毒性休克、代谢性酸中毒等原因死亡。被告在初次会诊时，未进行全面腹部</w:t>
      </w:r>
      <w:r>
        <w:rPr>
          <w:rFonts w:hint="eastAsia"/>
          <w:sz w:val="30"/>
          <w:szCs w:val="30"/>
        </w:rPr>
        <w:t>CT</w:t>
      </w:r>
      <w:r>
        <w:rPr>
          <w:rFonts w:hint="eastAsia"/>
          <w:sz w:val="30"/>
          <w:szCs w:val="30"/>
        </w:rPr>
        <w:t>检查，导致张彬未在第一时间得到正确的治疗方案，与此同时，在住院的两天内，被告对死者的病情未给予足够的重视。对于重度胰腺炎的指标也没有进行观察及追踪治疗，同时未及时告知死者病情的严重性，</w:t>
      </w:r>
      <w:r>
        <w:rPr>
          <w:rFonts w:hint="eastAsia"/>
          <w:sz w:val="30"/>
          <w:szCs w:val="30"/>
        </w:rPr>
        <w:t>从而导致家属错过了转入上一级医院的机会，延误了最佳治疗时间，最终导致了张彬死亡的后果。原告认为，被告在治疗过程中存在严重的过错，对死亡应承担责任。</w:t>
      </w:r>
    </w:p>
    <w:p w:rsidR="00000000" w:rsidRDefault="00CB4317">
      <w:pPr>
        <w:spacing w:line="500" w:lineRule="atLeast"/>
        <w:ind w:firstLine="600"/>
        <w:divId w:val="901676705"/>
        <w:rPr>
          <w:rFonts w:hint="eastAsia"/>
          <w:sz w:val="30"/>
          <w:szCs w:val="30"/>
        </w:rPr>
      </w:pPr>
      <w:r>
        <w:rPr>
          <w:rFonts w:hint="eastAsia"/>
          <w:sz w:val="30"/>
          <w:szCs w:val="30"/>
        </w:rPr>
        <w:t>被告辩称：死亡赔偿金、被扶养人生活费应当按照诉讼法院所在地标准计算，即按照辽宁省标准赔偿。医疗事故鉴定结论为一级甲等医疗事故，医方承担轻微责任。而司法鉴定结论为参与度次要至对等，结论较模糊，且二次鉴定结论相差较</w:t>
      </w:r>
      <w:r>
        <w:rPr>
          <w:rFonts w:hint="eastAsia"/>
          <w:sz w:val="30"/>
          <w:szCs w:val="30"/>
        </w:rPr>
        <w:lastRenderedPageBreak/>
        <w:t>大，院方认为应按照</w:t>
      </w:r>
      <w:r>
        <w:rPr>
          <w:rFonts w:hint="eastAsia"/>
          <w:sz w:val="30"/>
          <w:szCs w:val="30"/>
        </w:rPr>
        <w:t>30%</w:t>
      </w:r>
      <w:r>
        <w:rPr>
          <w:rFonts w:hint="eastAsia"/>
          <w:sz w:val="30"/>
          <w:szCs w:val="30"/>
        </w:rPr>
        <w:t>比例计算。原告主张精神抚慰金过高，同意赔偿</w:t>
      </w:r>
      <w:r>
        <w:rPr>
          <w:rFonts w:hint="eastAsia"/>
          <w:sz w:val="30"/>
          <w:szCs w:val="30"/>
        </w:rPr>
        <w:t>1.5</w:t>
      </w:r>
      <w:r>
        <w:rPr>
          <w:rFonts w:hint="eastAsia"/>
          <w:sz w:val="30"/>
          <w:szCs w:val="30"/>
        </w:rPr>
        <w:t>万元。</w:t>
      </w:r>
      <w:r>
        <w:rPr>
          <w:rFonts w:hint="eastAsia"/>
          <w:sz w:val="30"/>
          <w:szCs w:val="30"/>
        </w:rPr>
        <w:t>?</w:t>
      </w:r>
      <w:r>
        <w:rPr>
          <w:rFonts w:hint="eastAsia"/>
          <w:sz w:val="30"/>
          <w:szCs w:val="30"/>
        </w:rPr>
        <w:t>根据原、被告双方出示的证据，结合原、被告发表的质证意见及在庭审中的陈述，本</w:t>
      </w:r>
      <w:r>
        <w:rPr>
          <w:rFonts w:hint="eastAsia"/>
          <w:sz w:val="30"/>
          <w:szCs w:val="30"/>
        </w:rPr>
        <w:t>院认定事实如下：</w:t>
      </w:r>
    </w:p>
    <w:p w:rsidR="00000000" w:rsidRDefault="00CB4317">
      <w:pPr>
        <w:spacing w:line="500" w:lineRule="atLeast"/>
        <w:ind w:firstLine="600"/>
        <w:divId w:val="642999671"/>
        <w:rPr>
          <w:rFonts w:hint="eastAsia"/>
          <w:sz w:val="30"/>
          <w:szCs w:val="30"/>
        </w:rPr>
      </w:pPr>
      <w:r>
        <w:rPr>
          <w:rFonts w:hint="eastAsia"/>
          <w:sz w:val="30"/>
          <w:szCs w:val="30"/>
        </w:rPr>
        <w:t>原告张玉文与曹淑梅是夫妻关系，二人婚生子为患者张彬。原告邹琳琳与张彬系夫妻关系，二人婚生子女为原告张嘉怡、张嘉然。其中张彬、原告邹琳琳、原告张嘉然系广东省户口。</w:t>
      </w:r>
    </w:p>
    <w:p w:rsidR="00000000" w:rsidRDefault="00CB4317">
      <w:pPr>
        <w:spacing w:line="500" w:lineRule="atLeast"/>
        <w:ind w:firstLine="600"/>
        <w:divId w:val="872960852"/>
        <w:rPr>
          <w:rFonts w:hint="eastAsia"/>
          <w:sz w:val="30"/>
          <w:szCs w:val="30"/>
        </w:rPr>
      </w:pP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日，患者张彬到被告处住院</w:t>
      </w:r>
      <w:r>
        <w:rPr>
          <w:rFonts w:hint="eastAsia"/>
          <w:sz w:val="30"/>
          <w:szCs w:val="30"/>
        </w:rPr>
        <w:t>2</w:t>
      </w:r>
      <w:r>
        <w:rPr>
          <w:rFonts w:hint="eastAsia"/>
          <w:sz w:val="30"/>
          <w:szCs w:val="30"/>
        </w:rPr>
        <w:t>天，住院期间均为一级护理。诊断为：急性重症胰腺炎等。</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w:t>
      </w:r>
      <w:r>
        <w:rPr>
          <w:rFonts w:hint="eastAsia"/>
          <w:sz w:val="30"/>
          <w:szCs w:val="30"/>
        </w:rPr>
        <w:t>10</w:t>
      </w:r>
      <w:r>
        <w:rPr>
          <w:rFonts w:hint="eastAsia"/>
          <w:sz w:val="30"/>
          <w:szCs w:val="30"/>
        </w:rPr>
        <w:t>点</w:t>
      </w:r>
      <w:r>
        <w:rPr>
          <w:rFonts w:hint="eastAsia"/>
          <w:sz w:val="30"/>
          <w:szCs w:val="30"/>
        </w:rPr>
        <w:t>10</w:t>
      </w:r>
      <w:r>
        <w:rPr>
          <w:rFonts w:hint="eastAsia"/>
          <w:sz w:val="30"/>
          <w:szCs w:val="30"/>
        </w:rPr>
        <w:t>分，张彬死亡，死亡原因为：急性重症胰腺炎。</w:t>
      </w:r>
    </w:p>
    <w:p w:rsidR="00000000" w:rsidRDefault="00CB4317">
      <w:pPr>
        <w:spacing w:line="500" w:lineRule="atLeast"/>
        <w:ind w:firstLine="600"/>
        <w:divId w:val="1459450658"/>
        <w:rPr>
          <w:rFonts w:hint="eastAsia"/>
          <w:sz w:val="30"/>
          <w:szCs w:val="30"/>
        </w:rPr>
      </w:pP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日经北京中科德贤技术有限公司司法鉴定中心鉴定，结论：被告对被鉴定人张彬的诊疗行为存在过错，与其死亡的损害后果之间存在因果关系，原因力大小建议为次要至同</w:t>
      </w:r>
      <w:r>
        <w:rPr>
          <w:rFonts w:hint="eastAsia"/>
          <w:sz w:val="30"/>
          <w:szCs w:val="30"/>
        </w:rPr>
        <w:t>等之间。</w:t>
      </w:r>
    </w:p>
    <w:p w:rsidR="00000000" w:rsidRDefault="00CB4317">
      <w:pPr>
        <w:spacing w:line="500" w:lineRule="atLeast"/>
        <w:ind w:firstLine="600"/>
        <w:divId w:val="2132438379"/>
        <w:rPr>
          <w:rFonts w:hint="eastAsia"/>
          <w:sz w:val="30"/>
          <w:szCs w:val="30"/>
        </w:rPr>
      </w:pPr>
      <w:r>
        <w:rPr>
          <w:rFonts w:hint="eastAsia"/>
          <w:sz w:val="30"/>
          <w:szCs w:val="30"/>
        </w:rPr>
        <w:t>原告因本次事故发生医疗费</w:t>
      </w:r>
      <w:r>
        <w:rPr>
          <w:rFonts w:hint="eastAsia"/>
          <w:sz w:val="30"/>
          <w:szCs w:val="30"/>
        </w:rPr>
        <w:t>20741.9</w:t>
      </w:r>
      <w:r>
        <w:rPr>
          <w:rFonts w:hint="eastAsia"/>
          <w:sz w:val="30"/>
          <w:szCs w:val="30"/>
        </w:rPr>
        <w:t>元、住院伙食补助费</w:t>
      </w:r>
      <w:r>
        <w:rPr>
          <w:rFonts w:hint="eastAsia"/>
          <w:sz w:val="30"/>
          <w:szCs w:val="30"/>
        </w:rPr>
        <w:t>200</w:t>
      </w:r>
      <w:r>
        <w:rPr>
          <w:rFonts w:hint="eastAsia"/>
          <w:sz w:val="30"/>
          <w:szCs w:val="30"/>
        </w:rPr>
        <w:t>元、护理费按照</w:t>
      </w:r>
      <w:r>
        <w:rPr>
          <w:rFonts w:hint="eastAsia"/>
          <w:sz w:val="30"/>
          <w:szCs w:val="30"/>
        </w:rPr>
        <w:t>2022</w:t>
      </w:r>
      <w:r>
        <w:rPr>
          <w:rFonts w:hint="eastAsia"/>
          <w:sz w:val="30"/>
          <w:szCs w:val="30"/>
        </w:rPr>
        <w:t>年度辽宁省居民服务业标准计算</w:t>
      </w:r>
      <w:r>
        <w:rPr>
          <w:rFonts w:hint="eastAsia"/>
          <w:sz w:val="30"/>
          <w:szCs w:val="30"/>
        </w:rPr>
        <w:t>2</w:t>
      </w:r>
      <w:r>
        <w:rPr>
          <w:rFonts w:hint="eastAsia"/>
          <w:sz w:val="30"/>
          <w:szCs w:val="30"/>
        </w:rPr>
        <w:t>人为</w:t>
      </w:r>
      <w:r>
        <w:rPr>
          <w:rFonts w:hint="eastAsia"/>
          <w:sz w:val="30"/>
          <w:szCs w:val="30"/>
        </w:rPr>
        <w:t>616.2</w:t>
      </w:r>
      <w:r>
        <w:rPr>
          <w:rFonts w:hint="eastAsia"/>
          <w:sz w:val="30"/>
          <w:szCs w:val="30"/>
        </w:rPr>
        <w:t>元。丧葬费</w:t>
      </w:r>
      <w:r>
        <w:rPr>
          <w:rFonts w:hint="eastAsia"/>
          <w:sz w:val="30"/>
          <w:szCs w:val="30"/>
        </w:rPr>
        <w:t>44237</w:t>
      </w:r>
      <w:r>
        <w:rPr>
          <w:rFonts w:hint="eastAsia"/>
          <w:sz w:val="30"/>
          <w:szCs w:val="30"/>
        </w:rPr>
        <w:t>元、交通费</w:t>
      </w:r>
      <w:r>
        <w:rPr>
          <w:rFonts w:hint="eastAsia"/>
          <w:sz w:val="30"/>
          <w:szCs w:val="30"/>
        </w:rPr>
        <w:t>6790</w:t>
      </w:r>
      <w:r>
        <w:rPr>
          <w:rFonts w:hint="eastAsia"/>
          <w:sz w:val="30"/>
          <w:szCs w:val="30"/>
        </w:rPr>
        <w:t>元、死亡赔偿金按照</w:t>
      </w:r>
      <w:r>
        <w:rPr>
          <w:rFonts w:hint="eastAsia"/>
          <w:sz w:val="30"/>
          <w:szCs w:val="30"/>
        </w:rPr>
        <w:t>2022</w:t>
      </w:r>
      <w:r>
        <w:rPr>
          <w:rFonts w:hint="eastAsia"/>
          <w:sz w:val="30"/>
          <w:szCs w:val="30"/>
        </w:rPr>
        <w:t>年度广东省人身损害赔偿一般地区标准（城镇居民人均可支配收入）计算为</w:t>
      </w:r>
      <w:r>
        <w:rPr>
          <w:rFonts w:hint="eastAsia"/>
          <w:sz w:val="30"/>
          <w:szCs w:val="30"/>
        </w:rPr>
        <w:t>1097080</w:t>
      </w:r>
      <w:r>
        <w:rPr>
          <w:rFonts w:hint="eastAsia"/>
          <w:sz w:val="30"/>
          <w:szCs w:val="30"/>
        </w:rPr>
        <w:t>元、精神抚慰金</w:t>
      </w:r>
      <w:r>
        <w:rPr>
          <w:rFonts w:hint="eastAsia"/>
          <w:sz w:val="30"/>
          <w:szCs w:val="30"/>
        </w:rPr>
        <w:t>5</w:t>
      </w:r>
      <w:r>
        <w:rPr>
          <w:rFonts w:hint="eastAsia"/>
          <w:sz w:val="30"/>
          <w:szCs w:val="30"/>
        </w:rPr>
        <w:t>万元，被抚养人生活费其中一人按照</w:t>
      </w:r>
      <w:r>
        <w:rPr>
          <w:rFonts w:hint="eastAsia"/>
          <w:sz w:val="30"/>
          <w:szCs w:val="30"/>
        </w:rPr>
        <w:t>2022</w:t>
      </w:r>
      <w:r>
        <w:rPr>
          <w:rFonts w:hint="eastAsia"/>
          <w:sz w:val="30"/>
          <w:szCs w:val="30"/>
        </w:rPr>
        <w:t>年度辽宁省城镇居民人均消费支出计算，另一人按照</w:t>
      </w:r>
      <w:r>
        <w:rPr>
          <w:rFonts w:hint="eastAsia"/>
          <w:sz w:val="30"/>
          <w:szCs w:val="30"/>
        </w:rPr>
        <w:t>2022</w:t>
      </w:r>
      <w:r>
        <w:rPr>
          <w:rFonts w:hint="eastAsia"/>
          <w:sz w:val="30"/>
          <w:szCs w:val="30"/>
        </w:rPr>
        <w:t>年度广东省人身损害赔偿一般地区标准（城镇居民人均生活消费支出）计算总计为</w:t>
      </w:r>
      <w:r>
        <w:rPr>
          <w:rFonts w:hint="eastAsia"/>
          <w:sz w:val="30"/>
          <w:szCs w:val="30"/>
        </w:rPr>
        <w:t>337569.5</w:t>
      </w:r>
      <w:r>
        <w:rPr>
          <w:rFonts w:hint="eastAsia"/>
          <w:sz w:val="30"/>
          <w:szCs w:val="30"/>
        </w:rPr>
        <w:t>元、鉴定费</w:t>
      </w:r>
      <w:r>
        <w:rPr>
          <w:rFonts w:hint="eastAsia"/>
          <w:sz w:val="30"/>
          <w:szCs w:val="30"/>
        </w:rPr>
        <w:t>2.1</w:t>
      </w:r>
      <w:r>
        <w:rPr>
          <w:rFonts w:hint="eastAsia"/>
          <w:sz w:val="30"/>
          <w:szCs w:val="30"/>
        </w:rPr>
        <w:t>万元、家属处理丧</w:t>
      </w:r>
      <w:r>
        <w:rPr>
          <w:rFonts w:hint="eastAsia"/>
          <w:sz w:val="30"/>
          <w:szCs w:val="30"/>
        </w:rPr>
        <w:t>葬事宜的误工费</w:t>
      </w:r>
      <w:r>
        <w:rPr>
          <w:rFonts w:hint="eastAsia"/>
          <w:sz w:val="30"/>
          <w:szCs w:val="30"/>
        </w:rPr>
        <w:t>3000</w:t>
      </w:r>
      <w:r>
        <w:rPr>
          <w:rFonts w:hint="eastAsia"/>
          <w:sz w:val="30"/>
          <w:szCs w:val="30"/>
        </w:rPr>
        <w:t>元。</w:t>
      </w:r>
    </w:p>
    <w:p w:rsidR="00000000" w:rsidRDefault="00CB4317">
      <w:pPr>
        <w:spacing w:line="500" w:lineRule="atLeast"/>
        <w:ind w:firstLine="600"/>
        <w:divId w:val="1047991626"/>
        <w:rPr>
          <w:rFonts w:hint="eastAsia"/>
          <w:sz w:val="30"/>
          <w:szCs w:val="30"/>
        </w:rPr>
      </w:pPr>
      <w:r>
        <w:rPr>
          <w:rFonts w:hint="eastAsia"/>
          <w:sz w:val="30"/>
          <w:szCs w:val="30"/>
        </w:rPr>
        <w:t>上述事实，有双方当事人在庭审上的陈述；原告提供的死亡证明</w:t>
      </w:r>
      <w:r>
        <w:rPr>
          <w:rFonts w:hint="eastAsia"/>
          <w:sz w:val="30"/>
          <w:szCs w:val="30"/>
        </w:rPr>
        <w:t>1</w:t>
      </w:r>
      <w:r>
        <w:rPr>
          <w:rFonts w:hint="eastAsia"/>
          <w:sz w:val="30"/>
          <w:szCs w:val="30"/>
        </w:rPr>
        <w:t>份、职工登记表</w:t>
      </w:r>
      <w:r>
        <w:rPr>
          <w:rFonts w:hint="eastAsia"/>
          <w:sz w:val="30"/>
          <w:szCs w:val="30"/>
        </w:rPr>
        <w:t>1</w:t>
      </w:r>
      <w:r>
        <w:rPr>
          <w:rFonts w:hint="eastAsia"/>
          <w:sz w:val="30"/>
          <w:szCs w:val="30"/>
        </w:rPr>
        <w:t>份、户口本复印件</w:t>
      </w:r>
      <w:r>
        <w:rPr>
          <w:rFonts w:hint="eastAsia"/>
          <w:sz w:val="30"/>
          <w:szCs w:val="30"/>
        </w:rPr>
        <w:t>1</w:t>
      </w:r>
      <w:r>
        <w:rPr>
          <w:rFonts w:hint="eastAsia"/>
          <w:sz w:val="30"/>
          <w:szCs w:val="30"/>
        </w:rPr>
        <w:t>份、结婚证</w:t>
      </w:r>
      <w:r>
        <w:rPr>
          <w:rFonts w:hint="eastAsia"/>
          <w:sz w:val="30"/>
          <w:szCs w:val="30"/>
        </w:rPr>
        <w:t>1</w:t>
      </w:r>
      <w:r>
        <w:rPr>
          <w:rFonts w:hint="eastAsia"/>
          <w:sz w:val="30"/>
          <w:szCs w:val="30"/>
        </w:rPr>
        <w:t>份、出生证明</w:t>
      </w:r>
      <w:r>
        <w:rPr>
          <w:rFonts w:hint="eastAsia"/>
          <w:sz w:val="30"/>
          <w:szCs w:val="30"/>
        </w:rPr>
        <w:t>1</w:t>
      </w:r>
      <w:r>
        <w:rPr>
          <w:rFonts w:hint="eastAsia"/>
          <w:sz w:val="30"/>
          <w:szCs w:val="30"/>
        </w:rPr>
        <w:t>份、医药费发票</w:t>
      </w:r>
      <w:r>
        <w:rPr>
          <w:rFonts w:hint="eastAsia"/>
          <w:sz w:val="30"/>
          <w:szCs w:val="30"/>
        </w:rPr>
        <w:t>3</w:t>
      </w:r>
      <w:r>
        <w:rPr>
          <w:rFonts w:hint="eastAsia"/>
          <w:sz w:val="30"/>
          <w:szCs w:val="30"/>
        </w:rPr>
        <w:t>张、住院病案</w:t>
      </w:r>
      <w:r>
        <w:rPr>
          <w:rFonts w:hint="eastAsia"/>
          <w:sz w:val="30"/>
          <w:szCs w:val="30"/>
        </w:rPr>
        <w:t>1</w:t>
      </w:r>
      <w:r>
        <w:rPr>
          <w:rFonts w:hint="eastAsia"/>
          <w:sz w:val="30"/>
          <w:szCs w:val="30"/>
        </w:rPr>
        <w:t>本、费用清单</w:t>
      </w:r>
      <w:r>
        <w:rPr>
          <w:rFonts w:hint="eastAsia"/>
          <w:sz w:val="30"/>
          <w:szCs w:val="30"/>
        </w:rPr>
        <w:t>1</w:t>
      </w:r>
      <w:r>
        <w:rPr>
          <w:rFonts w:hint="eastAsia"/>
          <w:sz w:val="30"/>
          <w:szCs w:val="30"/>
        </w:rPr>
        <w:t>份、鉴定报告</w:t>
      </w:r>
      <w:r>
        <w:rPr>
          <w:rFonts w:hint="eastAsia"/>
          <w:sz w:val="30"/>
          <w:szCs w:val="30"/>
        </w:rPr>
        <w:t>2</w:t>
      </w:r>
      <w:r>
        <w:rPr>
          <w:rFonts w:hint="eastAsia"/>
          <w:sz w:val="30"/>
          <w:szCs w:val="30"/>
        </w:rPr>
        <w:t>份、鉴定费发票</w:t>
      </w:r>
      <w:r>
        <w:rPr>
          <w:rFonts w:hint="eastAsia"/>
          <w:sz w:val="30"/>
          <w:szCs w:val="30"/>
        </w:rPr>
        <w:t>2</w:t>
      </w:r>
      <w:r>
        <w:rPr>
          <w:rFonts w:hint="eastAsia"/>
          <w:sz w:val="30"/>
          <w:szCs w:val="30"/>
        </w:rPr>
        <w:t>张、户口本</w:t>
      </w:r>
      <w:r>
        <w:rPr>
          <w:rFonts w:hint="eastAsia"/>
          <w:sz w:val="30"/>
          <w:szCs w:val="30"/>
        </w:rPr>
        <w:t>1</w:t>
      </w:r>
      <w:r>
        <w:rPr>
          <w:rFonts w:hint="eastAsia"/>
          <w:sz w:val="30"/>
          <w:szCs w:val="30"/>
        </w:rPr>
        <w:t>份、广东省人身损害赔偿标准</w:t>
      </w:r>
      <w:r>
        <w:rPr>
          <w:rFonts w:hint="eastAsia"/>
          <w:sz w:val="30"/>
          <w:szCs w:val="30"/>
        </w:rPr>
        <w:t>1</w:t>
      </w:r>
      <w:r>
        <w:rPr>
          <w:rFonts w:hint="eastAsia"/>
          <w:sz w:val="30"/>
          <w:szCs w:val="30"/>
        </w:rPr>
        <w:t>份、航空运输电子客票行程单</w:t>
      </w:r>
      <w:r>
        <w:rPr>
          <w:rFonts w:hint="eastAsia"/>
          <w:sz w:val="30"/>
          <w:szCs w:val="30"/>
        </w:rPr>
        <w:t>6</w:t>
      </w:r>
      <w:r>
        <w:rPr>
          <w:rFonts w:hint="eastAsia"/>
          <w:sz w:val="30"/>
          <w:szCs w:val="30"/>
        </w:rPr>
        <w:t>张等在卷，经开庭质证，本院予以确认。</w:t>
      </w:r>
    </w:p>
    <w:p w:rsidR="00000000" w:rsidRDefault="00CB4317">
      <w:pPr>
        <w:spacing w:line="500" w:lineRule="atLeast"/>
        <w:ind w:firstLine="600"/>
        <w:divId w:val="1359157210"/>
        <w:rPr>
          <w:rFonts w:hint="eastAsia"/>
          <w:sz w:val="30"/>
          <w:szCs w:val="30"/>
        </w:rPr>
      </w:pPr>
      <w:r>
        <w:rPr>
          <w:rFonts w:hint="eastAsia"/>
          <w:sz w:val="30"/>
          <w:szCs w:val="30"/>
        </w:rPr>
        <w:t>本院认为：本案的争议焦点为被告二四五医院为张彬的诊疗行为中是否存在过错及因果关系；原告主张的各项赔偿是否符合法律规定。</w:t>
      </w:r>
    </w:p>
    <w:p w:rsidR="00000000" w:rsidRDefault="00CB4317">
      <w:pPr>
        <w:spacing w:line="500" w:lineRule="atLeast"/>
        <w:ind w:firstLine="600"/>
        <w:divId w:val="645166071"/>
        <w:rPr>
          <w:rFonts w:hint="eastAsia"/>
          <w:sz w:val="30"/>
          <w:szCs w:val="30"/>
        </w:rPr>
      </w:pPr>
      <w:r>
        <w:rPr>
          <w:rFonts w:hint="eastAsia"/>
          <w:sz w:val="30"/>
          <w:szCs w:val="30"/>
        </w:rPr>
        <w:t>本院认为患者到医院就医、治疗，医院应当以救死扶伤的人道主义精神，以</w:t>
      </w:r>
      <w:r>
        <w:rPr>
          <w:rFonts w:hint="eastAsia"/>
          <w:sz w:val="30"/>
          <w:szCs w:val="30"/>
        </w:rPr>
        <w:t>医者仁心，时刻为患者着想。应运用所有的医学知识和技巧，全面审慎的为患者提供安全的医疗措施，是医院应有的职业道德。根据</w:t>
      </w:r>
      <w:r>
        <w:rPr>
          <w:rFonts w:hint="eastAsia"/>
          <w:sz w:val="30"/>
          <w:szCs w:val="30"/>
        </w:rPr>
        <w:t>《</w:t>
      </w:r>
      <w:r>
        <w:rPr>
          <w:rFonts w:hint="eastAsia"/>
          <w:sz w:val="30"/>
          <w:szCs w:val="30"/>
        </w:rPr>
        <w:t>中华人民共和国民法</w:t>
      </w:r>
      <w:r>
        <w:rPr>
          <w:rFonts w:hint="eastAsia"/>
          <w:sz w:val="30"/>
          <w:szCs w:val="30"/>
        </w:rPr>
        <w:t>典</w:t>
      </w:r>
      <w:r>
        <w:rPr>
          <w:rFonts w:hint="eastAsia"/>
          <w:sz w:val="30"/>
          <w:szCs w:val="30"/>
        </w:rPr>
        <w:t>》第一千二百一十八条的规定：患者在诊疗活动中受到损害，医疗机构及其医务人员有过错的，由医疗机构承担赔偿责任。</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经北京中科德贤技术有限公司司法鉴定中心鉴定，结论：被告对被鉴定人张彬的诊疗行为存在过错，与其死亡的损害后果之间存在因果关系，原因力大小建议为次要至同等之间。本院认为，在司法鉴定意见书中已经清晰的叙述了鉴定结论推出的依据，对于由国家机关委托，经过有资</w:t>
      </w:r>
      <w:r>
        <w:rPr>
          <w:rFonts w:hint="eastAsia"/>
          <w:sz w:val="30"/>
          <w:szCs w:val="30"/>
        </w:rPr>
        <w:t>质的鉴定机构作出了鉴定结论，故本院对鉴定意见书予以认可。根据本案的案情、鉴定结论及相关法律规定，本院最终确定被告二四五医院承担</w:t>
      </w:r>
      <w:r>
        <w:rPr>
          <w:rFonts w:hint="eastAsia"/>
          <w:sz w:val="30"/>
          <w:szCs w:val="30"/>
        </w:rPr>
        <w:t>40%</w:t>
      </w:r>
      <w:r>
        <w:rPr>
          <w:rFonts w:hint="eastAsia"/>
          <w:sz w:val="30"/>
          <w:szCs w:val="30"/>
        </w:rPr>
        <w:t>的赔偿责任。</w:t>
      </w:r>
    </w:p>
    <w:p w:rsidR="00000000" w:rsidRDefault="00CB4317">
      <w:pPr>
        <w:spacing w:line="500" w:lineRule="atLeast"/>
        <w:ind w:firstLine="600"/>
        <w:divId w:val="1966039020"/>
        <w:rPr>
          <w:rFonts w:hint="eastAsia"/>
          <w:sz w:val="30"/>
          <w:szCs w:val="30"/>
        </w:rPr>
      </w:pPr>
      <w:r>
        <w:rPr>
          <w:rFonts w:hint="eastAsia"/>
          <w:sz w:val="30"/>
          <w:szCs w:val="30"/>
        </w:rPr>
        <w:t>关于原告主张的各项费用：</w:t>
      </w:r>
    </w:p>
    <w:p w:rsidR="00000000" w:rsidRDefault="00CB4317">
      <w:pPr>
        <w:spacing w:line="500" w:lineRule="atLeast"/>
        <w:ind w:firstLine="600"/>
        <w:divId w:val="304819968"/>
        <w:rPr>
          <w:rFonts w:hint="eastAsia"/>
          <w:sz w:val="30"/>
          <w:szCs w:val="30"/>
        </w:rPr>
      </w:pPr>
      <w:r>
        <w:rPr>
          <w:rFonts w:hint="eastAsia"/>
          <w:sz w:val="30"/>
          <w:szCs w:val="30"/>
        </w:rPr>
        <w:t>原告主张医疗费</w:t>
      </w:r>
      <w:r>
        <w:rPr>
          <w:rFonts w:hint="eastAsia"/>
          <w:sz w:val="30"/>
          <w:szCs w:val="30"/>
        </w:rPr>
        <w:t>20741.9</w:t>
      </w:r>
      <w:r>
        <w:rPr>
          <w:rFonts w:hint="eastAsia"/>
          <w:sz w:val="30"/>
          <w:szCs w:val="30"/>
        </w:rPr>
        <w:t>元、住院伙食补助费</w:t>
      </w:r>
      <w:r>
        <w:rPr>
          <w:rFonts w:hint="eastAsia"/>
          <w:sz w:val="30"/>
          <w:szCs w:val="30"/>
        </w:rPr>
        <w:t>200</w:t>
      </w:r>
      <w:r>
        <w:rPr>
          <w:rFonts w:hint="eastAsia"/>
          <w:sz w:val="30"/>
          <w:szCs w:val="30"/>
        </w:rPr>
        <w:t>元、丧葬费</w:t>
      </w:r>
      <w:r>
        <w:rPr>
          <w:rFonts w:hint="eastAsia"/>
          <w:sz w:val="30"/>
          <w:szCs w:val="30"/>
        </w:rPr>
        <w:t>44237</w:t>
      </w:r>
      <w:r>
        <w:rPr>
          <w:rFonts w:hint="eastAsia"/>
          <w:sz w:val="30"/>
          <w:szCs w:val="30"/>
        </w:rPr>
        <w:t>元，证据充分，符合法律规定，本院予以支持。原告主张护理费过高，根据原告提供的机票等证据可见患者住院期间并非由其妻子护理，因此护理费应按照</w:t>
      </w:r>
      <w:r>
        <w:rPr>
          <w:rFonts w:hint="eastAsia"/>
          <w:sz w:val="30"/>
          <w:szCs w:val="30"/>
        </w:rPr>
        <w:t>2022</w:t>
      </w:r>
      <w:r>
        <w:rPr>
          <w:rFonts w:hint="eastAsia"/>
          <w:sz w:val="30"/>
          <w:szCs w:val="30"/>
        </w:rPr>
        <w:t>年度辽宁省居民服务业标准为</w:t>
      </w:r>
      <w:r>
        <w:rPr>
          <w:rFonts w:hint="eastAsia"/>
          <w:sz w:val="30"/>
          <w:szCs w:val="30"/>
        </w:rPr>
        <w:t>616.2</w:t>
      </w:r>
      <w:r>
        <w:rPr>
          <w:rFonts w:hint="eastAsia"/>
          <w:sz w:val="30"/>
          <w:szCs w:val="30"/>
        </w:rPr>
        <w:t>元。原告主张交通费过高，本院依据机票计算为</w:t>
      </w:r>
      <w:r>
        <w:rPr>
          <w:rFonts w:hint="eastAsia"/>
          <w:sz w:val="30"/>
          <w:szCs w:val="30"/>
        </w:rPr>
        <w:t>6790</w:t>
      </w:r>
      <w:r>
        <w:rPr>
          <w:rFonts w:hint="eastAsia"/>
          <w:sz w:val="30"/>
          <w:szCs w:val="30"/>
        </w:rPr>
        <w:t>元。死者张彬生前系广东省广州市户口，主张死亡赔偿金按照</w:t>
      </w:r>
      <w:r>
        <w:rPr>
          <w:rFonts w:hint="eastAsia"/>
          <w:sz w:val="30"/>
          <w:szCs w:val="30"/>
        </w:rPr>
        <w:t>2022</w:t>
      </w:r>
      <w:r>
        <w:rPr>
          <w:rFonts w:hint="eastAsia"/>
          <w:sz w:val="30"/>
          <w:szCs w:val="30"/>
        </w:rPr>
        <w:t>年度广东省人身损害赔偿一般地区标准（城镇居民人均可支配收入）计算为</w:t>
      </w:r>
      <w:r>
        <w:rPr>
          <w:rFonts w:hint="eastAsia"/>
          <w:sz w:val="30"/>
          <w:szCs w:val="30"/>
        </w:rPr>
        <w:t>1097080</w:t>
      </w:r>
      <w:r>
        <w:rPr>
          <w:rFonts w:hint="eastAsia"/>
          <w:sz w:val="30"/>
          <w:szCs w:val="30"/>
        </w:rPr>
        <w:t>元，符合法律规定，本院予以支持。死者张彬的女儿张嘉怡系沈阳市户口，至</w:t>
      </w:r>
      <w:r>
        <w:rPr>
          <w:rFonts w:hint="eastAsia"/>
          <w:sz w:val="30"/>
          <w:szCs w:val="30"/>
        </w:rPr>
        <w:t>张彬去世时年满</w:t>
      </w:r>
      <w:r>
        <w:rPr>
          <w:rFonts w:hint="eastAsia"/>
          <w:sz w:val="30"/>
          <w:szCs w:val="30"/>
        </w:rPr>
        <w:t>11</w:t>
      </w:r>
      <w:r>
        <w:rPr>
          <w:rFonts w:hint="eastAsia"/>
          <w:sz w:val="30"/>
          <w:szCs w:val="30"/>
        </w:rPr>
        <w:t>周岁，女儿张嘉然系广东省广州市户口，至张彬去世时年满</w:t>
      </w:r>
      <w:r>
        <w:rPr>
          <w:rFonts w:hint="eastAsia"/>
          <w:sz w:val="30"/>
          <w:szCs w:val="30"/>
        </w:rPr>
        <w:t>7</w:t>
      </w:r>
      <w:r>
        <w:rPr>
          <w:rFonts w:hint="eastAsia"/>
          <w:sz w:val="30"/>
          <w:szCs w:val="30"/>
        </w:rPr>
        <w:t>周岁。因此被抚养人生活费张嘉怡按照</w:t>
      </w:r>
      <w:r>
        <w:rPr>
          <w:rFonts w:hint="eastAsia"/>
          <w:sz w:val="30"/>
          <w:szCs w:val="30"/>
        </w:rPr>
        <w:t>2022</w:t>
      </w:r>
      <w:r>
        <w:rPr>
          <w:rFonts w:hint="eastAsia"/>
          <w:sz w:val="30"/>
          <w:szCs w:val="30"/>
        </w:rPr>
        <w:t>年度辽宁省城镇居民人均消费支出计算，为</w:t>
      </w:r>
      <w:r>
        <w:rPr>
          <w:rFonts w:hint="eastAsia"/>
          <w:sz w:val="30"/>
          <w:szCs w:val="30"/>
        </w:rPr>
        <w:t>99533</w:t>
      </w:r>
      <w:r>
        <w:rPr>
          <w:rFonts w:hint="eastAsia"/>
          <w:sz w:val="30"/>
          <w:szCs w:val="30"/>
        </w:rPr>
        <w:t>元；张嘉然按照</w:t>
      </w:r>
      <w:r>
        <w:rPr>
          <w:rFonts w:hint="eastAsia"/>
          <w:sz w:val="30"/>
          <w:szCs w:val="30"/>
        </w:rPr>
        <w:t>2022</w:t>
      </w:r>
      <w:r>
        <w:rPr>
          <w:rFonts w:hint="eastAsia"/>
          <w:sz w:val="30"/>
          <w:szCs w:val="30"/>
        </w:rPr>
        <w:t>年度广东省人身损害赔偿一般地区标准（城镇居民人均生活消费支出）为</w:t>
      </w:r>
      <w:r>
        <w:rPr>
          <w:rFonts w:hint="eastAsia"/>
          <w:sz w:val="30"/>
          <w:szCs w:val="30"/>
        </w:rPr>
        <w:t>238036.5</w:t>
      </w:r>
      <w:r>
        <w:rPr>
          <w:rFonts w:hint="eastAsia"/>
          <w:sz w:val="30"/>
          <w:szCs w:val="30"/>
        </w:rPr>
        <w:t>元，总计为</w:t>
      </w:r>
      <w:r>
        <w:rPr>
          <w:rFonts w:hint="eastAsia"/>
          <w:sz w:val="30"/>
          <w:szCs w:val="30"/>
        </w:rPr>
        <w:t>337569.5</w:t>
      </w:r>
      <w:r>
        <w:rPr>
          <w:rFonts w:hint="eastAsia"/>
          <w:sz w:val="30"/>
          <w:szCs w:val="30"/>
        </w:rPr>
        <w:t>元。原告主张家属处理丧葬费误工费等过高，本院按照三人十天标准酌定</w:t>
      </w:r>
      <w:r>
        <w:rPr>
          <w:rFonts w:hint="eastAsia"/>
          <w:sz w:val="30"/>
          <w:szCs w:val="30"/>
        </w:rPr>
        <w:t>3000</w:t>
      </w:r>
      <w:r>
        <w:rPr>
          <w:rFonts w:hint="eastAsia"/>
          <w:sz w:val="30"/>
          <w:szCs w:val="30"/>
        </w:rPr>
        <w:t>元为宜。原告主张精神抚慰金过高，本院酌定</w:t>
      </w:r>
      <w:r>
        <w:rPr>
          <w:rFonts w:hint="eastAsia"/>
          <w:sz w:val="30"/>
          <w:szCs w:val="30"/>
        </w:rPr>
        <w:t>5</w:t>
      </w:r>
      <w:r>
        <w:rPr>
          <w:rFonts w:hint="eastAsia"/>
          <w:sz w:val="30"/>
          <w:szCs w:val="30"/>
        </w:rPr>
        <w:t>万元为宜。以上均由被告二四五医院按照</w:t>
      </w:r>
      <w:r>
        <w:rPr>
          <w:rFonts w:hint="eastAsia"/>
          <w:sz w:val="30"/>
          <w:szCs w:val="30"/>
        </w:rPr>
        <w:t>40%</w:t>
      </w:r>
      <w:r>
        <w:rPr>
          <w:rFonts w:hint="eastAsia"/>
          <w:sz w:val="30"/>
          <w:szCs w:val="30"/>
        </w:rPr>
        <w:t>比例承担。即被告二四五医院赔偿原告医疗费</w:t>
      </w:r>
      <w:r>
        <w:rPr>
          <w:rFonts w:hint="eastAsia"/>
          <w:sz w:val="30"/>
          <w:szCs w:val="30"/>
        </w:rPr>
        <w:t>8296.8</w:t>
      </w:r>
      <w:r>
        <w:rPr>
          <w:rFonts w:hint="eastAsia"/>
          <w:sz w:val="30"/>
          <w:szCs w:val="30"/>
        </w:rPr>
        <w:t>元、住院伙食补</w:t>
      </w:r>
      <w:r>
        <w:rPr>
          <w:rFonts w:hint="eastAsia"/>
          <w:sz w:val="30"/>
          <w:szCs w:val="30"/>
        </w:rPr>
        <w:t>助费</w:t>
      </w:r>
      <w:r>
        <w:rPr>
          <w:rFonts w:hint="eastAsia"/>
          <w:sz w:val="30"/>
          <w:szCs w:val="30"/>
        </w:rPr>
        <w:t>80</w:t>
      </w:r>
      <w:r>
        <w:rPr>
          <w:rFonts w:hint="eastAsia"/>
          <w:sz w:val="30"/>
          <w:szCs w:val="30"/>
        </w:rPr>
        <w:t>元、护理费</w:t>
      </w:r>
      <w:r>
        <w:rPr>
          <w:rFonts w:hint="eastAsia"/>
          <w:sz w:val="30"/>
          <w:szCs w:val="30"/>
        </w:rPr>
        <w:t>246.5</w:t>
      </w:r>
      <w:r>
        <w:rPr>
          <w:rFonts w:hint="eastAsia"/>
          <w:sz w:val="30"/>
          <w:szCs w:val="30"/>
        </w:rPr>
        <w:t>元、交通费</w:t>
      </w:r>
      <w:r>
        <w:rPr>
          <w:rFonts w:hint="eastAsia"/>
          <w:sz w:val="30"/>
          <w:szCs w:val="30"/>
        </w:rPr>
        <w:t>2716</w:t>
      </w:r>
      <w:r>
        <w:rPr>
          <w:rFonts w:hint="eastAsia"/>
          <w:sz w:val="30"/>
          <w:szCs w:val="30"/>
        </w:rPr>
        <w:t>元、丧葬费</w:t>
      </w:r>
      <w:r>
        <w:rPr>
          <w:rFonts w:hint="eastAsia"/>
          <w:sz w:val="30"/>
          <w:szCs w:val="30"/>
        </w:rPr>
        <w:t>17694.8</w:t>
      </w:r>
      <w:r>
        <w:rPr>
          <w:rFonts w:hint="eastAsia"/>
          <w:sz w:val="30"/>
          <w:szCs w:val="30"/>
        </w:rPr>
        <w:t>元、死亡赔偿金</w:t>
      </w:r>
      <w:r>
        <w:rPr>
          <w:rFonts w:hint="eastAsia"/>
          <w:sz w:val="30"/>
          <w:szCs w:val="30"/>
        </w:rPr>
        <w:t>438832</w:t>
      </w:r>
      <w:r>
        <w:rPr>
          <w:rFonts w:hint="eastAsia"/>
          <w:sz w:val="30"/>
          <w:szCs w:val="30"/>
        </w:rPr>
        <w:t>元、被抚养人生活费</w:t>
      </w:r>
      <w:r>
        <w:rPr>
          <w:rFonts w:hint="eastAsia"/>
          <w:sz w:val="30"/>
          <w:szCs w:val="30"/>
        </w:rPr>
        <w:t>135027.8</w:t>
      </w:r>
      <w:r>
        <w:rPr>
          <w:rFonts w:hint="eastAsia"/>
          <w:sz w:val="30"/>
          <w:szCs w:val="30"/>
        </w:rPr>
        <w:t>元（</w:t>
      </w:r>
      <w:r>
        <w:rPr>
          <w:rFonts w:hint="eastAsia"/>
          <w:sz w:val="30"/>
          <w:szCs w:val="30"/>
        </w:rPr>
        <w:t>99533x40%+238036.5x40%</w:t>
      </w:r>
      <w:r>
        <w:rPr>
          <w:rFonts w:hint="eastAsia"/>
          <w:sz w:val="30"/>
          <w:szCs w:val="30"/>
        </w:rPr>
        <w:t>）、家属处理丧葬事宜误工费</w:t>
      </w:r>
      <w:r>
        <w:rPr>
          <w:rFonts w:hint="eastAsia"/>
          <w:sz w:val="30"/>
          <w:szCs w:val="30"/>
        </w:rPr>
        <w:t>1200</w:t>
      </w:r>
      <w:r>
        <w:rPr>
          <w:rFonts w:hint="eastAsia"/>
          <w:sz w:val="30"/>
          <w:szCs w:val="30"/>
        </w:rPr>
        <w:t>元、精神抚慰金</w:t>
      </w:r>
      <w:r>
        <w:rPr>
          <w:rFonts w:hint="eastAsia"/>
          <w:sz w:val="30"/>
          <w:szCs w:val="30"/>
        </w:rPr>
        <w:t>2</w:t>
      </w:r>
      <w:r>
        <w:rPr>
          <w:rFonts w:hint="eastAsia"/>
          <w:sz w:val="30"/>
          <w:szCs w:val="30"/>
        </w:rPr>
        <w:t>万元。</w:t>
      </w:r>
    </w:p>
    <w:p w:rsidR="00000000" w:rsidRDefault="00CB4317">
      <w:pPr>
        <w:spacing w:line="500" w:lineRule="atLeast"/>
        <w:ind w:firstLine="600"/>
        <w:divId w:val="814493985"/>
        <w:rPr>
          <w:rFonts w:hint="eastAsia"/>
          <w:sz w:val="30"/>
          <w:szCs w:val="30"/>
        </w:rPr>
      </w:pPr>
      <w:r>
        <w:rPr>
          <w:rFonts w:hint="eastAsia"/>
          <w:sz w:val="30"/>
          <w:szCs w:val="30"/>
        </w:rPr>
        <w:t>原告主张鉴定费</w:t>
      </w:r>
      <w:r>
        <w:rPr>
          <w:rFonts w:hint="eastAsia"/>
          <w:sz w:val="30"/>
          <w:szCs w:val="30"/>
        </w:rPr>
        <w:t>2.1</w:t>
      </w:r>
      <w:r>
        <w:rPr>
          <w:rFonts w:hint="eastAsia"/>
          <w:sz w:val="30"/>
          <w:szCs w:val="30"/>
        </w:rPr>
        <w:t>万元，证据充分，符合法律规定，本院予以支持，由被告二四五医院承担。主张医疗事故鉴定费</w:t>
      </w:r>
      <w:r>
        <w:rPr>
          <w:rFonts w:hint="eastAsia"/>
          <w:sz w:val="30"/>
          <w:szCs w:val="30"/>
        </w:rPr>
        <w:t>3500</w:t>
      </w:r>
      <w:r>
        <w:rPr>
          <w:rFonts w:hint="eastAsia"/>
          <w:sz w:val="30"/>
          <w:szCs w:val="30"/>
        </w:rPr>
        <w:t>元一节，因本院未采纳该鉴定意见，因此本院不予支持。</w:t>
      </w:r>
    </w:p>
    <w:p w:rsidR="00000000" w:rsidRDefault="00CB4317">
      <w:pPr>
        <w:spacing w:line="500" w:lineRule="atLeast"/>
        <w:ind w:firstLine="600"/>
        <w:divId w:val="1515339678"/>
        <w:rPr>
          <w:rFonts w:hint="eastAsia"/>
          <w:sz w:val="30"/>
          <w:szCs w:val="30"/>
        </w:rPr>
      </w:pPr>
      <w:r>
        <w:rPr>
          <w:rFonts w:hint="eastAsia"/>
          <w:sz w:val="30"/>
          <w:szCs w:val="30"/>
        </w:rPr>
        <w:t>综上所述，依据</w:t>
      </w:r>
      <w:r>
        <w:rPr>
          <w:rFonts w:hint="eastAsia"/>
          <w:sz w:val="30"/>
          <w:szCs w:val="30"/>
        </w:rPr>
        <w:t>《</w:t>
      </w:r>
      <w:r>
        <w:rPr>
          <w:rFonts w:hint="eastAsia"/>
          <w:sz w:val="30"/>
          <w:szCs w:val="30"/>
        </w:rPr>
        <w:t>中华人民共和国民法</w:t>
      </w:r>
      <w:r>
        <w:rPr>
          <w:rFonts w:hint="eastAsia"/>
          <w:sz w:val="30"/>
          <w:szCs w:val="30"/>
        </w:rPr>
        <w:t>典</w:t>
      </w:r>
      <w:r>
        <w:rPr>
          <w:rFonts w:hint="eastAsia"/>
          <w:sz w:val="30"/>
          <w:szCs w:val="30"/>
        </w:rPr>
        <w:t>》第一千二百一十八条、《最高人民法院关于审理人身损害赔偿案件适用法律若干问题</w:t>
      </w:r>
      <w:r>
        <w:rPr>
          <w:rFonts w:hint="eastAsia"/>
          <w:sz w:val="30"/>
          <w:szCs w:val="30"/>
        </w:rPr>
        <w:t>的解释》第十七条一款、三款、十八条一款、十九条一款、二十一条、二十二条、二十三条一款、二十四条、二十七条、二十九条的规定，判决如下：</w:t>
      </w:r>
    </w:p>
    <w:p w:rsidR="00000000" w:rsidRDefault="00CB4317">
      <w:pPr>
        <w:spacing w:line="500" w:lineRule="atLeast"/>
        <w:ind w:firstLine="600"/>
        <w:divId w:val="411465729"/>
        <w:rPr>
          <w:rFonts w:hint="eastAsia"/>
          <w:sz w:val="30"/>
          <w:szCs w:val="30"/>
        </w:rPr>
      </w:pPr>
      <w:r>
        <w:rPr>
          <w:rFonts w:hint="eastAsia"/>
          <w:sz w:val="30"/>
          <w:szCs w:val="30"/>
        </w:rPr>
        <w:t>一、被告沈阳二四五医院赔偿原告张玉文、曹淑梅、邹琳琳、张嘉怡、张嘉然医疗费</w:t>
      </w:r>
      <w:r>
        <w:rPr>
          <w:rFonts w:hint="eastAsia"/>
          <w:sz w:val="30"/>
          <w:szCs w:val="30"/>
        </w:rPr>
        <w:t>8296.8</w:t>
      </w:r>
      <w:r>
        <w:rPr>
          <w:rFonts w:hint="eastAsia"/>
          <w:sz w:val="30"/>
          <w:szCs w:val="30"/>
        </w:rPr>
        <w:t>元；</w:t>
      </w:r>
    </w:p>
    <w:p w:rsidR="00000000" w:rsidRDefault="00CB4317">
      <w:pPr>
        <w:spacing w:line="500" w:lineRule="atLeast"/>
        <w:ind w:firstLine="600"/>
        <w:divId w:val="1550264965"/>
        <w:rPr>
          <w:rFonts w:hint="eastAsia"/>
          <w:sz w:val="30"/>
          <w:szCs w:val="30"/>
        </w:rPr>
      </w:pPr>
      <w:r>
        <w:rPr>
          <w:rFonts w:hint="eastAsia"/>
          <w:sz w:val="30"/>
          <w:szCs w:val="30"/>
        </w:rPr>
        <w:t>二、被告沈阳二四五医院赔偿原告张玉文、曹淑梅、邹琳琳、张嘉怡、张嘉然住院伙食补助费</w:t>
      </w:r>
      <w:r>
        <w:rPr>
          <w:rFonts w:hint="eastAsia"/>
          <w:sz w:val="30"/>
          <w:szCs w:val="30"/>
        </w:rPr>
        <w:t>80</w:t>
      </w:r>
      <w:r>
        <w:rPr>
          <w:rFonts w:hint="eastAsia"/>
          <w:sz w:val="30"/>
          <w:szCs w:val="30"/>
        </w:rPr>
        <w:t>元；</w:t>
      </w:r>
    </w:p>
    <w:p w:rsidR="00000000" w:rsidRDefault="00CB4317">
      <w:pPr>
        <w:spacing w:line="500" w:lineRule="atLeast"/>
        <w:ind w:firstLine="600"/>
        <w:divId w:val="868641833"/>
        <w:rPr>
          <w:rFonts w:hint="eastAsia"/>
          <w:sz w:val="30"/>
          <w:szCs w:val="30"/>
        </w:rPr>
      </w:pPr>
      <w:r>
        <w:rPr>
          <w:rFonts w:hint="eastAsia"/>
          <w:sz w:val="30"/>
          <w:szCs w:val="30"/>
        </w:rPr>
        <w:t>三、被告沈阳二四五医院赔偿原告张玉文、曹淑梅、邹琳琳、张嘉怡、张嘉然护理费</w:t>
      </w:r>
      <w:r>
        <w:rPr>
          <w:rFonts w:hint="eastAsia"/>
          <w:sz w:val="30"/>
          <w:szCs w:val="30"/>
        </w:rPr>
        <w:t>246.5</w:t>
      </w:r>
      <w:r>
        <w:rPr>
          <w:rFonts w:hint="eastAsia"/>
          <w:sz w:val="30"/>
          <w:szCs w:val="30"/>
        </w:rPr>
        <w:t>元；</w:t>
      </w:r>
    </w:p>
    <w:p w:rsidR="00000000" w:rsidRDefault="00CB4317">
      <w:pPr>
        <w:spacing w:line="500" w:lineRule="atLeast"/>
        <w:ind w:firstLine="600"/>
        <w:divId w:val="2009748827"/>
        <w:rPr>
          <w:rFonts w:hint="eastAsia"/>
          <w:sz w:val="30"/>
          <w:szCs w:val="30"/>
        </w:rPr>
      </w:pPr>
      <w:r>
        <w:rPr>
          <w:rFonts w:hint="eastAsia"/>
          <w:sz w:val="30"/>
          <w:szCs w:val="30"/>
        </w:rPr>
        <w:t>四、被告沈阳二四五医院赔偿原告张玉文、曹淑梅、邹琳琳、张嘉怡、张嘉然交通费</w:t>
      </w:r>
      <w:r>
        <w:rPr>
          <w:rFonts w:hint="eastAsia"/>
          <w:sz w:val="30"/>
          <w:szCs w:val="30"/>
        </w:rPr>
        <w:t>2716</w:t>
      </w:r>
      <w:r>
        <w:rPr>
          <w:rFonts w:hint="eastAsia"/>
          <w:sz w:val="30"/>
          <w:szCs w:val="30"/>
        </w:rPr>
        <w:t>元；</w:t>
      </w:r>
    </w:p>
    <w:p w:rsidR="00000000" w:rsidRDefault="00CB4317">
      <w:pPr>
        <w:spacing w:line="500" w:lineRule="atLeast"/>
        <w:ind w:firstLine="600"/>
        <w:divId w:val="419563879"/>
        <w:rPr>
          <w:rFonts w:hint="eastAsia"/>
          <w:sz w:val="30"/>
          <w:szCs w:val="30"/>
        </w:rPr>
      </w:pPr>
      <w:r>
        <w:rPr>
          <w:rFonts w:hint="eastAsia"/>
          <w:sz w:val="30"/>
          <w:szCs w:val="30"/>
        </w:rPr>
        <w:t>五、被告沈阳二四</w:t>
      </w:r>
      <w:r>
        <w:rPr>
          <w:rFonts w:hint="eastAsia"/>
          <w:sz w:val="30"/>
          <w:szCs w:val="30"/>
        </w:rPr>
        <w:t>五医院赔偿原告张玉文、曹淑梅、邹琳琳、张嘉怡、张嘉然丧葬费</w:t>
      </w:r>
      <w:r>
        <w:rPr>
          <w:rFonts w:hint="eastAsia"/>
          <w:sz w:val="30"/>
          <w:szCs w:val="30"/>
        </w:rPr>
        <w:t>17694.8</w:t>
      </w:r>
      <w:r>
        <w:rPr>
          <w:rFonts w:hint="eastAsia"/>
          <w:sz w:val="30"/>
          <w:szCs w:val="30"/>
        </w:rPr>
        <w:t>元；</w:t>
      </w:r>
    </w:p>
    <w:p w:rsidR="00000000" w:rsidRDefault="00CB4317">
      <w:pPr>
        <w:spacing w:line="500" w:lineRule="atLeast"/>
        <w:ind w:firstLine="600"/>
        <w:divId w:val="1365129834"/>
        <w:rPr>
          <w:rFonts w:hint="eastAsia"/>
          <w:sz w:val="30"/>
          <w:szCs w:val="30"/>
        </w:rPr>
      </w:pPr>
      <w:r>
        <w:rPr>
          <w:rFonts w:hint="eastAsia"/>
          <w:sz w:val="30"/>
          <w:szCs w:val="30"/>
        </w:rPr>
        <w:t>六、被告沈阳二四五医院赔偿原告张玉文、曹淑梅、邹琳琳、张嘉怡、张嘉然死亡赔偿金</w:t>
      </w:r>
      <w:r>
        <w:rPr>
          <w:rFonts w:hint="eastAsia"/>
          <w:sz w:val="30"/>
          <w:szCs w:val="30"/>
        </w:rPr>
        <w:t>438832</w:t>
      </w:r>
      <w:r>
        <w:rPr>
          <w:rFonts w:hint="eastAsia"/>
          <w:sz w:val="30"/>
          <w:szCs w:val="30"/>
        </w:rPr>
        <w:t>元；</w:t>
      </w:r>
    </w:p>
    <w:p w:rsidR="00000000" w:rsidRDefault="00CB4317">
      <w:pPr>
        <w:spacing w:line="500" w:lineRule="atLeast"/>
        <w:ind w:firstLine="600"/>
        <w:divId w:val="428161096"/>
        <w:rPr>
          <w:rFonts w:hint="eastAsia"/>
          <w:sz w:val="30"/>
          <w:szCs w:val="30"/>
        </w:rPr>
      </w:pPr>
      <w:r>
        <w:rPr>
          <w:rFonts w:hint="eastAsia"/>
          <w:sz w:val="30"/>
          <w:szCs w:val="30"/>
        </w:rPr>
        <w:t>七、被告沈阳二四五医院赔偿原告张玉文、曹淑梅、邹琳琳、张嘉怡、张嘉然被抚养人生活费</w:t>
      </w:r>
      <w:r>
        <w:rPr>
          <w:rFonts w:hint="eastAsia"/>
          <w:sz w:val="30"/>
          <w:szCs w:val="30"/>
        </w:rPr>
        <w:t>135027.8</w:t>
      </w:r>
      <w:r>
        <w:rPr>
          <w:rFonts w:hint="eastAsia"/>
          <w:sz w:val="30"/>
          <w:szCs w:val="30"/>
        </w:rPr>
        <w:t>元；</w:t>
      </w:r>
    </w:p>
    <w:p w:rsidR="00000000" w:rsidRDefault="00CB4317">
      <w:pPr>
        <w:spacing w:line="500" w:lineRule="atLeast"/>
        <w:ind w:firstLine="600"/>
        <w:divId w:val="807360895"/>
        <w:rPr>
          <w:rFonts w:hint="eastAsia"/>
          <w:sz w:val="30"/>
          <w:szCs w:val="30"/>
        </w:rPr>
      </w:pPr>
      <w:r>
        <w:rPr>
          <w:rFonts w:hint="eastAsia"/>
          <w:sz w:val="30"/>
          <w:szCs w:val="30"/>
        </w:rPr>
        <w:t>八、被告沈阳二四五医院赔偿原告张玉文、曹淑梅、邹琳琳、张嘉怡、张嘉然家属处理丧葬事宜误工费</w:t>
      </w:r>
      <w:r>
        <w:rPr>
          <w:rFonts w:hint="eastAsia"/>
          <w:sz w:val="30"/>
          <w:szCs w:val="30"/>
        </w:rPr>
        <w:t>1200</w:t>
      </w:r>
      <w:r>
        <w:rPr>
          <w:rFonts w:hint="eastAsia"/>
          <w:sz w:val="30"/>
          <w:szCs w:val="30"/>
        </w:rPr>
        <w:t>元；</w:t>
      </w:r>
    </w:p>
    <w:p w:rsidR="00000000" w:rsidRDefault="00CB4317">
      <w:pPr>
        <w:spacing w:line="500" w:lineRule="atLeast"/>
        <w:ind w:firstLine="600"/>
        <w:divId w:val="2077044452"/>
        <w:rPr>
          <w:rFonts w:hint="eastAsia"/>
          <w:sz w:val="30"/>
          <w:szCs w:val="30"/>
        </w:rPr>
      </w:pPr>
      <w:r>
        <w:rPr>
          <w:rFonts w:hint="eastAsia"/>
          <w:sz w:val="30"/>
          <w:szCs w:val="30"/>
        </w:rPr>
        <w:t>九、被告沈阳二四五医院赔偿原告张玉文、曹淑梅、邹琳琳、张嘉怡、张嘉然精神抚慰金</w:t>
      </w:r>
      <w:r>
        <w:rPr>
          <w:rFonts w:hint="eastAsia"/>
          <w:sz w:val="30"/>
          <w:szCs w:val="30"/>
        </w:rPr>
        <w:t>2</w:t>
      </w:r>
      <w:r>
        <w:rPr>
          <w:rFonts w:hint="eastAsia"/>
          <w:sz w:val="30"/>
          <w:szCs w:val="30"/>
        </w:rPr>
        <w:t>万元；</w:t>
      </w:r>
    </w:p>
    <w:p w:rsidR="00000000" w:rsidRDefault="00CB4317">
      <w:pPr>
        <w:spacing w:line="500" w:lineRule="atLeast"/>
        <w:ind w:firstLine="600"/>
        <w:divId w:val="2124031327"/>
        <w:rPr>
          <w:rFonts w:hint="eastAsia"/>
          <w:sz w:val="30"/>
          <w:szCs w:val="30"/>
        </w:rPr>
      </w:pPr>
      <w:r>
        <w:rPr>
          <w:rFonts w:hint="eastAsia"/>
          <w:sz w:val="30"/>
          <w:szCs w:val="30"/>
        </w:rPr>
        <w:t>十、被告沈阳二四五医院赔偿原告张玉文、曹淑</w:t>
      </w:r>
      <w:r>
        <w:rPr>
          <w:rFonts w:hint="eastAsia"/>
          <w:sz w:val="30"/>
          <w:szCs w:val="30"/>
        </w:rPr>
        <w:t>梅、邹琳琳、张嘉怡、张嘉然鉴定费</w:t>
      </w:r>
      <w:r>
        <w:rPr>
          <w:rFonts w:hint="eastAsia"/>
          <w:sz w:val="30"/>
          <w:szCs w:val="30"/>
        </w:rPr>
        <w:t>2.1</w:t>
      </w:r>
      <w:r>
        <w:rPr>
          <w:rFonts w:hint="eastAsia"/>
          <w:sz w:val="30"/>
          <w:szCs w:val="30"/>
        </w:rPr>
        <w:t>万元；</w:t>
      </w:r>
    </w:p>
    <w:p w:rsidR="00000000" w:rsidRDefault="00CB4317">
      <w:pPr>
        <w:spacing w:line="500" w:lineRule="atLeast"/>
        <w:ind w:firstLine="600"/>
        <w:divId w:val="1164396482"/>
        <w:rPr>
          <w:rFonts w:hint="eastAsia"/>
          <w:sz w:val="30"/>
          <w:szCs w:val="30"/>
        </w:rPr>
      </w:pPr>
      <w:r>
        <w:rPr>
          <w:rFonts w:hint="eastAsia"/>
          <w:sz w:val="30"/>
          <w:szCs w:val="30"/>
        </w:rPr>
        <w:t>以上一至十项于本判决生效后</w:t>
      </w:r>
      <w:r>
        <w:rPr>
          <w:rFonts w:hint="eastAsia"/>
          <w:sz w:val="30"/>
          <w:szCs w:val="30"/>
        </w:rPr>
        <w:t>30</w:t>
      </w:r>
      <w:r>
        <w:rPr>
          <w:rFonts w:hint="eastAsia"/>
          <w:sz w:val="30"/>
          <w:szCs w:val="30"/>
        </w:rPr>
        <w:t>日内付清；</w:t>
      </w:r>
    </w:p>
    <w:p w:rsidR="00000000" w:rsidRDefault="00CB4317">
      <w:pPr>
        <w:spacing w:line="500" w:lineRule="atLeast"/>
        <w:ind w:firstLine="600"/>
        <w:divId w:val="1990203673"/>
        <w:rPr>
          <w:rFonts w:hint="eastAsia"/>
          <w:sz w:val="30"/>
          <w:szCs w:val="30"/>
        </w:rPr>
      </w:pPr>
      <w:r>
        <w:rPr>
          <w:rFonts w:hint="eastAsia"/>
          <w:sz w:val="30"/>
          <w:szCs w:val="30"/>
        </w:rPr>
        <w:t>十一、驳回原告其它诉讼请求。</w:t>
      </w:r>
    </w:p>
    <w:p w:rsidR="00000000" w:rsidRDefault="00CB4317">
      <w:pPr>
        <w:spacing w:line="500" w:lineRule="atLeast"/>
        <w:ind w:firstLine="600"/>
        <w:divId w:val="1360205261"/>
        <w:rPr>
          <w:rFonts w:hint="eastAsia"/>
          <w:sz w:val="30"/>
          <w:szCs w:val="30"/>
        </w:rPr>
      </w:pPr>
      <w:r>
        <w:rPr>
          <w:rFonts w:hint="eastAsia"/>
          <w:sz w:val="30"/>
          <w:szCs w:val="30"/>
        </w:rPr>
        <w:t>如未按本判决指定的期间履行给付金钱义务，依照《中华人民共和国民事诉讼法》第二百六十条之规定，加倍支付迟延履行期间的债务利息。</w:t>
      </w:r>
    </w:p>
    <w:p w:rsidR="00000000" w:rsidRDefault="00CB4317">
      <w:pPr>
        <w:spacing w:line="500" w:lineRule="atLeast"/>
        <w:ind w:firstLine="600"/>
        <w:divId w:val="1484616997"/>
        <w:rPr>
          <w:rFonts w:hint="eastAsia"/>
          <w:sz w:val="30"/>
          <w:szCs w:val="30"/>
        </w:rPr>
      </w:pPr>
      <w:r>
        <w:rPr>
          <w:rFonts w:hint="eastAsia"/>
          <w:sz w:val="30"/>
          <w:szCs w:val="30"/>
        </w:rPr>
        <w:t>案件受理费</w:t>
      </w:r>
      <w:r>
        <w:rPr>
          <w:rFonts w:hint="eastAsia"/>
          <w:sz w:val="30"/>
          <w:szCs w:val="30"/>
        </w:rPr>
        <w:t>4750</w:t>
      </w:r>
      <w:r>
        <w:rPr>
          <w:rFonts w:hint="eastAsia"/>
          <w:sz w:val="30"/>
          <w:szCs w:val="30"/>
        </w:rPr>
        <w:t>元，由被告沈阳二四五医院承担</w:t>
      </w:r>
      <w:r>
        <w:rPr>
          <w:rFonts w:hint="eastAsia"/>
          <w:sz w:val="30"/>
          <w:szCs w:val="30"/>
        </w:rPr>
        <w:t>1900</w:t>
      </w:r>
      <w:r>
        <w:rPr>
          <w:rFonts w:hint="eastAsia"/>
          <w:sz w:val="30"/>
          <w:szCs w:val="30"/>
        </w:rPr>
        <w:t>元，原告张玉文、曹淑梅、邹琳琳、张嘉怡、张嘉然自负</w:t>
      </w:r>
      <w:r>
        <w:rPr>
          <w:rFonts w:hint="eastAsia"/>
          <w:sz w:val="30"/>
          <w:szCs w:val="30"/>
        </w:rPr>
        <w:t>2850</w:t>
      </w:r>
      <w:r>
        <w:rPr>
          <w:rFonts w:hint="eastAsia"/>
          <w:sz w:val="30"/>
          <w:szCs w:val="30"/>
        </w:rPr>
        <w:t>元。</w:t>
      </w:r>
    </w:p>
    <w:p w:rsidR="00000000" w:rsidRDefault="00CB4317">
      <w:pPr>
        <w:spacing w:line="500" w:lineRule="atLeast"/>
        <w:ind w:firstLine="600"/>
        <w:divId w:val="1042750759"/>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日内，向本院递交上诉状，并按对方当事人的人数提出副本，上诉于辽宁省沈阳市中级人民法院。如在上诉期满后</w:t>
      </w:r>
      <w:r>
        <w:rPr>
          <w:rFonts w:hint="eastAsia"/>
          <w:sz w:val="30"/>
          <w:szCs w:val="30"/>
        </w:rPr>
        <w:t>7</w:t>
      </w:r>
      <w:r>
        <w:rPr>
          <w:rFonts w:hint="eastAsia"/>
          <w:sz w:val="30"/>
          <w:szCs w:val="30"/>
        </w:rPr>
        <w:t>日内未交纳</w:t>
      </w:r>
      <w:r>
        <w:rPr>
          <w:rFonts w:hint="eastAsia"/>
          <w:sz w:val="30"/>
          <w:szCs w:val="30"/>
        </w:rPr>
        <w:t>上诉案件受理费，按自动撤回上诉处理。</w:t>
      </w:r>
    </w:p>
    <w:p w:rsidR="00000000" w:rsidRDefault="00CB4317">
      <w:pPr>
        <w:spacing w:line="500" w:lineRule="atLeast"/>
        <w:jc w:val="right"/>
        <w:divId w:val="1760715362"/>
        <w:rPr>
          <w:rFonts w:hint="eastAsia"/>
          <w:sz w:val="30"/>
          <w:szCs w:val="30"/>
        </w:rPr>
      </w:pPr>
      <w:r>
        <w:rPr>
          <w:rFonts w:hint="eastAsia"/>
          <w:sz w:val="30"/>
          <w:szCs w:val="30"/>
        </w:rPr>
        <w:t>审判员　　石丽娟</w:t>
      </w:r>
    </w:p>
    <w:p w:rsidR="00000000" w:rsidRDefault="00CB4317">
      <w:pPr>
        <w:spacing w:line="500" w:lineRule="atLeast"/>
        <w:jc w:val="right"/>
        <w:divId w:val="1769351596"/>
        <w:rPr>
          <w:rFonts w:hint="eastAsia"/>
          <w:sz w:val="30"/>
          <w:szCs w:val="30"/>
        </w:rPr>
      </w:pPr>
      <w:r>
        <w:rPr>
          <w:rFonts w:hint="eastAsia"/>
          <w:sz w:val="30"/>
          <w:szCs w:val="30"/>
        </w:rPr>
        <w:t>二〇二三年三月九日</w:t>
      </w:r>
    </w:p>
    <w:p w:rsidR="00000000" w:rsidRDefault="00CB4317">
      <w:pPr>
        <w:spacing w:line="500" w:lineRule="atLeast"/>
        <w:jc w:val="right"/>
        <w:divId w:val="1276206302"/>
        <w:rPr>
          <w:rFonts w:hint="eastAsia"/>
          <w:sz w:val="30"/>
          <w:szCs w:val="30"/>
        </w:rPr>
      </w:pPr>
      <w:r>
        <w:rPr>
          <w:rFonts w:hint="eastAsia"/>
          <w:sz w:val="30"/>
          <w:szCs w:val="30"/>
        </w:rPr>
        <w:t>书记员　　王　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317" w:rsidRDefault="00CB4317" w:rsidP="00CB4317">
      <w:r>
        <w:separator/>
      </w:r>
    </w:p>
  </w:endnote>
  <w:endnote w:type="continuationSeparator" w:id="0">
    <w:p w:rsidR="00CB4317" w:rsidRDefault="00CB4317" w:rsidP="00CB4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317" w:rsidRDefault="00CB4317" w:rsidP="00CB4317">
      <w:r>
        <w:separator/>
      </w:r>
    </w:p>
  </w:footnote>
  <w:footnote w:type="continuationSeparator" w:id="0">
    <w:p w:rsidR="00CB4317" w:rsidRDefault="00CB4317" w:rsidP="00CB43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4317"/>
    <w:rsid w:val="00CB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B43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317"/>
    <w:rPr>
      <w:rFonts w:ascii="宋体" w:eastAsia="宋体" w:hAnsi="宋体" w:cs="宋体"/>
      <w:sz w:val="18"/>
      <w:szCs w:val="18"/>
    </w:rPr>
  </w:style>
  <w:style w:type="paragraph" w:styleId="a5">
    <w:name w:val="footer"/>
    <w:basedOn w:val="a"/>
    <w:link w:val="a6"/>
    <w:uiPriority w:val="99"/>
    <w:unhideWhenUsed/>
    <w:rsid w:val="00CB4317"/>
    <w:pPr>
      <w:tabs>
        <w:tab w:val="center" w:pos="4153"/>
        <w:tab w:val="right" w:pos="8306"/>
      </w:tabs>
      <w:snapToGrid w:val="0"/>
    </w:pPr>
    <w:rPr>
      <w:sz w:val="18"/>
      <w:szCs w:val="18"/>
    </w:rPr>
  </w:style>
  <w:style w:type="character" w:customStyle="1" w:styleId="a6">
    <w:name w:val="页脚 字符"/>
    <w:basedOn w:val="a0"/>
    <w:link w:val="a5"/>
    <w:uiPriority w:val="99"/>
    <w:rsid w:val="00CB431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251">
      <w:marLeft w:val="0"/>
      <w:marRight w:val="0"/>
      <w:marTop w:val="10"/>
      <w:marBottom w:val="10"/>
      <w:divBdr>
        <w:top w:val="none" w:sz="0" w:space="0" w:color="auto"/>
        <w:left w:val="none" w:sz="0" w:space="0" w:color="auto"/>
        <w:bottom w:val="none" w:sz="0" w:space="0" w:color="auto"/>
        <w:right w:val="none" w:sz="0" w:space="0" w:color="auto"/>
      </w:divBdr>
    </w:div>
    <w:div w:id="38745304">
      <w:marLeft w:val="0"/>
      <w:marRight w:val="0"/>
      <w:marTop w:val="10"/>
      <w:marBottom w:val="10"/>
      <w:divBdr>
        <w:top w:val="none" w:sz="0" w:space="0" w:color="auto"/>
        <w:left w:val="none" w:sz="0" w:space="0" w:color="auto"/>
        <w:bottom w:val="none" w:sz="0" w:space="0" w:color="auto"/>
        <w:right w:val="none" w:sz="0" w:space="0" w:color="auto"/>
      </w:divBdr>
    </w:div>
    <w:div w:id="104932455">
      <w:marLeft w:val="0"/>
      <w:marRight w:val="0"/>
      <w:marTop w:val="10"/>
      <w:marBottom w:val="10"/>
      <w:divBdr>
        <w:top w:val="none" w:sz="0" w:space="0" w:color="auto"/>
        <w:left w:val="none" w:sz="0" w:space="0" w:color="auto"/>
        <w:bottom w:val="none" w:sz="0" w:space="0" w:color="auto"/>
        <w:right w:val="none" w:sz="0" w:space="0" w:color="auto"/>
      </w:divBdr>
    </w:div>
    <w:div w:id="304819968">
      <w:marLeft w:val="0"/>
      <w:marRight w:val="0"/>
      <w:marTop w:val="10"/>
      <w:marBottom w:val="10"/>
      <w:divBdr>
        <w:top w:val="none" w:sz="0" w:space="0" w:color="auto"/>
        <w:left w:val="none" w:sz="0" w:space="0" w:color="auto"/>
        <w:bottom w:val="none" w:sz="0" w:space="0" w:color="auto"/>
        <w:right w:val="none" w:sz="0" w:space="0" w:color="auto"/>
      </w:divBdr>
    </w:div>
    <w:div w:id="375357375">
      <w:marLeft w:val="0"/>
      <w:marRight w:val="0"/>
      <w:marTop w:val="10"/>
      <w:marBottom w:val="10"/>
      <w:divBdr>
        <w:top w:val="none" w:sz="0" w:space="0" w:color="auto"/>
        <w:left w:val="none" w:sz="0" w:space="0" w:color="auto"/>
        <w:bottom w:val="none" w:sz="0" w:space="0" w:color="auto"/>
        <w:right w:val="none" w:sz="0" w:space="0" w:color="auto"/>
      </w:divBdr>
    </w:div>
    <w:div w:id="411465729">
      <w:marLeft w:val="0"/>
      <w:marRight w:val="0"/>
      <w:marTop w:val="10"/>
      <w:marBottom w:val="10"/>
      <w:divBdr>
        <w:top w:val="none" w:sz="0" w:space="0" w:color="auto"/>
        <w:left w:val="none" w:sz="0" w:space="0" w:color="auto"/>
        <w:bottom w:val="none" w:sz="0" w:space="0" w:color="auto"/>
        <w:right w:val="none" w:sz="0" w:space="0" w:color="auto"/>
      </w:divBdr>
    </w:div>
    <w:div w:id="419563879">
      <w:marLeft w:val="0"/>
      <w:marRight w:val="0"/>
      <w:marTop w:val="10"/>
      <w:marBottom w:val="10"/>
      <w:divBdr>
        <w:top w:val="none" w:sz="0" w:space="0" w:color="auto"/>
        <w:left w:val="none" w:sz="0" w:space="0" w:color="auto"/>
        <w:bottom w:val="none" w:sz="0" w:space="0" w:color="auto"/>
        <w:right w:val="none" w:sz="0" w:space="0" w:color="auto"/>
      </w:divBdr>
    </w:div>
    <w:div w:id="428161096">
      <w:marLeft w:val="0"/>
      <w:marRight w:val="0"/>
      <w:marTop w:val="10"/>
      <w:marBottom w:val="10"/>
      <w:divBdr>
        <w:top w:val="none" w:sz="0" w:space="0" w:color="auto"/>
        <w:left w:val="none" w:sz="0" w:space="0" w:color="auto"/>
        <w:bottom w:val="none" w:sz="0" w:space="0" w:color="auto"/>
        <w:right w:val="none" w:sz="0" w:space="0" w:color="auto"/>
      </w:divBdr>
    </w:div>
    <w:div w:id="642999671">
      <w:marLeft w:val="0"/>
      <w:marRight w:val="0"/>
      <w:marTop w:val="10"/>
      <w:marBottom w:val="10"/>
      <w:divBdr>
        <w:top w:val="none" w:sz="0" w:space="0" w:color="auto"/>
        <w:left w:val="none" w:sz="0" w:space="0" w:color="auto"/>
        <w:bottom w:val="none" w:sz="0" w:space="0" w:color="auto"/>
        <w:right w:val="none" w:sz="0" w:space="0" w:color="auto"/>
      </w:divBdr>
    </w:div>
    <w:div w:id="645166071">
      <w:marLeft w:val="0"/>
      <w:marRight w:val="0"/>
      <w:marTop w:val="10"/>
      <w:marBottom w:val="10"/>
      <w:divBdr>
        <w:top w:val="none" w:sz="0" w:space="0" w:color="auto"/>
        <w:left w:val="none" w:sz="0" w:space="0" w:color="auto"/>
        <w:bottom w:val="none" w:sz="0" w:space="0" w:color="auto"/>
        <w:right w:val="none" w:sz="0" w:space="0" w:color="auto"/>
      </w:divBdr>
    </w:div>
    <w:div w:id="684478882">
      <w:marLeft w:val="0"/>
      <w:marRight w:val="0"/>
      <w:marTop w:val="10"/>
      <w:marBottom w:val="10"/>
      <w:divBdr>
        <w:top w:val="none" w:sz="0" w:space="0" w:color="auto"/>
        <w:left w:val="none" w:sz="0" w:space="0" w:color="auto"/>
        <w:bottom w:val="none" w:sz="0" w:space="0" w:color="auto"/>
        <w:right w:val="none" w:sz="0" w:space="0" w:color="auto"/>
      </w:divBdr>
    </w:div>
    <w:div w:id="707725731">
      <w:marLeft w:val="0"/>
      <w:marRight w:val="0"/>
      <w:marTop w:val="10"/>
      <w:marBottom w:val="10"/>
      <w:divBdr>
        <w:top w:val="none" w:sz="0" w:space="0" w:color="auto"/>
        <w:left w:val="none" w:sz="0" w:space="0" w:color="auto"/>
        <w:bottom w:val="none" w:sz="0" w:space="0" w:color="auto"/>
        <w:right w:val="none" w:sz="0" w:space="0" w:color="auto"/>
      </w:divBdr>
    </w:div>
    <w:div w:id="794174845">
      <w:marLeft w:val="0"/>
      <w:marRight w:val="0"/>
      <w:marTop w:val="10"/>
      <w:marBottom w:val="10"/>
      <w:divBdr>
        <w:top w:val="none" w:sz="0" w:space="0" w:color="auto"/>
        <w:left w:val="none" w:sz="0" w:space="0" w:color="auto"/>
        <w:bottom w:val="none" w:sz="0" w:space="0" w:color="auto"/>
        <w:right w:val="none" w:sz="0" w:space="0" w:color="auto"/>
      </w:divBdr>
    </w:div>
    <w:div w:id="807360895">
      <w:marLeft w:val="0"/>
      <w:marRight w:val="0"/>
      <w:marTop w:val="10"/>
      <w:marBottom w:val="10"/>
      <w:divBdr>
        <w:top w:val="none" w:sz="0" w:space="0" w:color="auto"/>
        <w:left w:val="none" w:sz="0" w:space="0" w:color="auto"/>
        <w:bottom w:val="none" w:sz="0" w:space="0" w:color="auto"/>
        <w:right w:val="none" w:sz="0" w:space="0" w:color="auto"/>
      </w:divBdr>
    </w:div>
    <w:div w:id="814493985">
      <w:marLeft w:val="0"/>
      <w:marRight w:val="0"/>
      <w:marTop w:val="10"/>
      <w:marBottom w:val="10"/>
      <w:divBdr>
        <w:top w:val="none" w:sz="0" w:space="0" w:color="auto"/>
        <w:left w:val="none" w:sz="0" w:space="0" w:color="auto"/>
        <w:bottom w:val="none" w:sz="0" w:space="0" w:color="auto"/>
        <w:right w:val="none" w:sz="0" w:space="0" w:color="auto"/>
      </w:divBdr>
    </w:div>
    <w:div w:id="818351000">
      <w:marLeft w:val="0"/>
      <w:marRight w:val="0"/>
      <w:marTop w:val="10"/>
      <w:marBottom w:val="10"/>
      <w:divBdr>
        <w:top w:val="none" w:sz="0" w:space="0" w:color="auto"/>
        <w:left w:val="none" w:sz="0" w:space="0" w:color="auto"/>
        <w:bottom w:val="none" w:sz="0" w:space="0" w:color="auto"/>
        <w:right w:val="none" w:sz="0" w:space="0" w:color="auto"/>
      </w:divBdr>
    </w:div>
    <w:div w:id="868641833">
      <w:marLeft w:val="0"/>
      <w:marRight w:val="0"/>
      <w:marTop w:val="10"/>
      <w:marBottom w:val="10"/>
      <w:divBdr>
        <w:top w:val="none" w:sz="0" w:space="0" w:color="auto"/>
        <w:left w:val="none" w:sz="0" w:space="0" w:color="auto"/>
        <w:bottom w:val="none" w:sz="0" w:space="0" w:color="auto"/>
        <w:right w:val="none" w:sz="0" w:space="0" w:color="auto"/>
      </w:divBdr>
    </w:div>
    <w:div w:id="869293692">
      <w:marLeft w:val="0"/>
      <w:marRight w:val="0"/>
      <w:marTop w:val="10"/>
      <w:marBottom w:val="10"/>
      <w:divBdr>
        <w:top w:val="none" w:sz="0" w:space="0" w:color="auto"/>
        <w:left w:val="none" w:sz="0" w:space="0" w:color="auto"/>
        <w:bottom w:val="none" w:sz="0" w:space="0" w:color="auto"/>
        <w:right w:val="none" w:sz="0" w:space="0" w:color="auto"/>
      </w:divBdr>
    </w:div>
    <w:div w:id="872960852">
      <w:marLeft w:val="0"/>
      <w:marRight w:val="0"/>
      <w:marTop w:val="10"/>
      <w:marBottom w:val="10"/>
      <w:divBdr>
        <w:top w:val="none" w:sz="0" w:space="0" w:color="auto"/>
        <w:left w:val="none" w:sz="0" w:space="0" w:color="auto"/>
        <w:bottom w:val="none" w:sz="0" w:space="0" w:color="auto"/>
        <w:right w:val="none" w:sz="0" w:space="0" w:color="auto"/>
      </w:divBdr>
    </w:div>
    <w:div w:id="901676705">
      <w:marLeft w:val="0"/>
      <w:marRight w:val="0"/>
      <w:marTop w:val="10"/>
      <w:marBottom w:val="10"/>
      <w:divBdr>
        <w:top w:val="none" w:sz="0" w:space="0" w:color="auto"/>
        <w:left w:val="none" w:sz="0" w:space="0" w:color="auto"/>
        <w:bottom w:val="none" w:sz="0" w:space="0" w:color="auto"/>
        <w:right w:val="none" w:sz="0" w:space="0" w:color="auto"/>
      </w:divBdr>
    </w:div>
    <w:div w:id="1042750759">
      <w:marLeft w:val="0"/>
      <w:marRight w:val="0"/>
      <w:marTop w:val="10"/>
      <w:marBottom w:val="10"/>
      <w:divBdr>
        <w:top w:val="none" w:sz="0" w:space="0" w:color="auto"/>
        <w:left w:val="none" w:sz="0" w:space="0" w:color="auto"/>
        <w:bottom w:val="none" w:sz="0" w:space="0" w:color="auto"/>
        <w:right w:val="none" w:sz="0" w:space="0" w:color="auto"/>
      </w:divBdr>
    </w:div>
    <w:div w:id="1045904878">
      <w:marLeft w:val="0"/>
      <w:marRight w:val="0"/>
      <w:marTop w:val="10"/>
      <w:marBottom w:val="10"/>
      <w:divBdr>
        <w:top w:val="none" w:sz="0" w:space="0" w:color="auto"/>
        <w:left w:val="none" w:sz="0" w:space="0" w:color="auto"/>
        <w:bottom w:val="none" w:sz="0" w:space="0" w:color="auto"/>
        <w:right w:val="none" w:sz="0" w:space="0" w:color="auto"/>
      </w:divBdr>
    </w:div>
    <w:div w:id="1047991626">
      <w:marLeft w:val="0"/>
      <w:marRight w:val="0"/>
      <w:marTop w:val="10"/>
      <w:marBottom w:val="10"/>
      <w:divBdr>
        <w:top w:val="none" w:sz="0" w:space="0" w:color="auto"/>
        <w:left w:val="none" w:sz="0" w:space="0" w:color="auto"/>
        <w:bottom w:val="none" w:sz="0" w:space="0" w:color="auto"/>
        <w:right w:val="none" w:sz="0" w:space="0" w:color="auto"/>
      </w:divBdr>
    </w:div>
    <w:div w:id="1164396482">
      <w:marLeft w:val="0"/>
      <w:marRight w:val="0"/>
      <w:marTop w:val="10"/>
      <w:marBottom w:val="10"/>
      <w:divBdr>
        <w:top w:val="none" w:sz="0" w:space="0" w:color="auto"/>
        <w:left w:val="none" w:sz="0" w:space="0" w:color="auto"/>
        <w:bottom w:val="none" w:sz="0" w:space="0" w:color="auto"/>
        <w:right w:val="none" w:sz="0" w:space="0" w:color="auto"/>
      </w:divBdr>
    </w:div>
    <w:div w:id="1244341786">
      <w:marLeft w:val="0"/>
      <w:marRight w:val="0"/>
      <w:marTop w:val="10"/>
      <w:marBottom w:val="10"/>
      <w:divBdr>
        <w:top w:val="none" w:sz="0" w:space="0" w:color="auto"/>
        <w:left w:val="none" w:sz="0" w:space="0" w:color="auto"/>
        <w:bottom w:val="none" w:sz="0" w:space="0" w:color="auto"/>
        <w:right w:val="none" w:sz="0" w:space="0" w:color="auto"/>
      </w:divBdr>
    </w:div>
    <w:div w:id="1276206302">
      <w:marLeft w:val="0"/>
      <w:marRight w:val="720"/>
      <w:marTop w:val="10"/>
      <w:marBottom w:val="10"/>
      <w:divBdr>
        <w:top w:val="none" w:sz="0" w:space="0" w:color="auto"/>
        <w:left w:val="none" w:sz="0" w:space="0" w:color="auto"/>
        <w:bottom w:val="none" w:sz="0" w:space="0" w:color="auto"/>
        <w:right w:val="none" w:sz="0" w:space="0" w:color="auto"/>
      </w:divBdr>
    </w:div>
    <w:div w:id="1319532170">
      <w:marLeft w:val="0"/>
      <w:marRight w:val="0"/>
      <w:marTop w:val="10"/>
      <w:marBottom w:val="10"/>
      <w:divBdr>
        <w:top w:val="none" w:sz="0" w:space="0" w:color="auto"/>
        <w:left w:val="none" w:sz="0" w:space="0" w:color="auto"/>
        <w:bottom w:val="none" w:sz="0" w:space="0" w:color="auto"/>
        <w:right w:val="none" w:sz="0" w:space="0" w:color="auto"/>
      </w:divBdr>
    </w:div>
    <w:div w:id="1335454426">
      <w:marLeft w:val="0"/>
      <w:marRight w:val="0"/>
      <w:marTop w:val="10"/>
      <w:marBottom w:val="10"/>
      <w:divBdr>
        <w:top w:val="none" w:sz="0" w:space="0" w:color="auto"/>
        <w:left w:val="none" w:sz="0" w:space="0" w:color="auto"/>
        <w:bottom w:val="none" w:sz="0" w:space="0" w:color="auto"/>
        <w:right w:val="none" w:sz="0" w:space="0" w:color="auto"/>
      </w:divBdr>
    </w:div>
    <w:div w:id="1359157210">
      <w:marLeft w:val="0"/>
      <w:marRight w:val="0"/>
      <w:marTop w:val="10"/>
      <w:marBottom w:val="10"/>
      <w:divBdr>
        <w:top w:val="none" w:sz="0" w:space="0" w:color="auto"/>
        <w:left w:val="none" w:sz="0" w:space="0" w:color="auto"/>
        <w:bottom w:val="none" w:sz="0" w:space="0" w:color="auto"/>
        <w:right w:val="none" w:sz="0" w:space="0" w:color="auto"/>
      </w:divBdr>
    </w:div>
    <w:div w:id="1360205261">
      <w:marLeft w:val="0"/>
      <w:marRight w:val="0"/>
      <w:marTop w:val="10"/>
      <w:marBottom w:val="10"/>
      <w:divBdr>
        <w:top w:val="none" w:sz="0" w:space="0" w:color="auto"/>
        <w:left w:val="none" w:sz="0" w:space="0" w:color="auto"/>
        <w:bottom w:val="none" w:sz="0" w:space="0" w:color="auto"/>
        <w:right w:val="none" w:sz="0" w:space="0" w:color="auto"/>
      </w:divBdr>
    </w:div>
    <w:div w:id="1365129834">
      <w:marLeft w:val="0"/>
      <w:marRight w:val="0"/>
      <w:marTop w:val="10"/>
      <w:marBottom w:val="10"/>
      <w:divBdr>
        <w:top w:val="none" w:sz="0" w:space="0" w:color="auto"/>
        <w:left w:val="none" w:sz="0" w:space="0" w:color="auto"/>
        <w:bottom w:val="none" w:sz="0" w:space="0" w:color="auto"/>
        <w:right w:val="none" w:sz="0" w:space="0" w:color="auto"/>
      </w:divBdr>
    </w:div>
    <w:div w:id="1459450658">
      <w:marLeft w:val="0"/>
      <w:marRight w:val="0"/>
      <w:marTop w:val="10"/>
      <w:marBottom w:val="10"/>
      <w:divBdr>
        <w:top w:val="none" w:sz="0" w:space="0" w:color="auto"/>
        <w:left w:val="none" w:sz="0" w:space="0" w:color="auto"/>
        <w:bottom w:val="none" w:sz="0" w:space="0" w:color="auto"/>
        <w:right w:val="none" w:sz="0" w:space="0" w:color="auto"/>
      </w:divBdr>
    </w:div>
    <w:div w:id="1484616997">
      <w:marLeft w:val="0"/>
      <w:marRight w:val="0"/>
      <w:marTop w:val="10"/>
      <w:marBottom w:val="10"/>
      <w:divBdr>
        <w:top w:val="none" w:sz="0" w:space="0" w:color="auto"/>
        <w:left w:val="none" w:sz="0" w:space="0" w:color="auto"/>
        <w:bottom w:val="none" w:sz="0" w:space="0" w:color="auto"/>
        <w:right w:val="none" w:sz="0" w:space="0" w:color="auto"/>
      </w:divBdr>
    </w:div>
    <w:div w:id="1515339678">
      <w:marLeft w:val="0"/>
      <w:marRight w:val="0"/>
      <w:marTop w:val="10"/>
      <w:marBottom w:val="10"/>
      <w:divBdr>
        <w:top w:val="none" w:sz="0" w:space="0" w:color="auto"/>
        <w:left w:val="none" w:sz="0" w:space="0" w:color="auto"/>
        <w:bottom w:val="none" w:sz="0" w:space="0" w:color="auto"/>
        <w:right w:val="none" w:sz="0" w:space="0" w:color="auto"/>
      </w:divBdr>
    </w:div>
    <w:div w:id="1550264965">
      <w:marLeft w:val="0"/>
      <w:marRight w:val="0"/>
      <w:marTop w:val="10"/>
      <w:marBottom w:val="10"/>
      <w:divBdr>
        <w:top w:val="none" w:sz="0" w:space="0" w:color="auto"/>
        <w:left w:val="none" w:sz="0" w:space="0" w:color="auto"/>
        <w:bottom w:val="none" w:sz="0" w:space="0" w:color="auto"/>
        <w:right w:val="none" w:sz="0" w:space="0" w:color="auto"/>
      </w:divBdr>
    </w:div>
    <w:div w:id="1607150211">
      <w:marLeft w:val="0"/>
      <w:marRight w:val="0"/>
      <w:marTop w:val="10"/>
      <w:marBottom w:val="10"/>
      <w:divBdr>
        <w:top w:val="none" w:sz="0" w:space="0" w:color="auto"/>
        <w:left w:val="none" w:sz="0" w:space="0" w:color="auto"/>
        <w:bottom w:val="none" w:sz="0" w:space="0" w:color="auto"/>
        <w:right w:val="none" w:sz="0" w:space="0" w:color="auto"/>
      </w:divBdr>
    </w:div>
    <w:div w:id="1609893242">
      <w:marLeft w:val="0"/>
      <w:marRight w:val="0"/>
      <w:marTop w:val="10"/>
      <w:marBottom w:val="10"/>
      <w:divBdr>
        <w:top w:val="none" w:sz="0" w:space="0" w:color="auto"/>
        <w:left w:val="none" w:sz="0" w:space="0" w:color="auto"/>
        <w:bottom w:val="none" w:sz="0" w:space="0" w:color="auto"/>
        <w:right w:val="none" w:sz="0" w:space="0" w:color="auto"/>
      </w:divBdr>
    </w:div>
    <w:div w:id="1645619443">
      <w:marLeft w:val="0"/>
      <w:marRight w:val="0"/>
      <w:marTop w:val="10"/>
      <w:marBottom w:val="10"/>
      <w:divBdr>
        <w:top w:val="none" w:sz="0" w:space="0" w:color="auto"/>
        <w:left w:val="none" w:sz="0" w:space="0" w:color="auto"/>
        <w:bottom w:val="none" w:sz="0" w:space="0" w:color="auto"/>
        <w:right w:val="none" w:sz="0" w:space="0" w:color="auto"/>
      </w:divBdr>
    </w:div>
    <w:div w:id="1760715362">
      <w:marLeft w:val="0"/>
      <w:marRight w:val="720"/>
      <w:marTop w:val="10"/>
      <w:marBottom w:val="10"/>
      <w:divBdr>
        <w:top w:val="none" w:sz="0" w:space="0" w:color="auto"/>
        <w:left w:val="none" w:sz="0" w:space="0" w:color="auto"/>
        <w:bottom w:val="none" w:sz="0" w:space="0" w:color="auto"/>
        <w:right w:val="none" w:sz="0" w:space="0" w:color="auto"/>
      </w:divBdr>
    </w:div>
    <w:div w:id="1769351596">
      <w:marLeft w:val="0"/>
      <w:marRight w:val="720"/>
      <w:marTop w:val="10"/>
      <w:marBottom w:val="10"/>
      <w:divBdr>
        <w:top w:val="none" w:sz="0" w:space="0" w:color="auto"/>
        <w:left w:val="none" w:sz="0" w:space="0" w:color="auto"/>
        <w:bottom w:val="none" w:sz="0" w:space="0" w:color="auto"/>
        <w:right w:val="none" w:sz="0" w:space="0" w:color="auto"/>
      </w:divBdr>
    </w:div>
    <w:div w:id="1818494000">
      <w:marLeft w:val="0"/>
      <w:marRight w:val="0"/>
      <w:marTop w:val="10"/>
      <w:marBottom w:val="10"/>
      <w:divBdr>
        <w:top w:val="none" w:sz="0" w:space="0" w:color="auto"/>
        <w:left w:val="none" w:sz="0" w:space="0" w:color="auto"/>
        <w:bottom w:val="none" w:sz="0" w:space="0" w:color="auto"/>
        <w:right w:val="none" w:sz="0" w:space="0" w:color="auto"/>
      </w:divBdr>
    </w:div>
    <w:div w:id="1966039020">
      <w:marLeft w:val="0"/>
      <w:marRight w:val="0"/>
      <w:marTop w:val="10"/>
      <w:marBottom w:val="10"/>
      <w:divBdr>
        <w:top w:val="none" w:sz="0" w:space="0" w:color="auto"/>
        <w:left w:val="none" w:sz="0" w:space="0" w:color="auto"/>
        <w:bottom w:val="none" w:sz="0" w:space="0" w:color="auto"/>
        <w:right w:val="none" w:sz="0" w:space="0" w:color="auto"/>
      </w:divBdr>
    </w:div>
    <w:div w:id="1990203673">
      <w:marLeft w:val="0"/>
      <w:marRight w:val="0"/>
      <w:marTop w:val="10"/>
      <w:marBottom w:val="10"/>
      <w:divBdr>
        <w:top w:val="none" w:sz="0" w:space="0" w:color="auto"/>
        <w:left w:val="none" w:sz="0" w:space="0" w:color="auto"/>
        <w:bottom w:val="none" w:sz="0" w:space="0" w:color="auto"/>
        <w:right w:val="none" w:sz="0" w:space="0" w:color="auto"/>
      </w:divBdr>
    </w:div>
    <w:div w:id="2009748827">
      <w:marLeft w:val="0"/>
      <w:marRight w:val="0"/>
      <w:marTop w:val="10"/>
      <w:marBottom w:val="10"/>
      <w:divBdr>
        <w:top w:val="none" w:sz="0" w:space="0" w:color="auto"/>
        <w:left w:val="none" w:sz="0" w:space="0" w:color="auto"/>
        <w:bottom w:val="none" w:sz="0" w:space="0" w:color="auto"/>
        <w:right w:val="none" w:sz="0" w:space="0" w:color="auto"/>
      </w:divBdr>
    </w:div>
    <w:div w:id="2077044452">
      <w:marLeft w:val="0"/>
      <w:marRight w:val="0"/>
      <w:marTop w:val="10"/>
      <w:marBottom w:val="10"/>
      <w:divBdr>
        <w:top w:val="none" w:sz="0" w:space="0" w:color="auto"/>
        <w:left w:val="none" w:sz="0" w:space="0" w:color="auto"/>
        <w:bottom w:val="none" w:sz="0" w:space="0" w:color="auto"/>
        <w:right w:val="none" w:sz="0" w:space="0" w:color="auto"/>
      </w:divBdr>
    </w:div>
    <w:div w:id="2109619499">
      <w:marLeft w:val="0"/>
      <w:marRight w:val="0"/>
      <w:marTop w:val="10"/>
      <w:marBottom w:val="10"/>
      <w:divBdr>
        <w:top w:val="none" w:sz="0" w:space="0" w:color="auto"/>
        <w:left w:val="none" w:sz="0" w:space="0" w:color="auto"/>
        <w:bottom w:val="none" w:sz="0" w:space="0" w:color="auto"/>
        <w:right w:val="none" w:sz="0" w:space="0" w:color="auto"/>
      </w:divBdr>
    </w:div>
    <w:div w:id="2124031327">
      <w:marLeft w:val="0"/>
      <w:marRight w:val="0"/>
      <w:marTop w:val="10"/>
      <w:marBottom w:val="10"/>
      <w:divBdr>
        <w:top w:val="none" w:sz="0" w:space="0" w:color="auto"/>
        <w:left w:val="none" w:sz="0" w:space="0" w:color="auto"/>
        <w:bottom w:val="none" w:sz="0" w:space="0" w:color="auto"/>
        <w:right w:val="none" w:sz="0" w:space="0" w:color="auto"/>
      </w:divBdr>
    </w:div>
    <w:div w:id="21324383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