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48F0">
      <w:pPr>
        <w:spacing w:line="500" w:lineRule="atLeast"/>
        <w:jc w:val="center"/>
        <w:divId w:val="908687072"/>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5848F0">
      <w:pPr>
        <w:spacing w:line="500" w:lineRule="atLeast"/>
        <w:jc w:val="center"/>
        <w:divId w:val="23783342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848F0">
      <w:pPr>
        <w:spacing w:line="500" w:lineRule="atLeast"/>
        <w:jc w:val="right"/>
        <w:divId w:val="1921910528"/>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6931</w:t>
      </w:r>
      <w:r>
        <w:rPr>
          <w:rFonts w:hint="eastAsia"/>
          <w:sz w:val="30"/>
          <w:szCs w:val="30"/>
        </w:rPr>
        <w:t>号</w:t>
      </w:r>
    </w:p>
    <w:p w:rsidR="00000000" w:rsidRDefault="005848F0">
      <w:pPr>
        <w:spacing w:line="500" w:lineRule="atLeast"/>
        <w:ind w:firstLine="600"/>
        <w:divId w:val="231623221"/>
        <w:rPr>
          <w:rFonts w:hint="eastAsia"/>
          <w:sz w:val="30"/>
          <w:szCs w:val="30"/>
        </w:rPr>
      </w:pPr>
      <w:r>
        <w:rPr>
          <w:rFonts w:hint="eastAsia"/>
          <w:sz w:val="30"/>
          <w:szCs w:val="30"/>
        </w:rPr>
        <w:t>再审申请人（一审原告、二审上诉人）：杜树岩，男，</w:t>
      </w:r>
      <w:r>
        <w:rPr>
          <w:rFonts w:hint="eastAsia"/>
          <w:sz w:val="30"/>
          <w:szCs w:val="30"/>
        </w:rPr>
        <w:t>1967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日生，汉族，住河北省泊头市。</w:t>
      </w:r>
    </w:p>
    <w:p w:rsidR="00000000" w:rsidRDefault="005848F0">
      <w:pPr>
        <w:spacing w:line="500" w:lineRule="atLeast"/>
        <w:ind w:firstLine="600"/>
        <w:divId w:val="2054301903"/>
        <w:rPr>
          <w:rFonts w:hint="eastAsia"/>
          <w:sz w:val="30"/>
          <w:szCs w:val="30"/>
        </w:rPr>
      </w:pPr>
      <w:r>
        <w:rPr>
          <w:rFonts w:hint="eastAsia"/>
          <w:sz w:val="30"/>
          <w:szCs w:val="30"/>
        </w:rPr>
        <w:t>被申请人（一审被告、二审被上诉人）：沧州市人民医院，住所地河北省沧州市新华区维明路</w:t>
      </w:r>
      <w:r>
        <w:rPr>
          <w:rFonts w:hint="eastAsia"/>
          <w:sz w:val="30"/>
          <w:szCs w:val="30"/>
        </w:rPr>
        <w:t>20</w:t>
      </w:r>
      <w:r>
        <w:rPr>
          <w:rFonts w:hint="eastAsia"/>
          <w:sz w:val="30"/>
          <w:szCs w:val="30"/>
        </w:rPr>
        <w:t>号。</w:t>
      </w:r>
    </w:p>
    <w:p w:rsidR="00000000" w:rsidRDefault="005848F0">
      <w:pPr>
        <w:spacing w:line="500" w:lineRule="atLeast"/>
        <w:ind w:firstLine="600"/>
        <w:divId w:val="510723469"/>
        <w:rPr>
          <w:rFonts w:hint="eastAsia"/>
          <w:sz w:val="30"/>
          <w:szCs w:val="30"/>
        </w:rPr>
      </w:pPr>
      <w:r>
        <w:rPr>
          <w:rFonts w:hint="eastAsia"/>
          <w:sz w:val="30"/>
          <w:szCs w:val="30"/>
        </w:rPr>
        <w:t>法定代表人：吕增禄，该医院院长。</w:t>
      </w:r>
    </w:p>
    <w:p w:rsidR="00000000" w:rsidRDefault="005848F0">
      <w:pPr>
        <w:spacing w:line="500" w:lineRule="atLeast"/>
        <w:ind w:firstLine="600"/>
        <w:divId w:val="2126922905"/>
        <w:rPr>
          <w:rFonts w:hint="eastAsia"/>
          <w:sz w:val="30"/>
          <w:szCs w:val="30"/>
        </w:rPr>
      </w:pPr>
      <w:r>
        <w:rPr>
          <w:rFonts w:hint="eastAsia"/>
          <w:sz w:val="30"/>
          <w:szCs w:val="30"/>
        </w:rPr>
        <w:t>被申请人（一审被告、二审被上诉人）：阳光财产保险股份有限公司沧州中心支公司，住所地河北省沧州市运河区新华东路</w:t>
      </w:r>
      <w:r>
        <w:rPr>
          <w:rFonts w:hint="eastAsia"/>
          <w:sz w:val="30"/>
          <w:szCs w:val="30"/>
        </w:rPr>
        <w:t>6</w:t>
      </w:r>
      <w:r>
        <w:rPr>
          <w:rFonts w:hint="eastAsia"/>
          <w:sz w:val="30"/>
          <w:szCs w:val="30"/>
        </w:rPr>
        <w:t>号报业大厦。</w:t>
      </w:r>
    </w:p>
    <w:p w:rsidR="00000000" w:rsidRDefault="005848F0">
      <w:pPr>
        <w:spacing w:line="500" w:lineRule="atLeast"/>
        <w:ind w:firstLine="600"/>
        <w:divId w:val="859703042"/>
        <w:rPr>
          <w:rFonts w:hint="eastAsia"/>
          <w:sz w:val="30"/>
          <w:szCs w:val="30"/>
        </w:rPr>
      </w:pPr>
      <w:r>
        <w:rPr>
          <w:rFonts w:hint="eastAsia"/>
          <w:sz w:val="30"/>
          <w:szCs w:val="30"/>
        </w:rPr>
        <w:t>负责人：刘继青，该公司总经理。</w:t>
      </w:r>
    </w:p>
    <w:p w:rsidR="00000000" w:rsidRDefault="005848F0">
      <w:pPr>
        <w:spacing w:line="500" w:lineRule="atLeast"/>
        <w:ind w:firstLine="600"/>
        <w:divId w:val="1421294754"/>
        <w:rPr>
          <w:rFonts w:hint="eastAsia"/>
          <w:sz w:val="30"/>
          <w:szCs w:val="30"/>
        </w:rPr>
      </w:pPr>
      <w:r>
        <w:rPr>
          <w:rFonts w:hint="eastAsia"/>
          <w:sz w:val="30"/>
          <w:szCs w:val="30"/>
        </w:rPr>
        <w:t>再审申请人杜树岩因与被申请人阳光财产保险股份有限公司沧州中心支公司（以下简称保险公司）、沧州市人民医院（以下简称沧州医院）医疗损害责任纠纷一案，不服河北省沧州市中级人民法院（</w:t>
      </w:r>
      <w:r>
        <w:rPr>
          <w:rFonts w:hint="eastAsia"/>
          <w:sz w:val="30"/>
          <w:szCs w:val="30"/>
        </w:rPr>
        <w:t>2020</w:t>
      </w:r>
      <w:r>
        <w:rPr>
          <w:rFonts w:hint="eastAsia"/>
          <w:sz w:val="30"/>
          <w:szCs w:val="30"/>
        </w:rPr>
        <w:t>）冀</w:t>
      </w:r>
      <w:r>
        <w:rPr>
          <w:rFonts w:hint="eastAsia"/>
          <w:sz w:val="30"/>
          <w:szCs w:val="30"/>
        </w:rPr>
        <w:t>09</w:t>
      </w:r>
      <w:r>
        <w:rPr>
          <w:rFonts w:hint="eastAsia"/>
          <w:sz w:val="30"/>
          <w:szCs w:val="30"/>
        </w:rPr>
        <w:t>民终</w:t>
      </w:r>
      <w:r>
        <w:rPr>
          <w:rFonts w:hint="eastAsia"/>
          <w:sz w:val="30"/>
          <w:szCs w:val="30"/>
        </w:rPr>
        <w:t>218</w:t>
      </w:r>
      <w:r>
        <w:rPr>
          <w:rFonts w:hint="eastAsia"/>
          <w:sz w:val="30"/>
          <w:szCs w:val="30"/>
        </w:rPr>
        <w:t>号民事判决，向本院申请再审。本院依法组成合议庭进行了审查，现已审查终结。</w:t>
      </w:r>
    </w:p>
    <w:p w:rsidR="00000000" w:rsidRDefault="005848F0">
      <w:pPr>
        <w:spacing w:line="500" w:lineRule="atLeast"/>
        <w:ind w:firstLine="600"/>
        <w:divId w:val="714547072"/>
        <w:rPr>
          <w:rFonts w:hint="eastAsia"/>
          <w:sz w:val="30"/>
          <w:szCs w:val="30"/>
        </w:rPr>
      </w:pPr>
      <w:r>
        <w:rPr>
          <w:rFonts w:hint="eastAsia"/>
          <w:sz w:val="30"/>
          <w:szCs w:val="30"/>
        </w:rPr>
        <w:t>杜树岩申请再审称，杜树岩从沧州医院转至泊头市医院之前并未痊愈，入院诊断记载此时其肺部已经感染，沧州医院在诊疗过程中存在过错，杜树岩在泊头市医院的医药费理应由沧州医院赔偿；杜树岩与沧州医院、保险公司签订的（</w:t>
      </w:r>
      <w:r>
        <w:rPr>
          <w:rFonts w:hint="eastAsia"/>
          <w:sz w:val="30"/>
          <w:szCs w:val="30"/>
        </w:rPr>
        <w:t>2018</w:t>
      </w:r>
      <w:r>
        <w:rPr>
          <w:rFonts w:hint="eastAsia"/>
          <w:sz w:val="30"/>
          <w:szCs w:val="30"/>
        </w:rPr>
        <w:t>）沧医调字第</w:t>
      </w:r>
      <w:r>
        <w:rPr>
          <w:rFonts w:hint="eastAsia"/>
          <w:sz w:val="30"/>
          <w:szCs w:val="30"/>
        </w:rPr>
        <w:t>67</w:t>
      </w:r>
      <w:r>
        <w:rPr>
          <w:rFonts w:hint="eastAsia"/>
          <w:sz w:val="30"/>
          <w:szCs w:val="30"/>
        </w:rPr>
        <w:t>号调解协议</w:t>
      </w:r>
      <w:r>
        <w:rPr>
          <w:rFonts w:hint="eastAsia"/>
          <w:sz w:val="30"/>
          <w:szCs w:val="30"/>
        </w:rPr>
        <w:t>未按《医疗事故处理条例》及当事人的申请进行评估，本身违法，且显示公平；杜树岩向一审法院递交了司法鉴定申请书，请求对本次医疗事故的过错程度及诊疗行为与损害后果之间的因果关系及原因力大小和伤残等级进行鉴定，一审法院未予准许，属于程序违法。综上，原判决认定</w:t>
      </w:r>
      <w:r>
        <w:rPr>
          <w:rFonts w:hint="eastAsia"/>
          <w:sz w:val="30"/>
          <w:szCs w:val="30"/>
        </w:rPr>
        <w:lastRenderedPageBreak/>
        <w:t>事和适用法律错误，严重损害了杜树岩的合法权益。故依据《中华人民共和国民事诉讼法》第二百条的规定，申请再审。</w:t>
      </w:r>
    </w:p>
    <w:p w:rsidR="00000000" w:rsidRDefault="005848F0">
      <w:pPr>
        <w:spacing w:line="500" w:lineRule="atLeast"/>
        <w:ind w:firstLine="600"/>
        <w:divId w:val="46800624"/>
        <w:rPr>
          <w:rFonts w:hint="eastAsia"/>
          <w:sz w:val="30"/>
          <w:szCs w:val="30"/>
        </w:rPr>
      </w:pPr>
      <w:r>
        <w:rPr>
          <w:rFonts w:hint="eastAsia"/>
          <w:sz w:val="30"/>
          <w:szCs w:val="30"/>
        </w:rPr>
        <w:t>本院经审查认为，杜树岩在与沧州医院产生争议后，申请沧州市医疗纠纷人民调解委员会进行调解，并于本案诉讼前达成了（</w:t>
      </w:r>
      <w:r>
        <w:rPr>
          <w:rFonts w:hint="eastAsia"/>
          <w:sz w:val="30"/>
          <w:szCs w:val="30"/>
        </w:rPr>
        <w:t>2018</w:t>
      </w:r>
      <w:r>
        <w:rPr>
          <w:rFonts w:hint="eastAsia"/>
          <w:sz w:val="30"/>
          <w:szCs w:val="30"/>
        </w:rPr>
        <w:t>）沧医调字第</w:t>
      </w:r>
      <w:r>
        <w:rPr>
          <w:rFonts w:hint="eastAsia"/>
          <w:sz w:val="30"/>
          <w:szCs w:val="30"/>
        </w:rPr>
        <w:t>67</w:t>
      </w:r>
      <w:r>
        <w:rPr>
          <w:rFonts w:hint="eastAsia"/>
          <w:sz w:val="30"/>
          <w:szCs w:val="30"/>
        </w:rPr>
        <w:t>号调解协议。杜树岩主</w:t>
      </w:r>
      <w:r>
        <w:rPr>
          <w:rFonts w:hint="eastAsia"/>
          <w:sz w:val="30"/>
          <w:szCs w:val="30"/>
        </w:rPr>
        <w:t>张该调解协议违法且显失公平，但未提供证据予以证明。原审法院综合本案案情，所判并无不当。杜树岩的申请再审主张理据不足，不予支持。综上，杜树岩的再审申请不符合《中华人民共和国民事诉讼法》第二百条规定的情形。</w:t>
      </w:r>
    </w:p>
    <w:p w:rsidR="00000000" w:rsidRDefault="005848F0">
      <w:pPr>
        <w:spacing w:line="500" w:lineRule="atLeast"/>
        <w:ind w:firstLine="600"/>
        <w:divId w:val="1645618182"/>
        <w:rPr>
          <w:rFonts w:hint="eastAsia"/>
          <w:sz w:val="30"/>
          <w:szCs w:val="30"/>
        </w:rPr>
      </w:pPr>
      <w:r>
        <w:rPr>
          <w:rFonts w:hint="eastAsia"/>
          <w:sz w:val="30"/>
          <w:szCs w:val="30"/>
        </w:rPr>
        <w:t>依照《中华人民共和国民事诉讼法》第二百零四条第一款，《最高人民法院关于适</w:t>
      </w:r>
    </w:p>
    <w:p w:rsidR="00000000" w:rsidRDefault="005848F0">
      <w:pPr>
        <w:spacing w:line="500" w:lineRule="atLeast"/>
        <w:ind w:firstLine="600"/>
        <w:divId w:val="194272088"/>
        <w:rPr>
          <w:rFonts w:hint="eastAsia"/>
          <w:sz w:val="30"/>
          <w:szCs w:val="30"/>
        </w:rPr>
      </w:pPr>
      <w:r>
        <w:rPr>
          <w:rFonts w:hint="eastAsia"/>
          <w:sz w:val="30"/>
          <w:szCs w:val="30"/>
        </w:rPr>
        <w:t>用</w:t>
      </w:r>
      <w:r>
        <w:rPr>
          <w:rFonts w:hint="eastAsia"/>
          <w:sz w:val="30"/>
          <w:szCs w:val="30"/>
        </w:rPr>
        <w:t>的解释》第三百九十五条第二款的规定，裁定如下：</w:t>
      </w:r>
    </w:p>
    <w:p w:rsidR="00000000" w:rsidRDefault="005848F0">
      <w:pPr>
        <w:spacing w:line="500" w:lineRule="atLeast"/>
        <w:ind w:firstLine="600"/>
        <w:divId w:val="1538421990"/>
        <w:rPr>
          <w:rFonts w:hint="eastAsia"/>
          <w:sz w:val="30"/>
          <w:szCs w:val="30"/>
        </w:rPr>
      </w:pPr>
      <w:r>
        <w:rPr>
          <w:rFonts w:hint="eastAsia"/>
          <w:sz w:val="30"/>
          <w:szCs w:val="30"/>
        </w:rPr>
        <w:t>驳回杜树岩的再审申请。</w:t>
      </w:r>
    </w:p>
    <w:p w:rsidR="00000000" w:rsidRDefault="005848F0">
      <w:pPr>
        <w:spacing w:line="500" w:lineRule="atLeast"/>
        <w:jc w:val="right"/>
        <w:divId w:val="869687975"/>
        <w:rPr>
          <w:rFonts w:hint="eastAsia"/>
          <w:sz w:val="30"/>
          <w:szCs w:val="30"/>
        </w:rPr>
      </w:pPr>
      <w:r>
        <w:rPr>
          <w:rFonts w:hint="eastAsia"/>
          <w:sz w:val="30"/>
          <w:szCs w:val="30"/>
        </w:rPr>
        <w:t>审判长　　袁江峰</w:t>
      </w:r>
    </w:p>
    <w:p w:rsidR="00000000" w:rsidRDefault="005848F0">
      <w:pPr>
        <w:spacing w:line="500" w:lineRule="atLeast"/>
        <w:jc w:val="right"/>
        <w:divId w:val="1072854786"/>
        <w:rPr>
          <w:rFonts w:hint="eastAsia"/>
          <w:sz w:val="30"/>
          <w:szCs w:val="30"/>
        </w:rPr>
      </w:pPr>
      <w:r>
        <w:rPr>
          <w:rFonts w:hint="eastAsia"/>
          <w:sz w:val="30"/>
          <w:szCs w:val="30"/>
        </w:rPr>
        <w:t>审判员　　堵中阳</w:t>
      </w:r>
    </w:p>
    <w:p w:rsidR="00000000" w:rsidRDefault="005848F0">
      <w:pPr>
        <w:spacing w:line="500" w:lineRule="atLeast"/>
        <w:jc w:val="right"/>
        <w:divId w:val="792284267"/>
        <w:rPr>
          <w:rFonts w:hint="eastAsia"/>
          <w:sz w:val="30"/>
          <w:szCs w:val="30"/>
        </w:rPr>
      </w:pPr>
      <w:r>
        <w:rPr>
          <w:rFonts w:hint="eastAsia"/>
          <w:sz w:val="30"/>
          <w:szCs w:val="30"/>
        </w:rPr>
        <w:t>审判员　　张新峰</w:t>
      </w:r>
    </w:p>
    <w:p w:rsidR="00000000" w:rsidRDefault="005848F0">
      <w:pPr>
        <w:spacing w:line="500" w:lineRule="atLeast"/>
        <w:jc w:val="right"/>
        <w:divId w:val="1125348023"/>
        <w:rPr>
          <w:rFonts w:hint="eastAsia"/>
          <w:sz w:val="30"/>
          <w:szCs w:val="30"/>
        </w:rPr>
      </w:pPr>
      <w:r>
        <w:rPr>
          <w:rFonts w:hint="eastAsia"/>
          <w:sz w:val="30"/>
          <w:szCs w:val="30"/>
        </w:rPr>
        <w:t>二〇二〇年十一月二十五日</w:t>
      </w:r>
    </w:p>
    <w:p w:rsidR="00000000" w:rsidRDefault="005848F0">
      <w:pPr>
        <w:spacing w:line="500" w:lineRule="atLeast"/>
        <w:jc w:val="right"/>
        <w:divId w:val="1950165398"/>
        <w:rPr>
          <w:rFonts w:hint="eastAsia"/>
          <w:sz w:val="30"/>
          <w:szCs w:val="30"/>
        </w:rPr>
      </w:pPr>
      <w:r>
        <w:rPr>
          <w:rFonts w:hint="eastAsia"/>
          <w:sz w:val="30"/>
          <w:szCs w:val="30"/>
        </w:rPr>
        <w:t>书记员　　袁艺淼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8F0" w:rsidRDefault="005848F0" w:rsidP="005848F0">
      <w:r>
        <w:separator/>
      </w:r>
    </w:p>
  </w:endnote>
  <w:endnote w:type="continuationSeparator" w:id="0">
    <w:p w:rsidR="005848F0" w:rsidRDefault="005848F0" w:rsidP="0058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8F0" w:rsidRDefault="005848F0" w:rsidP="005848F0">
      <w:r>
        <w:separator/>
      </w:r>
    </w:p>
  </w:footnote>
  <w:footnote w:type="continuationSeparator" w:id="0">
    <w:p w:rsidR="005848F0" w:rsidRDefault="005848F0" w:rsidP="00584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48F0"/>
    <w:rsid w:val="00584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848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48F0"/>
    <w:rPr>
      <w:rFonts w:ascii="宋体" w:eastAsia="宋体" w:hAnsi="宋体" w:cs="宋体"/>
      <w:sz w:val="18"/>
      <w:szCs w:val="18"/>
    </w:rPr>
  </w:style>
  <w:style w:type="paragraph" w:styleId="a5">
    <w:name w:val="footer"/>
    <w:basedOn w:val="a"/>
    <w:link w:val="a6"/>
    <w:uiPriority w:val="99"/>
    <w:unhideWhenUsed/>
    <w:rsid w:val="005848F0"/>
    <w:pPr>
      <w:tabs>
        <w:tab w:val="center" w:pos="4153"/>
        <w:tab w:val="right" w:pos="8306"/>
      </w:tabs>
      <w:snapToGrid w:val="0"/>
    </w:pPr>
    <w:rPr>
      <w:sz w:val="18"/>
      <w:szCs w:val="18"/>
    </w:rPr>
  </w:style>
  <w:style w:type="character" w:customStyle="1" w:styleId="a6">
    <w:name w:val="页脚 字符"/>
    <w:basedOn w:val="a0"/>
    <w:link w:val="a5"/>
    <w:uiPriority w:val="99"/>
    <w:rsid w:val="005848F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0624">
      <w:marLeft w:val="0"/>
      <w:marRight w:val="0"/>
      <w:marTop w:val="10"/>
      <w:marBottom w:val="10"/>
      <w:divBdr>
        <w:top w:val="none" w:sz="0" w:space="0" w:color="auto"/>
        <w:left w:val="none" w:sz="0" w:space="0" w:color="auto"/>
        <w:bottom w:val="none" w:sz="0" w:space="0" w:color="auto"/>
        <w:right w:val="none" w:sz="0" w:space="0" w:color="auto"/>
      </w:divBdr>
    </w:div>
    <w:div w:id="194272088">
      <w:marLeft w:val="0"/>
      <w:marRight w:val="0"/>
      <w:marTop w:val="10"/>
      <w:marBottom w:val="10"/>
      <w:divBdr>
        <w:top w:val="none" w:sz="0" w:space="0" w:color="auto"/>
        <w:left w:val="none" w:sz="0" w:space="0" w:color="auto"/>
        <w:bottom w:val="none" w:sz="0" w:space="0" w:color="auto"/>
        <w:right w:val="none" w:sz="0" w:space="0" w:color="auto"/>
      </w:divBdr>
    </w:div>
    <w:div w:id="231623221">
      <w:marLeft w:val="0"/>
      <w:marRight w:val="0"/>
      <w:marTop w:val="10"/>
      <w:marBottom w:val="10"/>
      <w:divBdr>
        <w:top w:val="none" w:sz="0" w:space="0" w:color="auto"/>
        <w:left w:val="none" w:sz="0" w:space="0" w:color="auto"/>
        <w:bottom w:val="none" w:sz="0" w:space="0" w:color="auto"/>
        <w:right w:val="none" w:sz="0" w:space="0" w:color="auto"/>
      </w:divBdr>
    </w:div>
    <w:div w:id="237833426">
      <w:marLeft w:val="0"/>
      <w:marRight w:val="0"/>
      <w:marTop w:val="10"/>
      <w:marBottom w:val="10"/>
      <w:divBdr>
        <w:top w:val="none" w:sz="0" w:space="0" w:color="auto"/>
        <w:left w:val="none" w:sz="0" w:space="0" w:color="auto"/>
        <w:bottom w:val="none" w:sz="0" w:space="0" w:color="auto"/>
        <w:right w:val="none" w:sz="0" w:space="0" w:color="auto"/>
      </w:divBdr>
    </w:div>
    <w:div w:id="510723469">
      <w:marLeft w:val="0"/>
      <w:marRight w:val="0"/>
      <w:marTop w:val="10"/>
      <w:marBottom w:val="10"/>
      <w:divBdr>
        <w:top w:val="none" w:sz="0" w:space="0" w:color="auto"/>
        <w:left w:val="none" w:sz="0" w:space="0" w:color="auto"/>
        <w:bottom w:val="none" w:sz="0" w:space="0" w:color="auto"/>
        <w:right w:val="none" w:sz="0" w:space="0" w:color="auto"/>
      </w:divBdr>
    </w:div>
    <w:div w:id="714547072">
      <w:marLeft w:val="0"/>
      <w:marRight w:val="0"/>
      <w:marTop w:val="10"/>
      <w:marBottom w:val="10"/>
      <w:divBdr>
        <w:top w:val="none" w:sz="0" w:space="0" w:color="auto"/>
        <w:left w:val="none" w:sz="0" w:space="0" w:color="auto"/>
        <w:bottom w:val="none" w:sz="0" w:space="0" w:color="auto"/>
        <w:right w:val="none" w:sz="0" w:space="0" w:color="auto"/>
      </w:divBdr>
    </w:div>
    <w:div w:id="792284267">
      <w:marLeft w:val="0"/>
      <w:marRight w:val="720"/>
      <w:marTop w:val="10"/>
      <w:marBottom w:val="10"/>
      <w:divBdr>
        <w:top w:val="none" w:sz="0" w:space="0" w:color="auto"/>
        <w:left w:val="none" w:sz="0" w:space="0" w:color="auto"/>
        <w:bottom w:val="none" w:sz="0" w:space="0" w:color="auto"/>
        <w:right w:val="none" w:sz="0" w:space="0" w:color="auto"/>
      </w:divBdr>
    </w:div>
    <w:div w:id="859703042">
      <w:marLeft w:val="0"/>
      <w:marRight w:val="0"/>
      <w:marTop w:val="10"/>
      <w:marBottom w:val="10"/>
      <w:divBdr>
        <w:top w:val="none" w:sz="0" w:space="0" w:color="auto"/>
        <w:left w:val="none" w:sz="0" w:space="0" w:color="auto"/>
        <w:bottom w:val="none" w:sz="0" w:space="0" w:color="auto"/>
        <w:right w:val="none" w:sz="0" w:space="0" w:color="auto"/>
      </w:divBdr>
    </w:div>
    <w:div w:id="869687975">
      <w:marLeft w:val="0"/>
      <w:marRight w:val="720"/>
      <w:marTop w:val="10"/>
      <w:marBottom w:val="10"/>
      <w:divBdr>
        <w:top w:val="none" w:sz="0" w:space="0" w:color="auto"/>
        <w:left w:val="none" w:sz="0" w:space="0" w:color="auto"/>
        <w:bottom w:val="none" w:sz="0" w:space="0" w:color="auto"/>
        <w:right w:val="none" w:sz="0" w:space="0" w:color="auto"/>
      </w:divBdr>
    </w:div>
    <w:div w:id="908687072">
      <w:marLeft w:val="0"/>
      <w:marRight w:val="0"/>
      <w:marTop w:val="10"/>
      <w:marBottom w:val="10"/>
      <w:divBdr>
        <w:top w:val="none" w:sz="0" w:space="0" w:color="auto"/>
        <w:left w:val="none" w:sz="0" w:space="0" w:color="auto"/>
        <w:bottom w:val="none" w:sz="0" w:space="0" w:color="auto"/>
        <w:right w:val="none" w:sz="0" w:space="0" w:color="auto"/>
      </w:divBdr>
    </w:div>
    <w:div w:id="1072854786">
      <w:marLeft w:val="0"/>
      <w:marRight w:val="720"/>
      <w:marTop w:val="10"/>
      <w:marBottom w:val="10"/>
      <w:divBdr>
        <w:top w:val="none" w:sz="0" w:space="0" w:color="auto"/>
        <w:left w:val="none" w:sz="0" w:space="0" w:color="auto"/>
        <w:bottom w:val="none" w:sz="0" w:space="0" w:color="auto"/>
        <w:right w:val="none" w:sz="0" w:space="0" w:color="auto"/>
      </w:divBdr>
    </w:div>
    <w:div w:id="1125348023">
      <w:marLeft w:val="0"/>
      <w:marRight w:val="720"/>
      <w:marTop w:val="10"/>
      <w:marBottom w:val="10"/>
      <w:divBdr>
        <w:top w:val="none" w:sz="0" w:space="0" w:color="auto"/>
        <w:left w:val="none" w:sz="0" w:space="0" w:color="auto"/>
        <w:bottom w:val="none" w:sz="0" w:space="0" w:color="auto"/>
        <w:right w:val="none" w:sz="0" w:space="0" w:color="auto"/>
      </w:divBdr>
    </w:div>
    <w:div w:id="1421294754">
      <w:marLeft w:val="0"/>
      <w:marRight w:val="0"/>
      <w:marTop w:val="10"/>
      <w:marBottom w:val="10"/>
      <w:divBdr>
        <w:top w:val="none" w:sz="0" w:space="0" w:color="auto"/>
        <w:left w:val="none" w:sz="0" w:space="0" w:color="auto"/>
        <w:bottom w:val="none" w:sz="0" w:space="0" w:color="auto"/>
        <w:right w:val="none" w:sz="0" w:space="0" w:color="auto"/>
      </w:divBdr>
    </w:div>
    <w:div w:id="1538421990">
      <w:marLeft w:val="0"/>
      <w:marRight w:val="0"/>
      <w:marTop w:val="10"/>
      <w:marBottom w:val="10"/>
      <w:divBdr>
        <w:top w:val="none" w:sz="0" w:space="0" w:color="auto"/>
        <w:left w:val="none" w:sz="0" w:space="0" w:color="auto"/>
        <w:bottom w:val="none" w:sz="0" w:space="0" w:color="auto"/>
        <w:right w:val="none" w:sz="0" w:space="0" w:color="auto"/>
      </w:divBdr>
    </w:div>
    <w:div w:id="1645618182">
      <w:marLeft w:val="0"/>
      <w:marRight w:val="0"/>
      <w:marTop w:val="10"/>
      <w:marBottom w:val="10"/>
      <w:divBdr>
        <w:top w:val="none" w:sz="0" w:space="0" w:color="auto"/>
        <w:left w:val="none" w:sz="0" w:space="0" w:color="auto"/>
        <w:bottom w:val="none" w:sz="0" w:space="0" w:color="auto"/>
        <w:right w:val="none" w:sz="0" w:space="0" w:color="auto"/>
      </w:divBdr>
    </w:div>
    <w:div w:id="1921910528">
      <w:marLeft w:val="0"/>
      <w:marRight w:val="0"/>
      <w:marTop w:val="10"/>
      <w:marBottom w:val="10"/>
      <w:divBdr>
        <w:top w:val="none" w:sz="0" w:space="0" w:color="auto"/>
        <w:left w:val="none" w:sz="0" w:space="0" w:color="auto"/>
        <w:bottom w:val="none" w:sz="0" w:space="0" w:color="auto"/>
        <w:right w:val="none" w:sz="0" w:space="0" w:color="auto"/>
      </w:divBdr>
    </w:div>
    <w:div w:id="1950165398">
      <w:marLeft w:val="0"/>
      <w:marRight w:val="720"/>
      <w:marTop w:val="10"/>
      <w:marBottom w:val="10"/>
      <w:divBdr>
        <w:top w:val="none" w:sz="0" w:space="0" w:color="auto"/>
        <w:left w:val="none" w:sz="0" w:space="0" w:color="auto"/>
        <w:bottom w:val="none" w:sz="0" w:space="0" w:color="auto"/>
        <w:right w:val="none" w:sz="0" w:space="0" w:color="auto"/>
      </w:divBdr>
    </w:div>
    <w:div w:id="2054301903">
      <w:marLeft w:val="0"/>
      <w:marRight w:val="0"/>
      <w:marTop w:val="10"/>
      <w:marBottom w:val="10"/>
      <w:divBdr>
        <w:top w:val="none" w:sz="0" w:space="0" w:color="auto"/>
        <w:left w:val="none" w:sz="0" w:space="0" w:color="auto"/>
        <w:bottom w:val="none" w:sz="0" w:space="0" w:color="auto"/>
        <w:right w:val="none" w:sz="0" w:space="0" w:color="auto"/>
      </w:divBdr>
    </w:div>
    <w:div w:id="21269229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