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F860F6">
      <w:pPr>
        <w:spacing w:line="500" w:lineRule="atLeast"/>
        <w:jc w:val="center"/>
        <w:divId w:val="103231837"/>
        <w:rPr>
          <w:rFonts w:ascii="黑体" w:eastAsia="黑体" w:hAnsi="黑体"/>
          <w:sz w:val="36"/>
          <w:szCs w:val="36"/>
        </w:rPr>
      </w:pPr>
      <w:bookmarkStart w:id="0" w:name="_GoBack"/>
      <w:bookmarkEnd w:id="0"/>
      <w:r>
        <w:rPr>
          <w:rFonts w:ascii="黑体" w:eastAsia="黑体" w:hAnsi="黑体" w:hint="eastAsia"/>
          <w:sz w:val="36"/>
          <w:szCs w:val="36"/>
        </w:rPr>
        <w:t>广东省广州市中级人民法院</w:t>
      </w:r>
    </w:p>
    <w:p w:rsidR="00000000" w:rsidRDefault="00F860F6">
      <w:pPr>
        <w:spacing w:line="500" w:lineRule="atLeast"/>
        <w:jc w:val="center"/>
        <w:divId w:val="138945557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F860F6">
      <w:pPr>
        <w:spacing w:line="500" w:lineRule="atLeast"/>
        <w:jc w:val="right"/>
        <w:divId w:val="1033765875"/>
        <w:rPr>
          <w:rFonts w:hint="eastAsia"/>
          <w:sz w:val="30"/>
          <w:szCs w:val="30"/>
        </w:rPr>
      </w:pPr>
      <w:r>
        <w:rPr>
          <w:rFonts w:hint="eastAsia"/>
          <w:sz w:val="30"/>
          <w:szCs w:val="30"/>
        </w:rPr>
        <w:t>（</w:t>
      </w:r>
      <w:r>
        <w:rPr>
          <w:rFonts w:hint="eastAsia"/>
          <w:sz w:val="30"/>
          <w:szCs w:val="30"/>
        </w:rPr>
        <w:t>2020</w:t>
      </w:r>
      <w:r>
        <w:rPr>
          <w:rFonts w:hint="eastAsia"/>
          <w:sz w:val="30"/>
          <w:szCs w:val="30"/>
        </w:rPr>
        <w:t>）粤</w:t>
      </w:r>
      <w:r>
        <w:rPr>
          <w:rFonts w:hint="eastAsia"/>
          <w:sz w:val="30"/>
          <w:szCs w:val="30"/>
        </w:rPr>
        <w:t>01</w:t>
      </w:r>
      <w:r>
        <w:rPr>
          <w:rFonts w:hint="eastAsia"/>
          <w:sz w:val="30"/>
          <w:szCs w:val="30"/>
        </w:rPr>
        <w:t>民终</w:t>
      </w:r>
      <w:r>
        <w:rPr>
          <w:rFonts w:hint="eastAsia"/>
          <w:sz w:val="30"/>
          <w:szCs w:val="30"/>
        </w:rPr>
        <w:t>2190</w:t>
      </w:r>
      <w:r>
        <w:rPr>
          <w:rFonts w:hint="eastAsia"/>
          <w:sz w:val="30"/>
          <w:szCs w:val="30"/>
        </w:rPr>
        <w:t>号</w:t>
      </w:r>
    </w:p>
    <w:p w:rsidR="00000000" w:rsidRDefault="00F860F6">
      <w:pPr>
        <w:spacing w:line="500" w:lineRule="atLeast"/>
        <w:ind w:firstLine="600"/>
        <w:divId w:val="105125919"/>
        <w:rPr>
          <w:rFonts w:hint="eastAsia"/>
          <w:sz w:val="30"/>
          <w:szCs w:val="30"/>
        </w:rPr>
      </w:pPr>
      <w:r>
        <w:rPr>
          <w:rFonts w:hint="eastAsia"/>
          <w:sz w:val="30"/>
          <w:szCs w:val="30"/>
        </w:rPr>
        <w:t>上诉人（原审原告）：林某</w:t>
      </w:r>
      <w:r>
        <w:rPr>
          <w:rFonts w:hint="eastAsia"/>
          <w:sz w:val="30"/>
          <w:szCs w:val="30"/>
        </w:rPr>
        <w:t>1</w:t>
      </w:r>
      <w:r>
        <w:rPr>
          <w:rFonts w:hint="eastAsia"/>
          <w:sz w:val="30"/>
          <w:szCs w:val="30"/>
        </w:rPr>
        <w:t>，女，</w:t>
      </w:r>
      <w:r>
        <w:rPr>
          <w:rFonts w:hint="eastAsia"/>
          <w:sz w:val="30"/>
          <w:szCs w:val="30"/>
        </w:rPr>
        <w:t>1996</w:t>
      </w:r>
      <w:r>
        <w:rPr>
          <w:rFonts w:hint="eastAsia"/>
          <w:sz w:val="30"/>
          <w:szCs w:val="30"/>
        </w:rPr>
        <w:t>年</w:t>
      </w:r>
      <w:r>
        <w:rPr>
          <w:rFonts w:hint="eastAsia"/>
          <w:sz w:val="30"/>
          <w:szCs w:val="30"/>
        </w:rPr>
        <w:t>7</w:t>
      </w:r>
      <w:r>
        <w:rPr>
          <w:rFonts w:hint="eastAsia"/>
          <w:sz w:val="30"/>
          <w:szCs w:val="30"/>
        </w:rPr>
        <w:t>月</w:t>
      </w:r>
      <w:r>
        <w:rPr>
          <w:rFonts w:hint="eastAsia"/>
          <w:sz w:val="30"/>
          <w:szCs w:val="30"/>
        </w:rPr>
        <w:t>8</w:t>
      </w:r>
      <w:r>
        <w:rPr>
          <w:rFonts w:hint="eastAsia"/>
          <w:sz w:val="30"/>
          <w:szCs w:val="30"/>
        </w:rPr>
        <w:t>日出生，汉族，住广州市从化区。</w:t>
      </w:r>
    </w:p>
    <w:p w:rsidR="00000000" w:rsidRDefault="00F860F6">
      <w:pPr>
        <w:spacing w:line="500" w:lineRule="atLeast"/>
        <w:ind w:firstLine="600"/>
        <w:divId w:val="1885364488"/>
        <w:rPr>
          <w:rFonts w:hint="eastAsia"/>
          <w:sz w:val="30"/>
          <w:szCs w:val="30"/>
        </w:rPr>
      </w:pPr>
      <w:r>
        <w:rPr>
          <w:rFonts w:hint="eastAsia"/>
          <w:sz w:val="30"/>
          <w:szCs w:val="30"/>
        </w:rPr>
        <w:t>上诉人（原审原告）：马某</w:t>
      </w:r>
      <w:r>
        <w:rPr>
          <w:rFonts w:hint="eastAsia"/>
          <w:sz w:val="30"/>
          <w:szCs w:val="30"/>
        </w:rPr>
        <w:t>1</w:t>
      </w:r>
      <w:r>
        <w:rPr>
          <w:rFonts w:hint="eastAsia"/>
          <w:sz w:val="30"/>
          <w:szCs w:val="30"/>
        </w:rPr>
        <w:t>，男，</w:t>
      </w:r>
      <w:r>
        <w:rPr>
          <w:rFonts w:hint="eastAsia"/>
          <w:sz w:val="30"/>
          <w:szCs w:val="30"/>
        </w:rPr>
        <w:t>1995</w:t>
      </w:r>
      <w:r>
        <w:rPr>
          <w:rFonts w:hint="eastAsia"/>
          <w:sz w:val="30"/>
          <w:szCs w:val="30"/>
        </w:rPr>
        <w:t>年</w:t>
      </w:r>
      <w:r>
        <w:rPr>
          <w:rFonts w:hint="eastAsia"/>
          <w:sz w:val="30"/>
          <w:szCs w:val="30"/>
        </w:rPr>
        <w:t>2</w:t>
      </w:r>
      <w:r>
        <w:rPr>
          <w:rFonts w:hint="eastAsia"/>
          <w:sz w:val="30"/>
          <w:szCs w:val="30"/>
        </w:rPr>
        <w:t>月</w:t>
      </w:r>
      <w:r>
        <w:rPr>
          <w:rFonts w:hint="eastAsia"/>
          <w:sz w:val="30"/>
          <w:szCs w:val="30"/>
        </w:rPr>
        <w:t>14</w:t>
      </w:r>
      <w:r>
        <w:rPr>
          <w:rFonts w:hint="eastAsia"/>
          <w:sz w:val="30"/>
          <w:szCs w:val="30"/>
        </w:rPr>
        <w:t>日出生，汉族，住广州市从化区。</w:t>
      </w:r>
    </w:p>
    <w:p w:rsidR="00000000" w:rsidRDefault="00F860F6">
      <w:pPr>
        <w:spacing w:line="500" w:lineRule="atLeast"/>
        <w:ind w:firstLine="600"/>
        <w:divId w:val="448356706"/>
        <w:rPr>
          <w:rFonts w:hint="eastAsia"/>
          <w:sz w:val="30"/>
          <w:szCs w:val="30"/>
        </w:rPr>
      </w:pPr>
      <w:r>
        <w:rPr>
          <w:rFonts w:hint="eastAsia"/>
          <w:sz w:val="30"/>
          <w:szCs w:val="30"/>
        </w:rPr>
        <w:t>两名上诉人共同委托诉讼代理人：余燕娜，广东韬策律师事务所律师。</w:t>
      </w:r>
    </w:p>
    <w:p w:rsidR="00000000" w:rsidRDefault="00F860F6">
      <w:pPr>
        <w:spacing w:line="500" w:lineRule="atLeast"/>
        <w:ind w:firstLine="600"/>
        <w:divId w:val="2131244684"/>
        <w:rPr>
          <w:rFonts w:hint="eastAsia"/>
          <w:sz w:val="30"/>
          <w:szCs w:val="30"/>
        </w:rPr>
      </w:pPr>
      <w:r>
        <w:rPr>
          <w:rFonts w:hint="eastAsia"/>
          <w:sz w:val="30"/>
          <w:szCs w:val="30"/>
        </w:rPr>
        <w:t>被上诉人（原审被告）：南方医科大学第五附属医院，住院地：广州市从化区城郊街从城大道</w:t>
      </w:r>
      <w:r>
        <w:rPr>
          <w:rFonts w:hint="eastAsia"/>
          <w:sz w:val="30"/>
          <w:szCs w:val="30"/>
        </w:rPr>
        <w:t>566</w:t>
      </w:r>
      <w:r>
        <w:rPr>
          <w:rFonts w:hint="eastAsia"/>
          <w:sz w:val="30"/>
          <w:szCs w:val="30"/>
        </w:rPr>
        <w:t>号。</w:t>
      </w:r>
    </w:p>
    <w:p w:rsidR="00000000" w:rsidRDefault="00F860F6">
      <w:pPr>
        <w:spacing w:line="500" w:lineRule="atLeast"/>
        <w:ind w:firstLine="600"/>
        <w:divId w:val="873229562"/>
        <w:rPr>
          <w:rFonts w:hint="eastAsia"/>
          <w:sz w:val="30"/>
          <w:szCs w:val="30"/>
        </w:rPr>
      </w:pPr>
      <w:r>
        <w:rPr>
          <w:rFonts w:hint="eastAsia"/>
          <w:sz w:val="30"/>
          <w:szCs w:val="30"/>
        </w:rPr>
        <w:t>法定代表人：邹小明，该医院院长。</w:t>
      </w:r>
    </w:p>
    <w:p w:rsidR="00000000" w:rsidRDefault="00F860F6">
      <w:pPr>
        <w:spacing w:line="500" w:lineRule="atLeast"/>
        <w:ind w:firstLine="600"/>
        <w:divId w:val="1752239647"/>
        <w:rPr>
          <w:rFonts w:hint="eastAsia"/>
          <w:sz w:val="30"/>
          <w:szCs w:val="30"/>
        </w:rPr>
      </w:pPr>
      <w:r>
        <w:rPr>
          <w:rFonts w:hint="eastAsia"/>
          <w:sz w:val="30"/>
          <w:szCs w:val="30"/>
        </w:rPr>
        <w:t>委托诉讼代理人：周继华，广东邦达律师事务所律师。</w:t>
      </w:r>
    </w:p>
    <w:p w:rsidR="00000000" w:rsidRDefault="00F860F6">
      <w:pPr>
        <w:spacing w:line="500" w:lineRule="atLeast"/>
        <w:ind w:firstLine="600"/>
        <w:divId w:val="1089425063"/>
        <w:rPr>
          <w:rFonts w:hint="eastAsia"/>
          <w:sz w:val="30"/>
          <w:szCs w:val="30"/>
        </w:rPr>
      </w:pPr>
      <w:r>
        <w:rPr>
          <w:rFonts w:hint="eastAsia"/>
          <w:sz w:val="30"/>
          <w:szCs w:val="30"/>
        </w:rPr>
        <w:t>上诉人林某</w:t>
      </w:r>
      <w:r>
        <w:rPr>
          <w:rFonts w:hint="eastAsia"/>
          <w:sz w:val="30"/>
          <w:szCs w:val="30"/>
        </w:rPr>
        <w:t>1</w:t>
      </w:r>
      <w:r>
        <w:rPr>
          <w:rFonts w:hint="eastAsia"/>
          <w:sz w:val="30"/>
          <w:szCs w:val="30"/>
        </w:rPr>
        <w:t>、马某</w:t>
      </w:r>
      <w:r>
        <w:rPr>
          <w:rFonts w:hint="eastAsia"/>
          <w:sz w:val="30"/>
          <w:szCs w:val="30"/>
        </w:rPr>
        <w:t>1</w:t>
      </w:r>
      <w:r>
        <w:rPr>
          <w:rFonts w:hint="eastAsia"/>
          <w:sz w:val="30"/>
          <w:szCs w:val="30"/>
        </w:rPr>
        <w:t>因与被上诉人南方医科大学第五附属医院医疗损害责任纠纷一案，不服广东省广州市从化区人民法院（</w:t>
      </w:r>
      <w:r>
        <w:rPr>
          <w:rFonts w:hint="eastAsia"/>
          <w:sz w:val="30"/>
          <w:szCs w:val="30"/>
        </w:rPr>
        <w:t>2018</w:t>
      </w:r>
      <w:r>
        <w:rPr>
          <w:rFonts w:hint="eastAsia"/>
          <w:sz w:val="30"/>
          <w:szCs w:val="30"/>
        </w:rPr>
        <w:t>）粤</w:t>
      </w:r>
      <w:r>
        <w:rPr>
          <w:rFonts w:hint="eastAsia"/>
          <w:sz w:val="30"/>
          <w:szCs w:val="30"/>
        </w:rPr>
        <w:t>0117</w:t>
      </w:r>
      <w:r>
        <w:rPr>
          <w:rFonts w:hint="eastAsia"/>
          <w:sz w:val="30"/>
          <w:szCs w:val="30"/>
        </w:rPr>
        <w:t>民初</w:t>
      </w:r>
      <w:r>
        <w:rPr>
          <w:rFonts w:hint="eastAsia"/>
          <w:sz w:val="30"/>
          <w:szCs w:val="30"/>
        </w:rPr>
        <w:t>1021</w:t>
      </w:r>
      <w:r>
        <w:rPr>
          <w:rFonts w:hint="eastAsia"/>
          <w:sz w:val="30"/>
          <w:szCs w:val="30"/>
        </w:rPr>
        <w:t>号民事判决，向本院提起上诉。本院于</w:t>
      </w:r>
      <w:r>
        <w:rPr>
          <w:rFonts w:hint="eastAsia"/>
          <w:sz w:val="30"/>
          <w:szCs w:val="30"/>
        </w:rPr>
        <w:t>2020</w:t>
      </w:r>
      <w:r>
        <w:rPr>
          <w:rFonts w:hint="eastAsia"/>
          <w:sz w:val="30"/>
          <w:szCs w:val="30"/>
        </w:rPr>
        <w:t>年</w:t>
      </w:r>
      <w:r>
        <w:rPr>
          <w:rFonts w:hint="eastAsia"/>
          <w:sz w:val="30"/>
          <w:szCs w:val="30"/>
        </w:rPr>
        <w:t>2</w:t>
      </w:r>
      <w:r>
        <w:rPr>
          <w:rFonts w:hint="eastAsia"/>
          <w:sz w:val="30"/>
          <w:szCs w:val="30"/>
        </w:rPr>
        <w:t>月</w:t>
      </w:r>
      <w:r>
        <w:rPr>
          <w:rFonts w:hint="eastAsia"/>
          <w:sz w:val="30"/>
          <w:szCs w:val="30"/>
        </w:rPr>
        <w:t>19</w:t>
      </w:r>
      <w:r>
        <w:rPr>
          <w:rFonts w:hint="eastAsia"/>
          <w:sz w:val="30"/>
          <w:szCs w:val="30"/>
        </w:rPr>
        <w:t>日立案后，依法组成合议庭进行了审理。本案现已审理终结。</w:t>
      </w:r>
    </w:p>
    <w:p w:rsidR="00000000" w:rsidRDefault="00F860F6">
      <w:pPr>
        <w:spacing w:line="500" w:lineRule="atLeast"/>
        <w:ind w:firstLine="600"/>
        <w:divId w:val="51273950"/>
        <w:rPr>
          <w:rFonts w:hint="eastAsia"/>
          <w:sz w:val="30"/>
          <w:szCs w:val="30"/>
        </w:rPr>
      </w:pPr>
      <w:r>
        <w:rPr>
          <w:rFonts w:hint="eastAsia"/>
          <w:sz w:val="30"/>
          <w:szCs w:val="30"/>
        </w:rPr>
        <w:t>林某</w:t>
      </w:r>
      <w:r>
        <w:rPr>
          <w:rFonts w:hint="eastAsia"/>
          <w:sz w:val="30"/>
          <w:szCs w:val="30"/>
        </w:rPr>
        <w:t>1</w:t>
      </w:r>
      <w:r>
        <w:rPr>
          <w:rFonts w:hint="eastAsia"/>
          <w:sz w:val="30"/>
          <w:szCs w:val="30"/>
        </w:rPr>
        <w:t>、马某</w:t>
      </w:r>
      <w:r>
        <w:rPr>
          <w:rFonts w:hint="eastAsia"/>
          <w:sz w:val="30"/>
          <w:szCs w:val="30"/>
        </w:rPr>
        <w:t>1</w:t>
      </w:r>
      <w:r>
        <w:rPr>
          <w:rFonts w:hint="eastAsia"/>
          <w:sz w:val="30"/>
          <w:szCs w:val="30"/>
        </w:rPr>
        <w:t>上诉请求：</w:t>
      </w:r>
      <w:r>
        <w:rPr>
          <w:rFonts w:hint="eastAsia"/>
          <w:sz w:val="30"/>
          <w:szCs w:val="30"/>
        </w:rPr>
        <w:t>1.</w:t>
      </w:r>
      <w:r>
        <w:rPr>
          <w:rFonts w:hint="eastAsia"/>
          <w:sz w:val="30"/>
          <w:szCs w:val="30"/>
        </w:rPr>
        <w:t>撤销一审判决，对本案重新鉴定，并依法改判为支持林某</w:t>
      </w:r>
      <w:r>
        <w:rPr>
          <w:rFonts w:hint="eastAsia"/>
          <w:sz w:val="30"/>
          <w:szCs w:val="30"/>
        </w:rPr>
        <w:t>1</w:t>
      </w:r>
      <w:r>
        <w:rPr>
          <w:rFonts w:hint="eastAsia"/>
          <w:sz w:val="30"/>
          <w:szCs w:val="30"/>
        </w:rPr>
        <w:t>、马某</w:t>
      </w:r>
      <w:r>
        <w:rPr>
          <w:rFonts w:hint="eastAsia"/>
          <w:sz w:val="30"/>
          <w:szCs w:val="30"/>
        </w:rPr>
        <w:t>1</w:t>
      </w:r>
      <w:r>
        <w:rPr>
          <w:rFonts w:hint="eastAsia"/>
          <w:sz w:val="30"/>
          <w:szCs w:val="30"/>
        </w:rPr>
        <w:t>的诉讼请求，南方医科大学第五附属医院（以下称“南五院”）赔偿林某</w:t>
      </w:r>
      <w:r>
        <w:rPr>
          <w:rFonts w:hint="eastAsia"/>
          <w:sz w:val="30"/>
          <w:szCs w:val="30"/>
        </w:rPr>
        <w:t>1</w:t>
      </w:r>
      <w:r>
        <w:rPr>
          <w:rFonts w:hint="eastAsia"/>
          <w:sz w:val="30"/>
          <w:szCs w:val="30"/>
        </w:rPr>
        <w:t>、马某</w:t>
      </w:r>
      <w:r>
        <w:rPr>
          <w:rFonts w:hint="eastAsia"/>
          <w:sz w:val="30"/>
          <w:szCs w:val="30"/>
        </w:rPr>
        <w:t>1906196.94</w:t>
      </w:r>
      <w:r>
        <w:rPr>
          <w:rFonts w:hint="eastAsia"/>
          <w:sz w:val="30"/>
          <w:szCs w:val="30"/>
        </w:rPr>
        <w:t>元；</w:t>
      </w:r>
      <w:r>
        <w:rPr>
          <w:rFonts w:hint="eastAsia"/>
          <w:sz w:val="30"/>
          <w:szCs w:val="30"/>
        </w:rPr>
        <w:t>2.</w:t>
      </w:r>
      <w:r>
        <w:rPr>
          <w:rFonts w:hint="eastAsia"/>
          <w:sz w:val="30"/>
          <w:szCs w:val="30"/>
        </w:rPr>
        <w:t>本案鉴定费、受理费由南五院承担。事实与理由：一审判决的重要依据是采纳了中山</w:t>
      </w:r>
      <w:r>
        <w:rPr>
          <w:rFonts w:hint="eastAsia"/>
          <w:sz w:val="30"/>
          <w:szCs w:val="30"/>
        </w:rPr>
        <w:t>大学法医鉴定中心的穗司鉴</w:t>
      </w:r>
      <w:r>
        <w:rPr>
          <w:rFonts w:hint="eastAsia"/>
          <w:sz w:val="30"/>
          <w:szCs w:val="30"/>
        </w:rPr>
        <w:t>194401000200102177</w:t>
      </w:r>
      <w:r>
        <w:rPr>
          <w:rFonts w:hint="eastAsia"/>
          <w:sz w:val="30"/>
          <w:szCs w:val="30"/>
        </w:rPr>
        <w:t>号司法鉴定意见书，但林某</w:t>
      </w:r>
      <w:r>
        <w:rPr>
          <w:rFonts w:hint="eastAsia"/>
          <w:sz w:val="30"/>
          <w:szCs w:val="30"/>
        </w:rPr>
        <w:t>1</w:t>
      </w:r>
      <w:r>
        <w:rPr>
          <w:rFonts w:hint="eastAsia"/>
          <w:sz w:val="30"/>
          <w:szCs w:val="30"/>
        </w:rPr>
        <w:t>、马某</w:t>
      </w:r>
      <w:r>
        <w:rPr>
          <w:rFonts w:hint="eastAsia"/>
          <w:sz w:val="30"/>
          <w:szCs w:val="30"/>
        </w:rPr>
        <w:t>1</w:t>
      </w:r>
      <w:r>
        <w:rPr>
          <w:rFonts w:hint="eastAsia"/>
          <w:sz w:val="30"/>
          <w:szCs w:val="30"/>
        </w:rPr>
        <w:t>认为该司法鉴定明显依据不足，不应采纳作为判案依据，南五院在本案的医疗行为中存在的诸多过错与不足，是导致马某死亡的主要、甚至全部的原因，恳请二审对本案的医疗过错</w:t>
      </w:r>
      <w:r>
        <w:rPr>
          <w:rFonts w:hint="eastAsia"/>
          <w:sz w:val="30"/>
          <w:szCs w:val="30"/>
        </w:rPr>
        <w:lastRenderedPageBreak/>
        <w:t>参与度重新鉴定，并依法对本案进行改判。一、马某尸体检查证实，其除了患有中度黄疸外，并没有其他先天性畸形及致死的疾病，鉴定意见认为其为“新生儿，自身存在疾病，且病情复杂不确定”毫无依据。该鉴定意见认为“被鉴定人马某出生后第二天发现不明原因黄疸，出现发热，</w:t>
      </w:r>
      <w:r>
        <w:rPr>
          <w:rFonts w:hint="eastAsia"/>
          <w:sz w:val="30"/>
          <w:szCs w:val="30"/>
        </w:rPr>
        <w:t>PCT</w:t>
      </w:r>
      <w:r>
        <w:rPr>
          <w:rFonts w:hint="eastAsia"/>
          <w:sz w:val="30"/>
          <w:szCs w:val="30"/>
        </w:rPr>
        <w:t>轻</w:t>
      </w:r>
      <w:r>
        <w:rPr>
          <w:rFonts w:hint="eastAsia"/>
          <w:sz w:val="30"/>
          <w:szCs w:val="30"/>
        </w:rPr>
        <w:t>度升高，病情进展快，提示被鉴定人存在感染可能（不排除宫内感染引起），故被鉴定人病情存在复杂性和不确定性”，但该分析与穗司鉴</w:t>
      </w:r>
      <w:r>
        <w:rPr>
          <w:rFonts w:hint="eastAsia"/>
          <w:sz w:val="30"/>
          <w:szCs w:val="30"/>
        </w:rPr>
        <w:t>18010010100113</w:t>
      </w:r>
      <w:r>
        <w:rPr>
          <w:rFonts w:hint="eastAsia"/>
          <w:sz w:val="30"/>
          <w:szCs w:val="30"/>
        </w:rPr>
        <w:t>号法医病理鉴定中对被鉴定人马某死因鉴定严重不相符。根据病理鉴定对死因鉴定分析，被鉴定人马某“皮肤皮下血管名明显扩张、淤血、局部炤性出血，提示该皮肤损伤为生前热损伤”，“未发现先天畸形及致死疾病”，综合案情综合分析得出，马某属足月成熟儿，在患新生儿黄疸的病理基础上，符合因呼吸道异物（乳汁）吸入致急性呼吸功能障碍死亡。马某是在</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11</w:t>
      </w:r>
      <w:r>
        <w:rPr>
          <w:rFonts w:hint="eastAsia"/>
          <w:sz w:val="30"/>
          <w:szCs w:val="30"/>
        </w:rPr>
        <w:t>日</w:t>
      </w:r>
      <w:r>
        <w:rPr>
          <w:rFonts w:hint="eastAsia"/>
          <w:sz w:val="30"/>
          <w:szCs w:val="30"/>
        </w:rPr>
        <w:t>3:10</w:t>
      </w:r>
      <w:r>
        <w:rPr>
          <w:rFonts w:hint="eastAsia"/>
          <w:sz w:val="30"/>
          <w:szCs w:val="30"/>
        </w:rPr>
        <w:t>宣布临床死</w:t>
      </w:r>
      <w:r>
        <w:rPr>
          <w:rFonts w:hint="eastAsia"/>
          <w:sz w:val="30"/>
          <w:szCs w:val="30"/>
        </w:rPr>
        <w:t>亡，病理鉴定显示尸体解剖日期是在</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16</w:t>
      </w:r>
      <w:r>
        <w:rPr>
          <w:rFonts w:hint="eastAsia"/>
          <w:sz w:val="30"/>
          <w:szCs w:val="30"/>
        </w:rPr>
        <w:t>日，对马某死亡原因的分析也还算是比较及时、客观。病理鉴定的尸体检查并没有发现马某患有先天性畸形及致死性疾病，这与鉴定意见“自身存在疾病，且病情复杂不确认”不相符。</w:t>
      </w:r>
      <w:r>
        <w:rPr>
          <w:rFonts w:hint="eastAsia"/>
          <w:sz w:val="30"/>
          <w:szCs w:val="30"/>
        </w:rPr>
        <w:t>PCT</w:t>
      </w:r>
      <w:r>
        <w:rPr>
          <w:rFonts w:hint="eastAsia"/>
          <w:sz w:val="30"/>
          <w:szCs w:val="30"/>
        </w:rPr>
        <w:t>正常的参考区值是</w:t>
      </w:r>
      <w:r>
        <w:rPr>
          <w:rFonts w:hint="eastAsia"/>
          <w:sz w:val="30"/>
          <w:szCs w:val="30"/>
        </w:rPr>
        <w:t>0.11-0.28</w:t>
      </w:r>
      <w:r>
        <w:rPr>
          <w:rFonts w:hint="eastAsia"/>
          <w:sz w:val="30"/>
          <w:szCs w:val="30"/>
        </w:rPr>
        <w:t>，马某在</w:t>
      </w:r>
      <w:r>
        <w:rPr>
          <w:rFonts w:hint="eastAsia"/>
          <w:sz w:val="30"/>
          <w:szCs w:val="30"/>
        </w:rPr>
        <w:t>1</w:t>
      </w:r>
      <w:r>
        <w:rPr>
          <w:rFonts w:hint="eastAsia"/>
          <w:sz w:val="30"/>
          <w:szCs w:val="30"/>
        </w:rPr>
        <w:t>月</w:t>
      </w:r>
      <w:r>
        <w:rPr>
          <w:rFonts w:hint="eastAsia"/>
          <w:sz w:val="30"/>
          <w:szCs w:val="30"/>
        </w:rPr>
        <w:t>10</w:t>
      </w:r>
      <w:r>
        <w:rPr>
          <w:rFonts w:hint="eastAsia"/>
          <w:sz w:val="30"/>
          <w:szCs w:val="30"/>
        </w:rPr>
        <w:t>日</w:t>
      </w:r>
      <w:r>
        <w:rPr>
          <w:rFonts w:hint="eastAsia"/>
          <w:sz w:val="30"/>
          <w:szCs w:val="30"/>
        </w:rPr>
        <w:t>11:57</w:t>
      </w:r>
      <w:r>
        <w:rPr>
          <w:rFonts w:hint="eastAsia"/>
          <w:sz w:val="30"/>
          <w:szCs w:val="30"/>
        </w:rPr>
        <w:t>检测的</w:t>
      </w:r>
      <w:r>
        <w:rPr>
          <w:rFonts w:hint="eastAsia"/>
          <w:sz w:val="30"/>
          <w:szCs w:val="30"/>
        </w:rPr>
        <w:t>PCT</w:t>
      </w:r>
      <w:r>
        <w:rPr>
          <w:rFonts w:hint="eastAsia"/>
          <w:sz w:val="30"/>
          <w:szCs w:val="30"/>
        </w:rPr>
        <w:t>是</w:t>
      </w:r>
      <w:r>
        <w:rPr>
          <w:rFonts w:hint="eastAsia"/>
          <w:sz w:val="30"/>
          <w:szCs w:val="30"/>
        </w:rPr>
        <w:t>0.289</w:t>
      </w:r>
      <w:r>
        <w:rPr>
          <w:rFonts w:hint="eastAsia"/>
          <w:sz w:val="30"/>
          <w:szCs w:val="30"/>
        </w:rPr>
        <w:t>，也只是略高出</w:t>
      </w:r>
      <w:r>
        <w:rPr>
          <w:rFonts w:hint="eastAsia"/>
          <w:sz w:val="30"/>
          <w:szCs w:val="30"/>
        </w:rPr>
        <w:t>0.009</w:t>
      </w:r>
      <w:r>
        <w:rPr>
          <w:rFonts w:hint="eastAsia"/>
          <w:sz w:val="30"/>
          <w:szCs w:val="30"/>
        </w:rPr>
        <w:t>，而这轻微的升高还不至导致感染致死。但鉴定意见在毫无依据的情况下，轻易作出了马某存在感染可能的意见。二、南五院在诊疗过程中存在诸多医疗过错，是导致马某死亡的主要、甚至全部原因，其参与度</w:t>
      </w:r>
      <w:r>
        <w:rPr>
          <w:rFonts w:hint="eastAsia"/>
          <w:sz w:val="30"/>
          <w:szCs w:val="30"/>
        </w:rPr>
        <w:t>应认定为</w:t>
      </w:r>
      <w:r>
        <w:rPr>
          <w:rFonts w:hint="eastAsia"/>
          <w:sz w:val="30"/>
          <w:szCs w:val="30"/>
        </w:rPr>
        <w:t>91-100%</w:t>
      </w:r>
      <w:r>
        <w:rPr>
          <w:rFonts w:hint="eastAsia"/>
          <w:sz w:val="30"/>
          <w:szCs w:val="30"/>
        </w:rPr>
        <w:t>。</w:t>
      </w:r>
      <w:r>
        <w:rPr>
          <w:rFonts w:hint="eastAsia"/>
          <w:sz w:val="30"/>
          <w:szCs w:val="30"/>
        </w:rPr>
        <w:t>1.</w:t>
      </w:r>
      <w:r>
        <w:rPr>
          <w:rFonts w:hint="eastAsia"/>
          <w:sz w:val="30"/>
          <w:szCs w:val="30"/>
        </w:rPr>
        <w:t>医方未能及时发现马某异常情况，存在监护不力的过错行为。马某于</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8</w:t>
      </w:r>
      <w:r>
        <w:rPr>
          <w:rFonts w:hint="eastAsia"/>
          <w:sz w:val="30"/>
          <w:szCs w:val="30"/>
        </w:rPr>
        <w:t>日</w:t>
      </w:r>
      <w:r>
        <w:rPr>
          <w:rFonts w:hint="eastAsia"/>
          <w:sz w:val="30"/>
          <w:szCs w:val="30"/>
        </w:rPr>
        <w:t>0:36</w:t>
      </w:r>
      <w:r>
        <w:rPr>
          <w:rFonts w:hint="eastAsia"/>
          <w:sz w:val="30"/>
          <w:szCs w:val="30"/>
        </w:rPr>
        <w:t>顺产出生，各项评分为</w:t>
      </w:r>
      <w:r>
        <w:rPr>
          <w:rFonts w:hint="eastAsia"/>
          <w:sz w:val="30"/>
          <w:szCs w:val="30"/>
        </w:rPr>
        <w:t>10</w:t>
      </w:r>
      <w:r>
        <w:rPr>
          <w:rFonts w:hint="eastAsia"/>
          <w:sz w:val="30"/>
          <w:szCs w:val="30"/>
        </w:rPr>
        <w:t>分，身体健康，发育良好，已经可以在南五院进行游泳锻炼。只因在</w:t>
      </w:r>
      <w:r>
        <w:rPr>
          <w:rFonts w:hint="eastAsia"/>
          <w:sz w:val="30"/>
          <w:szCs w:val="30"/>
        </w:rPr>
        <w:t>1</w:t>
      </w:r>
      <w:r>
        <w:rPr>
          <w:rFonts w:hint="eastAsia"/>
          <w:sz w:val="30"/>
          <w:szCs w:val="30"/>
        </w:rPr>
        <w:t>月</w:t>
      </w:r>
      <w:r>
        <w:rPr>
          <w:rFonts w:hint="eastAsia"/>
          <w:sz w:val="30"/>
          <w:szCs w:val="30"/>
        </w:rPr>
        <w:t>10</w:t>
      </w:r>
      <w:r>
        <w:rPr>
          <w:rFonts w:hint="eastAsia"/>
          <w:sz w:val="30"/>
          <w:szCs w:val="30"/>
        </w:rPr>
        <w:t>日</w:t>
      </w:r>
      <w:r>
        <w:rPr>
          <w:rFonts w:hint="eastAsia"/>
          <w:sz w:val="30"/>
          <w:szCs w:val="30"/>
        </w:rPr>
        <w:t>11:35</w:t>
      </w:r>
      <w:r>
        <w:rPr>
          <w:rFonts w:hint="eastAsia"/>
          <w:sz w:val="30"/>
          <w:szCs w:val="30"/>
        </w:rPr>
        <w:t>时因皮肤、巩膜黄染，按医生</w:t>
      </w:r>
      <w:r>
        <w:rPr>
          <w:rFonts w:hint="eastAsia"/>
          <w:sz w:val="30"/>
          <w:szCs w:val="30"/>
        </w:rPr>
        <w:lastRenderedPageBreak/>
        <w:t>要求转到新生儿科接受照蓝光治疗。而新生儿患黄疸，其实是一种常见疾病，中度黄疸，只要及时蓝光治疗，一般都可以康复。但马某被送到南五院新生儿科治疗后，因医方监护不力，未能及时发现马某的异常情况，导致没有得到及时救治。根据林某</w:t>
      </w:r>
      <w:r>
        <w:rPr>
          <w:rFonts w:hint="eastAsia"/>
          <w:sz w:val="30"/>
          <w:szCs w:val="30"/>
        </w:rPr>
        <w:t>1</w:t>
      </w:r>
      <w:r>
        <w:rPr>
          <w:rFonts w:hint="eastAsia"/>
          <w:sz w:val="30"/>
          <w:szCs w:val="30"/>
        </w:rPr>
        <w:t>、马某</w:t>
      </w:r>
      <w:r>
        <w:rPr>
          <w:rFonts w:hint="eastAsia"/>
          <w:sz w:val="30"/>
          <w:szCs w:val="30"/>
        </w:rPr>
        <w:t>1</w:t>
      </w:r>
      <w:r>
        <w:rPr>
          <w:rFonts w:hint="eastAsia"/>
          <w:sz w:val="30"/>
          <w:szCs w:val="30"/>
        </w:rPr>
        <w:t>在一审提交的南五院《探视制度》，即南五</w:t>
      </w:r>
      <w:r>
        <w:rPr>
          <w:rFonts w:hint="eastAsia"/>
          <w:sz w:val="30"/>
          <w:szCs w:val="30"/>
        </w:rPr>
        <w:t>院新生儿科是实行全天无陪伴制，新生儿住在新生儿科后无需家属陪伴，由医护人员进行</w:t>
      </w:r>
      <w:r>
        <w:rPr>
          <w:rFonts w:hint="eastAsia"/>
          <w:sz w:val="30"/>
          <w:szCs w:val="30"/>
        </w:rPr>
        <w:t>24</w:t>
      </w:r>
      <w:r>
        <w:rPr>
          <w:rFonts w:hint="eastAsia"/>
          <w:sz w:val="30"/>
          <w:szCs w:val="30"/>
        </w:rPr>
        <w:t>小时陪护。病历中也明确记载规定，但从林某</w:t>
      </w:r>
      <w:r>
        <w:rPr>
          <w:rFonts w:hint="eastAsia"/>
          <w:sz w:val="30"/>
          <w:szCs w:val="30"/>
        </w:rPr>
        <w:t>1</w:t>
      </w:r>
      <w:r>
        <w:rPr>
          <w:rFonts w:hint="eastAsia"/>
          <w:sz w:val="30"/>
          <w:szCs w:val="30"/>
        </w:rPr>
        <w:t>、马某</w:t>
      </w:r>
      <w:r>
        <w:rPr>
          <w:rFonts w:hint="eastAsia"/>
          <w:sz w:val="30"/>
          <w:szCs w:val="30"/>
        </w:rPr>
        <w:t>1</w:t>
      </w:r>
      <w:r>
        <w:rPr>
          <w:rFonts w:hint="eastAsia"/>
          <w:sz w:val="30"/>
          <w:szCs w:val="30"/>
        </w:rPr>
        <w:t>在一审提交的《死亡病例讨论》可看到，南五院的医生及护士都承认：单位管理混乱，新生儿科人力相对不足，护理工作不到位；根据鉴定意见书第</w:t>
      </w:r>
      <w:r>
        <w:rPr>
          <w:rFonts w:hint="eastAsia"/>
          <w:sz w:val="30"/>
          <w:szCs w:val="30"/>
        </w:rPr>
        <w:t>7</w:t>
      </w:r>
      <w:r>
        <w:rPr>
          <w:rFonts w:hint="eastAsia"/>
          <w:sz w:val="30"/>
          <w:szCs w:val="30"/>
        </w:rPr>
        <w:t>页记载：马某背部损伤符合热损伤所致，不排除光疗箱异常引起温箱温度失衡；光疗期间无心电监护，未能及时发现异常，故存在监护不力。即医方只是在固定时间点进行巡视，且医护人员明显不足，在无法确保</w:t>
      </w:r>
      <w:r>
        <w:rPr>
          <w:rFonts w:hint="eastAsia"/>
          <w:sz w:val="30"/>
          <w:szCs w:val="30"/>
        </w:rPr>
        <w:t>24</w:t>
      </w:r>
      <w:r>
        <w:rPr>
          <w:rFonts w:hint="eastAsia"/>
          <w:sz w:val="30"/>
          <w:szCs w:val="30"/>
        </w:rPr>
        <w:t>小时看护的情况下，亦没有对患儿进行相应的心电监护。</w:t>
      </w:r>
      <w:r>
        <w:rPr>
          <w:rFonts w:hint="eastAsia"/>
          <w:sz w:val="30"/>
          <w:szCs w:val="30"/>
        </w:rPr>
        <w:t>2.</w:t>
      </w:r>
      <w:r>
        <w:rPr>
          <w:rFonts w:hint="eastAsia"/>
          <w:sz w:val="30"/>
          <w:szCs w:val="30"/>
        </w:rPr>
        <w:t>医方</w:t>
      </w:r>
      <w:r>
        <w:rPr>
          <w:rFonts w:hint="eastAsia"/>
          <w:sz w:val="30"/>
          <w:szCs w:val="30"/>
        </w:rPr>
        <w:t>未能及时进行抢救，错失抢救时机，对病情判断失误，存在重大过错。马某于</w:t>
      </w:r>
      <w:r>
        <w:rPr>
          <w:rFonts w:hint="eastAsia"/>
          <w:sz w:val="30"/>
          <w:szCs w:val="30"/>
        </w:rPr>
        <w:t>1</w:t>
      </w:r>
      <w:r>
        <w:rPr>
          <w:rFonts w:hint="eastAsia"/>
          <w:sz w:val="30"/>
          <w:szCs w:val="30"/>
        </w:rPr>
        <w:t>月</w:t>
      </w:r>
      <w:r>
        <w:rPr>
          <w:rFonts w:hint="eastAsia"/>
          <w:sz w:val="30"/>
          <w:szCs w:val="30"/>
        </w:rPr>
        <w:t>11</w:t>
      </w:r>
      <w:r>
        <w:rPr>
          <w:rFonts w:hint="eastAsia"/>
          <w:sz w:val="30"/>
          <w:szCs w:val="30"/>
        </w:rPr>
        <w:t>日</w:t>
      </w:r>
      <w:r>
        <w:rPr>
          <w:rFonts w:hint="eastAsia"/>
          <w:sz w:val="30"/>
          <w:szCs w:val="30"/>
        </w:rPr>
        <w:t>2:00</w:t>
      </w:r>
      <w:r>
        <w:rPr>
          <w:rFonts w:hint="eastAsia"/>
          <w:sz w:val="30"/>
          <w:szCs w:val="30"/>
        </w:rPr>
        <w:t>蓝光照射治疗完毕后，值班护士发现马某</w:t>
      </w:r>
      <w:r>
        <w:rPr>
          <w:rFonts w:hint="eastAsia"/>
          <w:sz w:val="30"/>
          <w:szCs w:val="30"/>
        </w:rPr>
        <w:t>T38.5,HR120bpm</w:t>
      </w:r>
      <w:r>
        <w:rPr>
          <w:rFonts w:hint="eastAsia"/>
          <w:sz w:val="30"/>
          <w:szCs w:val="30"/>
        </w:rPr>
        <w:t>，</w:t>
      </w:r>
      <w:r>
        <w:rPr>
          <w:rFonts w:hint="eastAsia"/>
          <w:sz w:val="30"/>
          <w:szCs w:val="30"/>
        </w:rPr>
        <w:t>RR48bom</w:t>
      </w:r>
      <w:r>
        <w:rPr>
          <w:rFonts w:hint="eastAsia"/>
          <w:sz w:val="30"/>
          <w:szCs w:val="30"/>
        </w:rPr>
        <w:t>（未测血压），反应差，四肢活动少，有两声微弱哭声，面色苍黄等异常表现后，并没有引起重视，只是将患儿转回普通病房观察，并没有及时通知，更没有进行及时有效的处理，直到</w:t>
      </w:r>
      <w:r>
        <w:rPr>
          <w:rFonts w:hint="eastAsia"/>
          <w:sz w:val="30"/>
          <w:szCs w:val="30"/>
        </w:rPr>
        <w:t>2:12</w:t>
      </w:r>
      <w:r>
        <w:rPr>
          <w:rFonts w:hint="eastAsia"/>
          <w:sz w:val="30"/>
          <w:szCs w:val="30"/>
        </w:rPr>
        <w:t>马某出现面色青灰，无反应，无呼吸，血压测不出，血氧饱和度测不出，脉搏消失才转至重症监护室，</w:t>
      </w:r>
      <w:r>
        <w:rPr>
          <w:rFonts w:hint="eastAsia"/>
          <w:sz w:val="30"/>
          <w:szCs w:val="30"/>
        </w:rPr>
        <w:t>2:14</w:t>
      </w:r>
      <w:r>
        <w:rPr>
          <w:rFonts w:hint="eastAsia"/>
          <w:sz w:val="30"/>
          <w:szCs w:val="30"/>
        </w:rPr>
        <w:t>值班医生李育文才赶过来抢救；</w:t>
      </w:r>
      <w:r>
        <w:rPr>
          <w:rFonts w:hint="eastAsia"/>
          <w:sz w:val="30"/>
          <w:szCs w:val="30"/>
        </w:rPr>
        <w:t>2:20</w:t>
      </w:r>
      <w:r>
        <w:rPr>
          <w:rFonts w:hint="eastAsia"/>
          <w:sz w:val="30"/>
          <w:szCs w:val="30"/>
        </w:rPr>
        <w:t>才通知另外两名医生过来一起抢救。这一过程中</w:t>
      </w:r>
      <w:r>
        <w:rPr>
          <w:rFonts w:hint="eastAsia"/>
          <w:sz w:val="30"/>
          <w:szCs w:val="30"/>
        </w:rPr>
        <w:t>因为值班护士的疏忽，没有及时告知医生，错失气管插管吸出返流乳汁的黄金</w:t>
      </w:r>
      <w:r>
        <w:rPr>
          <w:rFonts w:hint="eastAsia"/>
          <w:sz w:val="30"/>
          <w:szCs w:val="30"/>
        </w:rPr>
        <w:t>5</w:t>
      </w:r>
      <w:r>
        <w:rPr>
          <w:rFonts w:hint="eastAsia"/>
          <w:sz w:val="30"/>
          <w:szCs w:val="30"/>
        </w:rPr>
        <w:t>分钟时间。</w:t>
      </w:r>
      <w:r>
        <w:rPr>
          <w:rFonts w:hint="eastAsia"/>
          <w:sz w:val="30"/>
          <w:szCs w:val="30"/>
        </w:rPr>
        <w:t>3.</w:t>
      </w:r>
      <w:r>
        <w:rPr>
          <w:rFonts w:hint="eastAsia"/>
          <w:sz w:val="30"/>
          <w:szCs w:val="30"/>
        </w:rPr>
        <w:t>医方存在对病情判断失误，抢救措施不到位的不足行为。值班医生予以气管插管吸引乳汁后，在马某呼吸仍未改善的情况下直接予以气囊加压给氧，却未拔管再次插管，存在对病情判断失误。</w:t>
      </w:r>
      <w:r>
        <w:rPr>
          <w:rFonts w:hint="eastAsia"/>
          <w:sz w:val="30"/>
          <w:szCs w:val="30"/>
        </w:rPr>
        <w:t>4.</w:t>
      </w:r>
      <w:r>
        <w:rPr>
          <w:rFonts w:hint="eastAsia"/>
          <w:sz w:val="30"/>
          <w:szCs w:val="30"/>
        </w:rPr>
        <w:t>医方未能进行有效液体复苏，存在过错。三、本案应进行重新鉴定，一审法院未予准许不当。综合上述情况，马某的死亡完全是因为医方的疏忽、延误、过错导致，南五院应承担全部过错。但鉴定意见书在没有证据证明马某身患致死疾病的情况下，只凭其是新生儿，而径直作出南五院的医疗</w:t>
      </w:r>
      <w:r>
        <w:rPr>
          <w:rFonts w:hint="eastAsia"/>
          <w:sz w:val="30"/>
          <w:szCs w:val="30"/>
        </w:rPr>
        <w:t>过错原因力大小实为同等因素，参与度为</w:t>
      </w:r>
      <w:r>
        <w:rPr>
          <w:rFonts w:hint="eastAsia"/>
          <w:sz w:val="30"/>
          <w:szCs w:val="30"/>
        </w:rPr>
        <w:t>41%-60%</w:t>
      </w:r>
      <w:r>
        <w:rPr>
          <w:rFonts w:hint="eastAsia"/>
          <w:sz w:val="30"/>
          <w:szCs w:val="30"/>
        </w:rPr>
        <w:t>的鉴定意见，明显依据不足。而一审径直采纳该鉴定意见作为证据，确定南五院承担</w:t>
      </w:r>
      <w:r>
        <w:rPr>
          <w:rFonts w:hint="eastAsia"/>
          <w:sz w:val="30"/>
          <w:szCs w:val="30"/>
        </w:rPr>
        <w:t>50%</w:t>
      </w:r>
      <w:r>
        <w:rPr>
          <w:rFonts w:hint="eastAsia"/>
          <w:sz w:val="30"/>
          <w:szCs w:val="30"/>
        </w:rPr>
        <w:t>的赔偿责任，明显是事实不清，依据不足，无法体现公平公正。</w:t>
      </w:r>
    </w:p>
    <w:p w:rsidR="00000000" w:rsidRDefault="00F860F6">
      <w:pPr>
        <w:spacing w:line="500" w:lineRule="atLeast"/>
        <w:ind w:firstLine="600"/>
        <w:divId w:val="1340080855"/>
        <w:rPr>
          <w:rFonts w:hint="eastAsia"/>
          <w:sz w:val="30"/>
          <w:szCs w:val="30"/>
        </w:rPr>
      </w:pPr>
      <w:r>
        <w:rPr>
          <w:rFonts w:hint="eastAsia"/>
          <w:sz w:val="30"/>
          <w:szCs w:val="30"/>
        </w:rPr>
        <w:t>南方医科大学第五附属医院辩称，医方认为在一审诉讼过程当中委托中山大学法医鉴定中心出具的鉴定意见书，是由双方都进行质证的，鉴定程序合法，鉴定材料合法有效，医方对鉴定结论是没有异议的。一审法院在采信该鉴定意见书的基础上，结合本案的事实依法作出判决。医方认为一审判决程序合法，对认定事实和查明事实没有异议，故一审判决合法有效，应予</w:t>
      </w:r>
      <w:r>
        <w:rPr>
          <w:rFonts w:hint="eastAsia"/>
          <w:sz w:val="30"/>
          <w:szCs w:val="30"/>
        </w:rPr>
        <w:t>以维持，林某</w:t>
      </w:r>
      <w:r>
        <w:rPr>
          <w:rFonts w:hint="eastAsia"/>
          <w:sz w:val="30"/>
          <w:szCs w:val="30"/>
        </w:rPr>
        <w:t>1</w:t>
      </w:r>
      <w:r>
        <w:rPr>
          <w:rFonts w:hint="eastAsia"/>
          <w:sz w:val="30"/>
          <w:szCs w:val="30"/>
        </w:rPr>
        <w:t>、马某</w:t>
      </w:r>
      <w:r>
        <w:rPr>
          <w:rFonts w:hint="eastAsia"/>
          <w:sz w:val="30"/>
          <w:szCs w:val="30"/>
        </w:rPr>
        <w:t>1</w:t>
      </w:r>
      <w:r>
        <w:rPr>
          <w:rFonts w:hint="eastAsia"/>
          <w:sz w:val="30"/>
          <w:szCs w:val="30"/>
        </w:rPr>
        <w:t>上诉状所涉及的上诉事实和理由不成立。</w:t>
      </w:r>
    </w:p>
    <w:p w:rsidR="00000000" w:rsidRDefault="00F860F6">
      <w:pPr>
        <w:spacing w:line="500" w:lineRule="atLeast"/>
        <w:ind w:firstLine="600"/>
        <w:divId w:val="1813328014"/>
        <w:rPr>
          <w:rFonts w:hint="eastAsia"/>
          <w:sz w:val="30"/>
          <w:szCs w:val="30"/>
        </w:rPr>
      </w:pPr>
      <w:r>
        <w:rPr>
          <w:rFonts w:hint="eastAsia"/>
          <w:sz w:val="30"/>
          <w:szCs w:val="30"/>
        </w:rPr>
        <w:t>林某</w:t>
      </w:r>
      <w:r>
        <w:rPr>
          <w:rFonts w:hint="eastAsia"/>
          <w:sz w:val="30"/>
          <w:szCs w:val="30"/>
        </w:rPr>
        <w:t>1</w:t>
      </w:r>
      <w:r>
        <w:rPr>
          <w:rFonts w:hint="eastAsia"/>
          <w:sz w:val="30"/>
          <w:szCs w:val="30"/>
        </w:rPr>
        <w:t>、马某</w:t>
      </w:r>
      <w:r>
        <w:rPr>
          <w:rFonts w:hint="eastAsia"/>
          <w:sz w:val="30"/>
          <w:szCs w:val="30"/>
        </w:rPr>
        <w:t>1</w:t>
      </w:r>
      <w:r>
        <w:rPr>
          <w:rFonts w:hint="eastAsia"/>
          <w:sz w:val="30"/>
          <w:szCs w:val="30"/>
        </w:rPr>
        <w:t>向一审法院起诉请求：</w:t>
      </w:r>
      <w:r>
        <w:rPr>
          <w:rFonts w:hint="eastAsia"/>
          <w:sz w:val="30"/>
          <w:szCs w:val="30"/>
        </w:rPr>
        <w:t>1.</w:t>
      </w:r>
      <w:r>
        <w:rPr>
          <w:rFonts w:hint="eastAsia"/>
          <w:sz w:val="30"/>
          <w:szCs w:val="30"/>
        </w:rPr>
        <w:t>南方医科大学第五附属医院赔偿林某</w:t>
      </w:r>
      <w:r>
        <w:rPr>
          <w:rFonts w:hint="eastAsia"/>
          <w:sz w:val="30"/>
          <w:szCs w:val="30"/>
        </w:rPr>
        <w:t>1</w:t>
      </w:r>
      <w:r>
        <w:rPr>
          <w:rFonts w:hint="eastAsia"/>
          <w:sz w:val="30"/>
          <w:szCs w:val="30"/>
        </w:rPr>
        <w:t>、马某</w:t>
      </w:r>
      <w:r>
        <w:rPr>
          <w:rFonts w:hint="eastAsia"/>
          <w:sz w:val="30"/>
          <w:szCs w:val="30"/>
        </w:rPr>
        <w:t>1</w:t>
      </w:r>
      <w:r>
        <w:rPr>
          <w:rFonts w:hint="eastAsia"/>
          <w:sz w:val="30"/>
          <w:szCs w:val="30"/>
        </w:rPr>
        <w:t>各项损失共计</w:t>
      </w:r>
      <w:r>
        <w:rPr>
          <w:rFonts w:hint="eastAsia"/>
          <w:sz w:val="30"/>
          <w:szCs w:val="30"/>
        </w:rPr>
        <w:t>906196.94</w:t>
      </w:r>
      <w:r>
        <w:rPr>
          <w:rFonts w:hint="eastAsia"/>
          <w:sz w:val="30"/>
          <w:szCs w:val="30"/>
        </w:rPr>
        <w:t>元（包括：死亡赔偿金</w:t>
      </w:r>
      <w:r>
        <w:rPr>
          <w:rFonts w:hint="eastAsia"/>
          <w:sz w:val="30"/>
          <w:szCs w:val="30"/>
        </w:rPr>
        <w:t>753686</w:t>
      </w:r>
      <w:r>
        <w:rPr>
          <w:rFonts w:hint="eastAsia"/>
          <w:sz w:val="30"/>
          <w:szCs w:val="30"/>
        </w:rPr>
        <w:t>元、丧葬费</w:t>
      </w:r>
      <w:r>
        <w:rPr>
          <w:rFonts w:hint="eastAsia"/>
          <w:sz w:val="30"/>
          <w:szCs w:val="30"/>
        </w:rPr>
        <w:t>44550</w:t>
      </w:r>
      <w:r>
        <w:rPr>
          <w:rFonts w:hint="eastAsia"/>
          <w:sz w:val="30"/>
          <w:szCs w:val="30"/>
        </w:rPr>
        <w:t>元、办理丧葬事宜的交通费、误工费、伙食费</w:t>
      </w:r>
      <w:r>
        <w:rPr>
          <w:rFonts w:hint="eastAsia"/>
          <w:sz w:val="30"/>
          <w:szCs w:val="30"/>
        </w:rPr>
        <w:t>4451</w:t>
      </w:r>
      <w:r>
        <w:rPr>
          <w:rFonts w:hint="eastAsia"/>
          <w:sz w:val="30"/>
          <w:szCs w:val="30"/>
        </w:rPr>
        <w:t>元、医药费</w:t>
      </w:r>
      <w:r>
        <w:rPr>
          <w:rFonts w:hint="eastAsia"/>
          <w:sz w:val="30"/>
          <w:szCs w:val="30"/>
        </w:rPr>
        <w:t>3509.94</w:t>
      </w:r>
      <w:r>
        <w:rPr>
          <w:rFonts w:hint="eastAsia"/>
          <w:sz w:val="30"/>
          <w:szCs w:val="30"/>
        </w:rPr>
        <w:t>元、精神损害赔偿金</w:t>
      </w:r>
      <w:r>
        <w:rPr>
          <w:rFonts w:hint="eastAsia"/>
          <w:sz w:val="30"/>
          <w:szCs w:val="30"/>
        </w:rPr>
        <w:t>100000</w:t>
      </w:r>
      <w:r>
        <w:rPr>
          <w:rFonts w:hint="eastAsia"/>
          <w:sz w:val="30"/>
          <w:szCs w:val="30"/>
        </w:rPr>
        <w:t>元）；</w:t>
      </w:r>
      <w:r>
        <w:rPr>
          <w:rFonts w:hint="eastAsia"/>
          <w:sz w:val="30"/>
          <w:szCs w:val="30"/>
        </w:rPr>
        <w:t>2.</w:t>
      </w:r>
      <w:r>
        <w:rPr>
          <w:rFonts w:hint="eastAsia"/>
          <w:sz w:val="30"/>
          <w:szCs w:val="30"/>
        </w:rPr>
        <w:t>本案诉讼费用由南方医科大学第五附属医院承担。一审庭审中，林某</w:t>
      </w:r>
      <w:r>
        <w:rPr>
          <w:rFonts w:hint="eastAsia"/>
          <w:sz w:val="30"/>
          <w:szCs w:val="30"/>
        </w:rPr>
        <w:t>1</w:t>
      </w:r>
      <w:r>
        <w:rPr>
          <w:rFonts w:hint="eastAsia"/>
          <w:sz w:val="30"/>
          <w:szCs w:val="30"/>
        </w:rPr>
        <w:t>、马某</w:t>
      </w:r>
      <w:r>
        <w:rPr>
          <w:rFonts w:hint="eastAsia"/>
          <w:sz w:val="30"/>
          <w:szCs w:val="30"/>
        </w:rPr>
        <w:t>1</w:t>
      </w:r>
      <w:r>
        <w:rPr>
          <w:rFonts w:hint="eastAsia"/>
          <w:sz w:val="30"/>
          <w:szCs w:val="30"/>
        </w:rPr>
        <w:t>增加以下诉讼请求：要求南方医科大学第五附属医院在广州地区登报道歉以及邮寄一份道歉信件给林某</w:t>
      </w:r>
      <w:r>
        <w:rPr>
          <w:rFonts w:hint="eastAsia"/>
          <w:sz w:val="30"/>
          <w:szCs w:val="30"/>
        </w:rPr>
        <w:t>1</w:t>
      </w:r>
      <w:r>
        <w:rPr>
          <w:rFonts w:hint="eastAsia"/>
          <w:sz w:val="30"/>
          <w:szCs w:val="30"/>
        </w:rPr>
        <w:t>、马某</w:t>
      </w:r>
      <w:r>
        <w:rPr>
          <w:rFonts w:hint="eastAsia"/>
          <w:sz w:val="30"/>
          <w:szCs w:val="30"/>
        </w:rPr>
        <w:t>1</w:t>
      </w:r>
      <w:r>
        <w:rPr>
          <w:rFonts w:hint="eastAsia"/>
          <w:sz w:val="30"/>
          <w:szCs w:val="30"/>
        </w:rPr>
        <w:t>。</w:t>
      </w:r>
    </w:p>
    <w:p w:rsidR="00000000" w:rsidRDefault="00F860F6">
      <w:pPr>
        <w:spacing w:line="500" w:lineRule="atLeast"/>
        <w:ind w:firstLine="600"/>
        <w:divId w:val="1084765422"/>
        <w:rPr>
          <w:rFonts w:hint="eastAsia"/>
          <w:sz w:val="30"/>
          <w:szCs w:val="30"/>
        </w:rPr>
      </w:pPr>
      <w:r>
        <w:rPr>
          <w:rFonts w:hint="eastAsia"/>
          <w:sz w:val="30"/>
          <w:szCs w:val="30"/>
        </w:rPr>
        <w:t>一审</w:t>
      </w:r>
      <w:r>
        <w:rPr>
          <w:rFonts w:hint="eastAsia"/>
          <w:sz w:val="30"/>
          <w:szCs w:val="30"/>
        </w:rPr>
        <w:t>法院认定事实：林某</w:t>
      </w:r>
      <w:r>
        <w:rPr>
          <w:rFonts w:hint="eastAsia"/>
          <w:sz w:val="30"/>
          <w:szCs w:val="30"/>
        </w:rPr>
        <w:t>1</w:t>
      </w:r>
      <w:r>
        <w:rPr>
          <w:rFonts w:hint="eastAsia"/>
          <w:sz w:val="30"/>
          <w:szCs w:val="30"/>
        </w:rPr>
        <w:t>于</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8</w:t>
      </w:r>
      <w:r>
        <w:rPr>
          <w:rFonts w:hint="eastAsia"/>
          <w:sz w:val="30"/>
          <w:szCs w:val="30"/>
        </w:rPr>
        <w:t>日</w:t>
      </w:r>
      <w:r>
        <w:rPr>
          <w:rFonts w:hint="eastAsia"/>
          <w:sz w:val="30"/>
          <w:szCs w:val="30"/>
        </w:rPr>
        <w:t>0</w:t>
      </w:r>
      <w:r>
        <w:rPr>
          <w:rFonts w:hint="eastAsia"/>
          <w:sz w:val="30"/>
          <w:szCs w:val="30"/>
        </w:rPr>
        <w:t>：</w:t>
      </w:r>
      <w:r>
        <w:rPr>
          <w:rFonts w:hint="eastAsia"/>
          <w:sz w:val="30"/>
          <w:szCs w:val="30"/>
        </w:rPr>
        <w:t>36</w:t>
      </w:r>
      <w:r>
        <w:rPr>
          <w:rFonts w:hint="eastAsia"/>
          <w:sz w:val="30"/>
          <w:szCs w:val="30"/>
        </w:rPr>
        <w:t>分在南五院产科顺产生下女儿马某，马某因“皮肤、巩膜黄染</w:t>
      </w:r>
      <w:r>
        <w:rPr>
          <w:rFonts w:hint="eastAsia"/>
          <w:sz w:val="30"/>
          <w:szCs w:val="30"/>
        </w:rPr>
        <w:t>1</w:t>
      </w:r>
      <w:r>
        <w:rPr>
          <w:rFonts w:hint="eastAsia"/>
          <w:sz w:val="30"/>
          <w:szCs w:val="30"/>
        </w:rPr>
        <w:t>天”于</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w:t>
      </w:r>
      <w:r>
        <w:rPr>
          <w:rFonts w:hint="eastAsia"/>
          <w:sz w:val="30"/>
          <w:szCs w:val="30"/>
        </w:rPr>
        <w:t>11:35</w:t>
      </w:r>
      <w:r>
        <w:rPr>
          <w:rFonts w:hint="eastAsia"/>
          <w:sz w:val="30"/>
          <w:szCs w:val="30"/>
        </w:rPr>
        <w:t>分送入新生儿科，</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w:t>
      </w:r>
      <w:r>
        <w:rPr>
          <w:rFonts w:hint="eastAsia"/>
          <w:sz w:val="30"/>
          <w:szCs w:val="30"/>
        </w:rPr>
        <w:t>12:06</w:t>
      </w:r>
      <w:r>
        <w:rPr>
          <w:rFonts w:hint="eastAsia"/>
          <w:sz w:val="30"/>
          <w:szCs w:val="30"/>
        </w:rPr>
        <w:t>分病程记录载明“现病史：患儿系第</w:t>
      </w:r>
      <w:r>
        <w:rPr>
          <w:rFonts w:hint="eastAsia"/>
          <w:sz w:val="30"/>
          <w:szCs w:val="30"/>
        </w:rPr>
        <w:t>1</w:t>
      </w:r>
      <w:r>
        <w:rPr>
          <w:rFonts w:hint="eastAsia"/>
          <w:sz w:val="30"/>
          <w:szCs w:val="30"/>
        </w:rPr>
        <w:t>胎，胎年龄</w:t>
      </w:r>
      <w:r>
        <w:rPr>
          <w:rFonts w:hint="eastAsia"/>
          <w:sz w:val="30"/>
          <w:szCs w:val="30"/>
        </w:rPr>
        <w:t>41</w:t>
      </w:r>
      <w:r>
        <w:rPr>
          <w:rFonts w:hint="eastAsia"/>
          <w:sz w:val="30"/>
          <w:szCs w:val="30"/>
        </w:rPr>
        <w:t>周，于</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8</w:t>
      </w:r>
      <w:r>
        <w:rPr>
          <w:rFonts w:hint="eastAsia"/>
          <w:sz w:val="30"/>
          <w:szCs w:val="30"/>
        </w:rPr>
        <w:t>日</w:t>
      </w:r>
      <w:r>
        <w:rPr>
          <w:rFonts w:hint="eastAsia"/>
          <w:sz w:val="30"/>
          <w:szCs w:val="30"/>
        </w:rPr>
        <w:t>0:36</w:t>
      </w:r>
      <w:r>
        <w:rPr>
          <w:rFonts w:hint="eastAsia"/>
          <w:sz w:val="30"/>
          <w:szCs w:val="30"/>
        </w:rPr>
        <w:t>时在我院产科顺产出生，羊水清亮，无宫内窘迫，</w:t>
      </w:r>
      <w:r>
        <w:rPr>
          <w:rFonts w:hint="eastAsia"/>
          <w:sz w:val="30"/>
          <w:szCs w:val="30"/>
        </w:rPr>
        <w:t>APgar</w:t>
      </w:r>
      <w:r>
        <w:rPr>
          <w:rFonts w:hint="eastAsia"/>
          <w:sz w:val="30"/>
          <w:szCs w:val="30"/>
        </w:rPr>
        <w:t>评分均</w:t>
      </w:r>
      <w:r>
        <w:rPr>
          <w:rFonts w:hint="eastAsia"/>
          <w:sz w:val="30"/>
          <w:szCs w:val="30"/>
        </w:rPr>
        <w:t>10</w:t>
      </w:r>
      <w:r>
        <w:rPr>
          <w:rFonts w:hint="eastAsia"/>
          <w:sz w:val="30"/>
          <w:szCs w:val="30"/>
        </w:rPr>
        <w:t>分，生后行母乳按需喂养，吃奶好，无呕吐。</w:t>
      </w:r>
      <w:r>
        <w:rPr>
          <w:rFonts w:hint="eastAsia"/>
          <w:sz w:val="30"/>
          <w:szCs w:val="30"/>
        </w:rPr>
        <w:t>1</w:t>
      </w:r>
      <w:r>
        <w:rPr>
          <w:rFonts w:hint="eastAsia"/>
          <w:sz w:val="30"/>
          <w:szCs w:val="30"/>
        </w:rPr>
        <w:t>天前患儿无明显诱因出现皮肤、巩膜黄染，并逐渐加重，无抽搐及尖叫，无发热，无解浓茶样尿液及白陶土样大便，今晨产科查房时皮测胆</w:t>
      </w:r>
      <w:r>
        <w:rPr>
          <w:rFonts w:hint="eastAsia"/>
          <w:sz w:val="30"/>
          <w:szCs w:val="30"/>
        </w:rPr>
        <w:t>234</w:t>
      </w:r>
      <w:r>
        <w:rPr>
          <w:rFonts w:hint="eastAsia"/>
          <w:sz w:val="30"/>
          <w:szCs w:val="30"/>
        </w:rPr>
        <w:t>μ</w:t>
      </w:r>
      <w:r>
        <w:rPr>
          <w:rFonts w:hint="eastAsia"/>
          <w:sz w:val="30"/>
          <w:szCs w:val="30"/>
        </w:rPr>
        <w:t>mol/l</w:t>
      </w:r>
      <w:r>
        <w:rPr>
          <w:rFonts w:hint="eastAsia"/>
          <w:sz w:val="30"/>
          <w:szCs w:val="30"/>
        </w:rPr>
        <w:t>，未经特殊处理转新生儿科，以‘新生儿高胆红素血症’收住院。患儿近期精神、反应好、睡眠可，大小便正常。辅助检查：经皮测胆值：</w:t>
      </w:r>
      <w:r>
        <w:rPr>
          <w:rFonts w:hint="eastAsia"/>
          <w:sz w:val="30"/>
          <w:szCs w:val="30"/>
        </w:rPr>
        <w:t>240</w:t>
      </w:r>
      <w:r>
        <w:rPr>
          <w:rFonts w:hint="eastAsia"/>
          <w:sz w:val="30"/>
          <w:szCs w:val="30"/>
        </w:rPr>
        <w:t>μ</w:t>
      </w:r>
      <w:r>
        <w:rPr>
          <w:rFonts w:hint="eastAsia"/>
          <w:sz w:val="30"/>
          <w:szCs w:val="30"/>
        </w:rPr>
        <w:t>mol/l</w:t>
      </w:r>
      <w:r>
        <w:rPr>
          <w:rFonts w:hint="eastAsia"/>
          <w:sz w:val="30"/>
          <w:szCs w:val="30"/>
        </w:rPr>
        <w:t>，</w:t>
      </w:r>
      <w:r>
        <w:rPr>
          <w:rFonts w:hint="eastAsia"/>
          <w:sz w:val="30"/>
          <w:szCs w:val="30"/>
        </w:rPr>
        <w:t>G6PD</w:t>
      </w:r>
      <w:r>
        <w:rPr>
          <w:rFonts w:hint="eastAsia"/>
          <w:sz w:val="30"/>
          <w:szCs w:val="30"/>
        </w:rPr>
        <w:t>比值</w:t>
      </w:r>
      <w:r>
        <w:rPr>
          <w:rFonts w:hint="eastAsia"/>
          <w:sz w:val="30"/>
          <w:szCs w:val="30"/>
        </w:rPr>
        <w:t>0.77</w:t>
      </w:r>
      <w:r>
        <w:rPr>
          <w:rFonts w:hint="eastAsia"/>
          <w:sz w:val="30"/>
          <w:szCs w:val="30"/>
        </w:rPr>
        <w:t>。初步诊断为：</w:t>
      </w:r>
      <w:r>
        <w:rPr>
          <w:rFonts w:hint="eastAsia"/>
          <w:sz w:val="30"/>
          <w:szCs w:val="30"/>
        </w:rPr>
        <w:t>1.</w:t>
      </w:r>
      <w:r>
        <w:rPr>
          <w:rFonts w:hint="eastAsia"/>
          <w:sz w:val="30"/>
          <w:szCs w:val="30"/>
        </w:rPr>
        <w:t>新生儿高胆红素血症；</w:t>
      </w:r>
      <w:r>
        <w:rPr>
          <w:rFonts w:hint="eastAsia"/>
          <w:sz w:val="30"/>
          <w:szCs w:val="30"/>
        </w:rPr>
        <w:t>2.</w:t>
      </w:r>
      <w:r>
        <w:rPr>
          <w:rFonts w:hint="eastAsia"/>
          <w:sz w:val="30"/>
          <w:szCs w:val="30"/>
        </w:rPr>
        <w:t>葡萄糖</w:t>
      </w:r>
      <w:r>
        <w:rPr>
          <w:rFonts w:hint="eastAsia"/>
          <w:sz w:val="30"/>
          <w:szCs w:val="30"/>
        </w:rPr>
        <w:t>6-</w:t>
      </w:r>
      <w:r>
        <w:rPr>
          <w:rFonts w:hint="eastAsia"/>
          <w:sz w:val="30"/>
          <w:szCs w:val="30"/>
        </w:rPr>
        <w:t>磷酸脱氢酶</w:t>
      </w:r>
      <w:r>
        <w:rPr>
          <w:rFonts w:hint="eastAsia"/>
          <w:sz w:val="30"/>
          <w:szCs w:val="30"/>
        </w:rPr>
        <w:t>[G6PD]</w:t>
      </w:r>
      <w:r>
        <w:rPr>
          <w:rFonts w:hint="eastAsia"/>
          <w:sz w:val="30"/>
          <w:szCs w:val="30"/>
        </w:rPr>
        <w:t>缺乏症；</w:t>
      </w:r>
      <w:r>
        <w:rPr>
          <w:rFonts w:hint="eastAsia"/>
          <w:sz w:val="30"/>
          <w:szCs w:val="30"/>
        </w:rPr>
        <w:t>3</w:t>
      </w:r>
      <w:r>
        <w:rPr>
          <w:rFonts w:hint="eastAsia"/>
          <w:sz w:val="30"/>
          <w:szCs w:val="30"/>
        </w:rPr>
        <w:t>．新生儿毒性红斑；</w:t>
      </w:r>
      <w:r>
        <w:rPr>
          <w:rFonts w:hint="eastAsia"/>
          <w:sz w:val="30"/>
          <w:szCs w:val="30"/>
        </w:rPr>
        <w:t>4</w:t>
      </w:r>
      <w:r>
        <w:rPr>
          <w:rFonts w:hint="eastAsia"/>
          <w:sz w:val="30"/>
          <w:szCs w:val="30"/>
        </w:rPr>
        <w:t>．足内翻。治疗方案：（</w:t>
      </w:r>
      <w:r>
        <w:rPr>
          <w:rFonts w:hint="eastAsia"/>
          <w:sz w:val="30"/>
          <w:szCs w:val="30"/>
        </w:rPr>
        <w:t>1</w:t>
      </w:r>
      <w:r>
        <w:rPr>
          <w:rFonts w:hint="eastAsia"/>
          <w:sz w:val="30"/>
          <w:szCs w:val="30"/>
        </w:rPr>
        <w:t>）蓝光照射、苯巴比妥诱导肝酶活性、复合乳酸菌调整肠道微生态等综合退黄治疗；（</w:t>
      </w:r>
      <w:r>
        <w:rPr>
          <w:rFonts w:hint="eastAsia"/>
          <w:sz w:val="30"/>
          <w:szCs w:val="30"/>
        </w:rPr>
        <w:t>2</w:t>
      </w:r>
      <w:r>
        <w:rPr>
          <w:rFonts w:hint="eastAsia"/>
          <w:sz w:val="30"/>
          <w:szCs w:val="30"/>
        </w:rPr>
        <w:t>）补液、补充维生素</w:t>
      </w:r>
      <w:r>
        <w:rPr>
          <w:rFonts w:hint="eastAsia"/>
          <w:sz w:val="30"/>
          <w:szCs w:val="30"/>
        </w:rPr>
        <w:t>B2</w:t>
      </w:r>
      <w:r>
        <w:rPr>
          <w:rFonts w:hint="eastAsia"/>
          <w:sz w:val="30"/>
          <w:szCs w:val="30"/>
        </w:rPr>
        <w:t>等支持治疗；（</w:t>
      </w:r>
      <w:r>
        <w:rPr>
          <w:rFonts w:hint="eastAsia"/>
          <w:sz w:val="30"/>
          <w:szCs w:val="30"/>
        </w:rPr>
        <w:t>3</w:t>
      </w:r>
      <w:r>
        <w:rPr>
          <w:rFonts w:hint="eastAsia"/>
          <w:sz w:val="30"/>
          <w:szCs w:val="30"/>
        </w:rPr>
        <w:t>）必要时换血治疗。”；</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w:t>
      </w:r>
      <w:r>
        <w:rPr>
          <w:rFonts w:hint="eastAsia"/>
          <w:sz w:val="30"/>
          <w:szCs w:val="30"/>
        </w:rPr>
        <w:t>22:50</w:t>
      </w:r>
      <w:r>
        <w:rPr>
          <w:rFonts w:hint="eastAsia"/>
          <w:sz w:val="30"/>
          <w:szCs w:val="30"/>
        </w:rPr>
        <w:t>分病程记录载明有以下内容“夜间查房时见患儿于新生儿黄疸</w:t>
      </w:r>
      <w:r>
        <w:rPr>
          <w:rFonts w:hint="eastAsia"/>
          <w:sz w:val="30"/>
          <w:szCs w:val="30"/>
        </w:rPr>
        <w:t>治疗箱中行蓝光照射治疗，有佩戴眼罩、手脚套、纸尿裤遮挡保护会阴部，体温正常，无抽搐及尖叫，无气促、发绀、无呕吐、腹泻。精神、反应好、吃奶好，大小便正常。……皮肤轻度黄染，可见散在红色斑疹，压之褪色。……继续光疗等退黄治疗，注意观察有无光疗副作用发生。”；</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11</w:t>
      </w:r>
      <w:r>
        <w:rPr>
          <w:rFonts w:hint="eastAsia"/>
          <w:sz w:val="30"/>
          <w:szCs w:val="30"/>
        </w:rPr>
        <w:t>日</w:t>
      </w:r>
      <w:r>
        <w:rPr>
          <w:rFonts w:hint="eastAsia"/>
          <w:sz w:val="30"/>
          <w:szCs w:val="30"/>
        </w:rPr>
        <w:t>03:36</w:t>
      </w:r>
      <w:r>
        <w:rPr>
          <w:rFonts w:hint="eastAsia"/>
          <w:sz w:val="30"/>
          <w:szCs w:val="30"/>
        </w:rPr>
        <w:t>分抢救并死亡记录记载有以下内容：患儿林某</w:t>
      </w:r>
      <w:r>
        <w:rPr>
          <w:rFonts w:hint="eastAsia"/>
          <w:sz w:val="30"/>
          <w:szCs w:val="30"/>
        </w:rPr>
        <w:t>1</w:t>
      </w:r>
      <w:r>
        <w:rPr>
          <w:rFonts w:hint="eastAsia"/>
          <w:sz w:val="30"/>
          <w:szCs w:val="30"/>
        </w:rPr>
        <w:t>婴，女性，</w:t>
      </w:r>
      <w:r>
        <w:rPr>
          <w:rFonts w:hint="eastAsia"/>
          <w:sz w:val="30"/>
          <w:szCs w:val="30"/>
        </w:rPr>
        <w:t>2</w:t>
      </w:r>
      <w:r>
        <w:rPr>
          <w:rFonts w:hint="eastAsia"/>
          <w:sz w:val="30"/>
          <w:szCs w:val="30"/>
        </w:rPr>
        <w:t>天。于</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11</w:t>
      </w:r>
      <w:r>
        <w:rPr>
          <w:rFonts w:hint="eastAsia"/>
          <w:sz w:val="30"/>
          <w:szCs w:val="30"/>
        </w:rPr>
        <w:t>日</w:t>
      </w:r>
      <w:r>
        <w:rPr>
          <w:rFonts w:hint="eastAsia"/>
          <w:sz w:val="30"/>
          <w:szCs w:val="30"/>
        </w:rPr>
        <w:t>02:00</w:t>
      </w:r>
      <w:r>
        <w:rPr>
          <w:rFonts w:hint="eastAsia"/>
          <w:sz w:val="30"/>
          <w:szCs w:val="30"/>
        </w:rPr>
        <w:t>蓝光照射治疗完毕，约</w:t>
      </w:r>
      <w:r>
        <w:rPr>
          <w:rFonts w:hint="eastAsia"/>
          <w:sz w:val="30"/>
          <w:szCs w:val="30"/>
        </w:rPr>
        <w:t>2</w:t>
      </w:r>
      <w:r>
        <w:rPr>
          <w:rFonts w:hint="eastAsia"/>
          <w:sz w:val="30"/>
          <w:szCs w:val="30"/>
        </w:rPr>
        <w:t>：</w:t>
      </w:r>
      <w:r>
        <w:rPr>
          <w:rFonts w:hint="eastAsia"/>
          <w:sz w:val="30"/>
          <w:szCs w:val="30"/>
        </w:rPr>
        <w:t>05</w:t>
      </w:r>
      <w:r>
        <w:rPr>
          <w:rFonts w:hint="eastAsia"/>
          <w:sz w:val="30"/>
          <w:szCs w:val="30"/>
        </w:rPr>
        <w:t>在出保温箱过程中，值班护士发现患儿反应差，四肢活动少，面色苍黄，转至普通病房严密观察，约</w:t>
      </w:r>
      <w:r>
        <w:rPr>
          <w:rFonts w:hint="eastAsia"/>
          <w:sz w:val="30"/>
          <w:szCs w:val="30"/>
        </w:rPr>
        <w:t>2:12</w:t>
      </w:r>
      <w:r>
        <w:rPr>
          <w:rFonts w:hint="eastAsia"/>
          <w:sz w:val="30"/>
          <w:szCs w:val="30"/>
        </w:rPr>
        <w:t>发现患儿面色青</w:t>
      </w:r>
      <w:r>
        <w:rPr>
          <w:rFonts w:hint="eastAsia"/>
          <w:sz w:val="30"/>
          <w:szCs w:val="30"/>
        </w:rPr>
        <w:t>灰，已无反应、呼吸、立即转至重症监护室置开放式辐射抢救台上，予复苏囊加压给氧（人工呼吸），予胸外按压，连接心电监测，呼叫值班医师参与抢救，约</w:t>
      </w:r>
      <w:r>
        <w:rPr>
          <w:rFonts w:hint="eastAsia"/>
          <w:sz w:val="30"/>
          <w:szCs w:val="30"/>
        </w:rPr>
        <w:t>2:14</w:t>
      </w:r>
      <w:r>
        <w:rPr>
          <w:rFonts w:hint="eastAsia"/>
          <w:sz w:val="30"/>
          <w:szCs w:val="30"/>
        </w:rPr>
        <w:t>值班医师赶至床旁参与抢救，抢救床观察治疗。予新生儿气管插管术，插管时见喉部少量奶液，予吸痰处理，插管成功后见少量白色奶渍，不除外返流误吸窒息可能，予行气道内吸引，吸出约</w:t>
      </w:r>
      <w:r>
        <w:rPr>
          <w:rFonts w:hint="eastAsia"/>
          <w:sz w:val="30"/>
          <w:szCs w:val="30"/>
        </w:rPr>
        <w:t>0.1ml</w:t>
      </w:r>
      <w:r>
        <w:rPr>
          <w:rFonts w:hint="eastAsia"/>
          <w:sz w:val="30"/>
          <w:szCs w:val="30"/>
        </w:rPr>
        <w:t>白色奶液，重新行气管插管，继续心肺复苏，后续</w:t>
      </w:r>
      <w:r>
        <w:rPr>
          <w:rFonts w:hint="eastAsia"/>
          <w:sz w:val="30"/>
          <w:szCs w:val="30"/>
        </w:rPr>
        <w:t>3</w:t>
      </w:r>
      <w:r>
        <w:rPr>
          <w:rFonts w:hint="eastAsia"/>
          <w:sz w:val="30"/>
          <w:szCs w:val="30"/>
        </w:rPr>
        <w:t>～</w:t>
      </w:r>
      <w:r>
        <w:rPr>
          <w:rFonts w:hint="eastAsia"/>
          <w:sz w:val="30"/>
          <w:szCs w:val="30"/>
        </w:rPr>
        <w:t>5</w:t>
      </w:r>
      <w:r>
        <w:rPr>
          <w:rFonts w:hint="eastAsia"/>
          <w:sz w:val="30"/>
          <w:szCs w:val="30"/>
        </w:rPr>
        <w:t>分钟给予肾上腺稀释液</w:t>
      </w:r>
      <w:r>
        <w:rPr>
          <w:rFonts w:hint="eastAsia"/>
          <w:sz w:val="30"/>
          <w:szCs w:val="30"/>
        </w:rPr>
        <w:t>0.3ml</w:t>
      </w:r>
      <w:r>
        <w:rPr>
          <w:rFonts w:hint="eastAsia"/>
          <w:sz w:val="30"/>
          <w:szCs w:val="30"/>
        </w:rPr>
        <w:t>静脉推注共</w:t>
      </w:r>
      <w:r>
        <w:rPr>
          <w:rFonts w:hint="eastAsia"/>
          <w:sz w:val="30"/>
          <w:szCs w:val="30"/>
        </w:rPr>
        <w:t>12</w:t>
      </w:r>
      <w:r>
        <w:rPr>
          <w:rFonts w:hint="eastAsia"/>
          <w:sz w:val="30"/>
          <w:szCs w:val="30"/>
        </w:rPr>
        <w:t>次，</w:t>
      </w:r>
      <w:r>
        <w:rPr>
          <w:rFonts w:hint="eastAsia"/>
          <w:sz w:val="30"/>
          <w:szCs w:val="30"/>
        </w:rPr>
        <w:t>2:35</w:t>
      </w:r>
      <w:r>
        <w:rPr>
          <w:rFonts w:hint="eastAsia"/>
          <w:sz w:val="30"/>
          <w:szCs w:val="30"/>
        </w:rPr>
        <w:t>生理盐水</w:t>
      </w:r>
      <w:r>
        <w:rPr>
          <w:rFonts w:hint="eastAsia"/>
          <w:sz w:val="30"/>
          <w:szCs w:val="30"/>
        </w:rPr>
        <w:t>50ml</w:t>
      </w:r>
      <w:r>
        <w:rPr>
          <w:rFonts w:hint="eastAsia"/>
          <w:sz w:val="30"/>
          <w:szCs w:val="30"/>
        </w:rPr>
        <w:t>静脉滴注（滴速</w:t>
      </w:r>
      <w:r>
        <w:rPr>
          <w:rFonts w:hint="eastAsia"/>
          <w:sz w:val="30"/>
          <w:szCs w:val="30"/>
        </w:rPr>
        <w:t>15ml/h</w:t>
      </w:r>
      <w:r>
        <w:rPr>
          <w:rFonts w:hint="eastAsia"/>
          <w:sz w:val="30"/>
          <w:szCs w:val="30"/>
        </w:rPr>
        <w:t>）。患儿持续缺氧发绀，</w:t>
      </w:r>
      <w:r>
        <w:rPr>
          <w:rFonts w:hint="eastAsia"/>
          <w:sz w:val="30"/>
          <w:szCs w:val="30"/>
        </w:rPr>
        <w:t>2:49</w:t>
      </w:r>
      <w:r>
        <w:rPr>
          <w:rFonts w:hint="eastAsia"/>
          <w:sz w:val="30"/>
          <w:szCs w:val="30"/>
        </w:rPr>
        <w:t>暂停静脉</w:t>
      </w:r>
      <w:r>
        <w:rPr>
          <w:rFonts w:hint="eastAsia"/>
          <w:sz w:val="30"/>
          <w:szCs w:val="30"/>
        </w:rPr>
        <w:t>滴注生理盐水，予</w:t>
      </w:r>
      <w:r>
        <w:rPr>
          <w:rFonts w:hint="eastAsia"/>
          <w:sz w:val="30"/>
          <w:szCs w:val="30"/>
        </w:rPr>
        <w:t>1.4%</w:t>
      </w:r>
      <w:r>
        <w:rPr>
          <w:rFonts w:hint="eastAsia"/>
          <w:sz w:val="30"/>
          <w:szCs w:val="30"/>
        </w:rPr>
        <w:t>碳酸氢纳静脉滴注纠酸处理，持续抢救</w:t>
      </w:r>
      <w:r>
        <w:rPr>
          <w:rFonts w:hint="eastAsia"/>
          <w:sz w:val="30"/>
          <w:szCs w:val="30"/>
        </w:rPr>
        <w:t>58</w:t>
      </w:r>
      <w:r>
        <w:rPr>
          <w:rFonts w:hint="eastAsia"/>
          <w:sz w:val="30"/>
          <w:szCs w:val="30"/>
        </w:rPr>
        <w:t>分钟患儿未能恢复心跳、呼吸，昏迷无反应。皮肤苍灰，胸骨中段两乳头连线处可见皮损，背部皮肤瘀黑，可见三处皮损。抢救无效，于</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11</w:t>
      </w:r>
      <w:r>
        <w:rPr>
          <w:rFonts w:hint="eastAsia"/>
          <w:sz w:val="30"/>
          <w:szCs w:val="30"/>
        </w:rPr>
        <w:t>日</w:t>
      </w:r>
      <w:r>
        <w:rPr>
          <w:rFonts w:hint="eastAsia"/>
          <w:sz w:val="30"/>
          <w:szCs w:val="30"/>
        </w:rPr>
        <w:t>03:10</w:t>
      </w:r>
      <w:r>
        <w:rPr>
          <w:rFonts w:hint="eastAsia"/>
          <w:sz w:val="30"/>
          <w:szCs w:val="30"/>
        </w:rPr>
        <w:t>宣布临床死亡。死亡原因：新生儿猝死综合征。死亡诊断：</w:t>
      </w:r>
      <w:r>
        <w:rPr>
          <w:rFonts w:hint="eastAsia"/>
          <w:sz w:val="30"/>
          <w:szCs w:val="30"/>
        </w:rPr>
        <w:t>1.</w:t>
      </w:r>
      <w:r>
        <w:rPr>
          <w:rFonts w:hint="eastAsia"/>
          <w:sz w:val="30"/>
          <w:szCs w:val="30"/>
        </w:rPr>
        <w:t>新生儿猝死综合征；</w:t>
      </w:r>
      <w:r>
        <w:rPr>
          <w:rFonts w:hint="eastAsia"/>
          <w:sz w:val="30"/>
          <w:szCs w:val="30"/>
        </w:rPr>
        <w:t>2.</w:t>
      </w:r>
      <w:r>
        <w:rPr>
          <w:rFonts w:hint="eastAsia"/>
          <w:sz w:val="30"/>
          <w:szCs w:val="30"/>
        </w:rPr>
        <w:t>特发于围生期的感染；</w:t>
      </w:r>
      <w:r>
        <w:rPr>
          <w:rFonts w:hint="eastAsia"/>
          <w:sz w:val="30"/>
          <w:szCs w:val="30"/>
        </w:rPr>
        <w:t>3.</w:t>
      </w:r>
      <w:r>
        <w:rPr>
          <w:rFonts w:hint="eastAsia"/>
          <w:sz w:val="30"/>
          <w:szCs w:val="30"/>
        </w:rPr>
        <w:t>葡萄球菌感染？；</w:t>
      </w:r>
      <w:r>
        <w:rPr>
          <w:rFonts w:hint="eastAsia"/>
          <w:sz w:val="30"/>
          <w:szCs w:val="30"/>
        </w:rPr>
        <w:t>4.</w:t>
      </w:r>
      <w:r>
        <w:rPr>
          <w:rFonts w:hint="eastAsia"/>
          <w:sz w:val="30"/>
          <w:szCs w:val="30"/>
        </w:rPr>
        <w:t>新生儿高胆红素血症；</w:t>
      </w:r>
      <w:r>
        <w:rPr>
          <w:rFonts w:hint="eastAsia"/>
          <w:sz w:val="30"/>
          <w:szCs w:val="30"/>
        </w:rPr>
        <w:t>5.</w:t>
      </w:r>
      <w:r>
        <w:rPr>
          <w:rFonts w:hint="eastAsia"/>
          <w:sz w:val="30"/>
          <w:szCs w:val="30"/>
        </w:rPr>
        <w:t>葡萄糖</w:t>
      </w:r>
      <w:r>
        <w:rPr>
          <w:rFonts w:hint="eastAsia"/>
          <w:sz w:val="30"/>
          <w:szCs w:val="30"/>
        </w:rPr>
        <w:t>-6-</w:t>
      </w:r>
      <w:r>
        <w:rPr>
          <w:rFonts w:hint="eastAsia"/>
          <w:sz w:val="30"/>
          <w:szCs w:val="30"/>
        </w:rPr>
        <w:t>磷酸脱氢酶缺乏症；</w:t>
      </w:r>
      <w:r>
        <w:rPr>
          <w:rFonts w:hint="eastAsia"/>
          <w:sz w:val="30"/>
          <w:szCs w:val="30"/>
        </w:rPr>
        <w:t>6.</w:t>
      </w:r>
      <w:r>
        <w:rPr>
          <w:rFonts w:hint="eastAsia"/>
          <w:sz w:val="30"/>
          <w:szCs w:val="30"/>
        </w:rPr>
        <w:t>新生儿毒性红斑；</w:t>
      </w:r>
      <w:r>
        <w:rPr>
          <w:rFonts w:hint="eastAsia"/>
          <w:sz w:val="30"/>
          <w:szCs w:val="30"/>
        </w:rPr>
        <w:t>7.</w:t>
      </w:r>
      <w:r>
        <w:rPr>
          <w:rFonts w:hint="eastAsia"/>
          <w:sz w:val="30"/>
          <w:szCs w:val="30"/>
        </w:rPr>
        <w:t>足内翻。</w:t>
      </w:r>
    </w:p>
    <w:p w:rsidR="00000000" w:rsidRDefault="00F860F6">
      <w:pPr>
        <w:spacing w:line="500" w:lineRule="atLeast"/>
        <w:ind w:firstLine="600"/>
        <w:divId w:val="600917061"/>
        <w:rPr>
          <w:rFonts w:hint="eastAsia"/>
          <w:sz w:val="30"/>
          <w:szCs w:val="30"/>
        </w:rPr>
      </w:pPr>
      <w:r>
        <w:rPr>
          <w:rFonts w:hint="eastAsia"/>
          <w:sz w:val="30"/>
          <w:szCs w:val="30"/>
        </w:rPr>
        <w:t>马某死亡后，马某</w:t>
      </w:r>
      <w:r>
        <w:rPr>
          <w:rFonts w:hint="eastAsia"/>
          <w:sz w:val="30"/>
          <w:szCs w:val="30"/>
        </w:rPr>
        <w:t>1</w:t>
      </w:r>
      <w:r>
        <w:rPr>
          <w:rFonts w:hint="eastAsia"/>
          <w:sz w:val="30"/>
          <w:szCs w:val="30"/>
        </w:rPr>
        <w:t>要求进行尸检，并由南五院配合垫付尸检费用。广州市从化区卫生和计划生育局于</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16</w:t>
      </w:r>
      <w:r>
        <w:rPr>
          <w:rFonts w:hint="eastAsia"/>
          <w:sz w:val="30"/>
          <w:szCs w:val="30"/>
        </w:rPr>
        <w:t>日委托中山大学法医鉴定中心对马某的死亡原因进行司法鉴定，并由南五院交纳鉴定费用</w:t>
      </w:r>
      <w:r>
        <w:rPr>
          <w:rFonts w:hint="eastAsia"/>
          <w:sz w:val="30"/>
          <w:szCs w:val="30"/>
        </w:rPr>
        <w:t>13920</w:t>
      </w:r>
      <w:r>
        <w:rPr>
          <w:rFonts w:hint="eastAsia"/>
          <w:sz w:val="30"/>
          <w:szCs w:val="30"/>
        </w:rPr>
        <w:t>元。</w:t>
      </w:r>
      <w:r>
        <w:rPr>
          <w:rFonts w:hint="eastAsia"/>
          <w:sz w:val="30"/>
          <w:szCs w:val="30"/>
        </w:rPr>
        <w:t>2018</w:t>
      </w:r>
      <w:r>
        <w:rPr>
          <w:rFonts w:hint="eastAsia"/>
          <w:sz w:val="30"/>
          <w:szCs w:val="30"/>
        </w:rPr>
        <w:t>年</w:t>
      </w:r>
      <w:r>
        <w:rPr>
          <w:rFonts w:hint="eastAsia"/>
          <w:sz w:val="30"/>
          <w:szCs w:val="30"/>
        </w:rPr>
        <w:t>2</w:t>
      </w:r>
      <w:r>
        <w:rPr>
          <w:rFonts w:hint="eastAsia"/>
          <w:sz w:val="30"/>
          <w:szCs w:val="30"/>
        </w:rPr>
        <w:t>月</w:t>
      </w:r>
      <w:r>
        <w:rPr>
          <w:rFonts w:hint="eastAsia"/>
          <w:sz w:val="30"/>
          <w:szCs w:val="30"/>
        </w:rPr>
        <w:t>6</w:t>
      </w:r>
      <w:r>
        <w:rPr>
          <w:rFonts w:hint="eastAsia"/>
          <w:sz w:val="30"/>
          <w:szCs w:val="30"/>
        </w:rPr>
        <w:t>日，中山大学法医鉴定中心出具鉴定意见书，鉴定意见为：马某属足月成熟儿，在患新生儿黄疸的病理基础上，符合因呼吸道异物（乳汁）吸入致急性呼吸功能障碍死亡。</w:t>
      </w:r>
    </w:p>
    <w:p w:rsidR="00000000" w:rsidRDefault="00F860F6">
      <w:pPr>
        <w:spacing w:line="500" w:lineRule="atLeast"/>
        <w:ind w:firstLine="600"/>
        <w:divId w:val="582300915"/>
        <w:rPr>
          <w:rFonts w:hint="eastAsia"/>
          <w:sz w:val="30"/>
          <w:szCs w:val="30"/>
        </w:rPr>
      </w:pPr>
      <w:r>
        <w:rPr>
          <w:rFonts w:hint="eastAsia"/>
          <w:sz w:val="30"/>
          <w:szCs w:val="30"/>
        </w:rPr>
        <w:t>林某</w:t>
      </w:r>
      <w:r>
        <w:rPr>
          <w:rFonts w:hint="eastAsia"/>
          <w:sz w:val="30"/>
          <w:szCs w:val="30"/>
        </w:rPr>
        <w:t>1</w:t>
      </w:r>
      <w:r>
        <w:rPr>
          <w:rFonts w:hint="eastAsia"/>
          <w:sz w:val="30"/>
          <w:szCs w:val="30"/>
        </w:rPr>
        <w:t>、马某</w:t>
      </w:r>
      <w:r>
        <w:rPr>
          <w:rFonts w:hint="eastAsia"/>
          <w:sz w:val="30"/>
          <w:szCs w:val="30"/>
        </w:rPr>
        <w:t>1</w:t>
      </w:r>
      <w:r>
        <w:rPr>
          <w:rFonts w:hint="eastAsia"/>
          <w:sz w:val="30"/>
          <w:szCs w:val="30"/>
        </w:rPr>
        <w:t>遂向一审法院提出本案诉讼，案件审理过程中，林某</w:t>
      </w:r>
      <w:r>
        <w:rPr>
          <w:rFonts w:hint="eastAsia"/>
          <w:sz w:val="30"/>
          <w:szCs w:val="30"/>
        </w:rPr>
        <w:t>1</w:t>
      </w:r>
      <w:r>
        <w:rPr>
          <w:rFonts w:hint="eastAsia"/>
          <w:sz w:val="30"/>
          <w:szCs w:val="30"/>
        </w:rPr>
        <w:t>、马某</w:t>
      </w:r>
      <w:r>
        <w:rPr>
          <w:rFonts w:hint="eastAsia"/>
          <w:sz w:val="30"/>
          <w:szCs w:val="30"/>
        </w:rPr>
        <w:t>1</w:t>
      </w:r>
      <w:r>
        <w:rPr>
          <w:rFonts w:hint="eastAsia"/>
          <w:sz w:val="30"/>
          <w:szCs w:val="30"/>
        </w:rPr>
        <w:t>申请鉴定以下事项：（一）南方医科大学第五附属医院对马某实施的诊疗行为有无过错；（二）南方医科大学第五附属医院诊疗行为与马某死亡这个损害后果之间是否存在因果关系以及原</w:t>
      </w:r>
      <w:r>
        <w:rPr>
          <w:rFonts w:hint="eastAsia"/>
          <w:sz w:val="30"/>
          <w:szCs w:val="30"/>
        </w:rPr>
        <w:t>因力大小，且双方当事人一致同意选定由中山大学法医鉴定中心作为鉴定机构。</w:t>
      </w:r>
    </w:p>
    <w:p w:rsidR="00000000" w:rsidRDefault="00F860F6">
      <w:pPr>
        <w:spacing w:line="500" w:lineRule="atLeast"/>
        <w:ind w:firstLine="600"/>
        <w:divId w:val="1741708146"/>
        <w:rPr>
          <w:rFonts w:hint="eastAsia"/>
          <w:sz w:val="30"/>
          <w:szCs w:val="30"/>
        </w:rPr>
      </w:pPr>
      <w:r>
        <w:rPr>
          <w:rFonts w:hint="eastAsia"/>
          <w:sz w:val="30"/>
          <w:szCs w:val="30"/>
        </w:rPr>
        <w:t>一审法院依当事人协商选定的鉴定机构，委托中山大学法医鉴定中心对以下事项进行鉴定：</w:t>
      </w:r>
      <w:r>
        <w:rPr>
          <w:rFonts w:hint="eastAsia"/>
          <w:sz w:val="30"/>
          <w:szCs w:val="30"/>
        </w:rPr>
        <w:t>1</w:t>
      </w:r>
      <w:r>
        <w:rPr>
          <w:rFonts w:hint="eastAsia"/>
          <w:sz w:val="30"/>
          <w:szCs w:val="30"/>
        </w:rPr>
        <w:t>、南五院对马某的医疗行为是否存在过错；</w:t>
      </w:r>
      <w:r>
        <w:rPr>
          <w:rFonts w:hint="eastAsia"/>
          <w:sz w:val="30"/>
          <w:szCs w:val="30"/>
        </w:rPr>
        <w:t>2</w:t>
      </w:r>
      <w:r>
        <w:rPr>
          <w:rFonts w:hint="eastAsia"/>
          <w:sz w:val="30"/>
          <w:szCs w:val="30"/>
        </w:rPr>
        <w:t>、医疗行为与马某的死亡后果是否有因果关系及参与度问题。双方同意一审庭审中提交的证据全部作为检材使用，并补充提交南方医科大学第五附属医院执业许可证、经治医生等相关人员资格证书、执业证书等。</w:t>
      </w:r>
      <w:r>
        <w:rPr>
          <w:rFonts w:hint="eastAsia"/>
          <w:sz w:val="30"/>
          <w:szCs w:val="30"/>
        </w:rPr>
        <w:t>2019</w:t>
      </w:r>
      <w:r>
        <w:rPr>
          <w:rFonts w:hint="eastAsia"/>
          <w:sz w:val="30"/>
          <w:szCs w:val="30"/>
        </w:rPr>
        <w:t>年</w:t>
      </w:r>
      <w:r>
        <w:rPr>
          <w:rFonts w:hint="eastAsia"/>
          <w:sz w:val="30"/>
          <w:szCs w:val="30"/>
        </w:rPr>
        <w:t>9</w:t>
      </w:r>
      <w:r>
        <w:rPr>
          <w:rFonts w:hint="eastAsia"/>
          <w:sz w:val="30"/>
          <w:szCs w:val="30"/>
        </w:rPr>
        <w:t>月</w:t>
      </w:r>
      <w:r>
        <w:rPr>
          <w:rFonts w:hint="eastAsia"/>
          <w:sz w:val="30"/>
          <w:szCs w:val="30"/>
        </w:rPr>
        <w:t>26</w:t>
      </w:r>
      <w:r>
        <w:rPr>
          <w:rFonts w:hint="eastAsia"/>
          <w:sz w:val="30"/>
          <w:szCs w:val="30"/>
        </w:rPr>
        <w:t>日，中山大学法医鉴定中心出具鉴定意见书，其中：被鉴定人马某死因分析载明“被鉴定人马某符合在出生第二天发现不明原因黄</w:t>
      </w:r>
      <w:r>
        <w:rPr>
          <w:rFonts w:hint="eastAsia"/>
          <w:sz w:val="30"/>
          <w:szCs w:val="30"/>
        </w:rPr>
        <w:t>疸，并存在感染情况的病理基础上，因新生儿呕奶</w:t>
      </w:r>
      <w:r>
        <w:rPr>
          <w:rFonts w:hint="eastAsia"/>
          <w:sz w:val="30"/>
          <w:szCs w:val="30"/>
        </w:rPr>
        <w:t>/</w:t>
      </w:r>
      <w:r>
        <w:rPr>
          <w:rFonts w:hint="eastAsia"/>
          <w:sz w:val="30"/>
          <w:szCs w:val="30"/>
        </w:rPr>
        <w:t>胃食管反流导致窒息死亡。”；诊疗行为分析载明“（</w:t>
      </w:r>
      <w:r>
        <w:rPr>
          <w:rFonts w:hint="eastAsia"/>
          <w:sz w:val="30"/>
          <w:szCs w:val="30"/>
        </w:rPr>
        <w:t>1</w:t>
      </w:r>
      <w:r>
        <w:rPr>
          <w:rFonts w:hint="eastAsia"/>
          <w:sz w:val="30"/>
          <w:szCs w:val="30"/>
        </w:rPr>
        <w:t>）医方未能及时发现被鉴定人异常情况，存在监护不力的过错行为；（</w:t>
      </w:r>
      <w:r>
        <w:rPr>
          <w:rFonts w:hint="eastAsia"/>
          <w:sz w:val="30"/>
          <w:szCs w:val="30"/>
        </w:rPr>
        <w:t>2</w:t>
      </w:r>
      <w:r>
        <w:rPr>
          <w:rFonts w:hint="eastAsia"/>
          <w:sz w:val="30"/>
          <w:szCs w:val="30"/>
        </w:rPr>
        <w:t>）医方未及时进行抢救，错失抢救时机，存在过错”；（</w:t>
      </w:r>
      <w:r>
        <w:rPr>
          <w:rFonts w:hint="eastAsia"/>
          <w:sz w:val="30"/>
          <w:szCs w:val="30"/>
        </w:rPr>
        <w:t>3</w:t>
      </w:r>
      <w:r>
        <w:rPr>
          <w:rFonts w:hint="eastAsia"/>
          <w:sz w:val="30"/>
          <w:szCs w:val="30"/>
        </w:rPr>
        <w:t>）医方存在抢救措施不到位的不足行为；（</w:t>
      </w:r>
      <w:r>
        <w:rPr>
          <w:rFonts w:hint="eastAsia"/>
          <w:sz w:val="30"/>
          <w:szCs w:val="30"/>
        </w:rPr>
        <w:t>4</w:t>
      </w:r>
      <w:r>
        <w:rPr>
          <w:rFonts w:hint="eastAsia"/>
          <w:sz w:val="30"/>
          <w:szCs w:val="30"/>
        </w:rPr>
        <w:t>）医方未能进行有效液体复苏，存在过错。因果关系分析载明“南五院在被鉴定人马某就诊的诊疗过程中，存在监护不力，抢救不及时等医疗过错行为，与被鉴定人马某死亡存在因果关系。考虑被鉴定人马某为新生儿，自身存在疾病，且病情复杂不确定，以及当今医疗水平局限性及医学高风险等</w:t>
      </w:r>
      <w:r>
        <w:rPr>
          <w:rFonts w:hint="eastAsia"/>
          <w:sz w:val="30"/>
          <w:szCs w:val="30"/>
        </w:rPr>
        <w:t>因素，依据因果关系判定原则，参照《广东省高级人民法院关于人民法院委托医疗损害鉴定若干问题的意见（试行）》十七（三）款，其医疗过错原因力大小为同等因素，参与度为</w:t>
      </w:r>
      <w:r>
        <w:rPr>
          <w:rFonts w:hint="eastAsia"/>
          <w:sz w:val="30"/>
          <w:szCs w:val="30"/>
        </w:rPr>
        <w:t>41%</w:t>
      </w:r>
      <w:r>
        <w:rPr>
          <w:rFonts w:hint="eastAsia"/>
          <w:sz w:val="30"/>
          <w:szCs w:val="30"/>
        </w:rPr>
        <w:t>～</w:t>
      </w:r>
      <w:r>
        <w:rPr>
          <w:rFonts w:hint="eastAsia"/>
          <w:sz w:val="30"/>
          <w:szCs w:val="30"/>
        </w:rPr>
        <w:t>60%</w:t>
      </w:r>
      <w:r>
        <w:rPr>
          <w:rFonts w:hint="eastAsia"/>
          <w:sz w:val="30"/>
          <w:szCs w:val="30"/>
        </w:rPr>
        <w:t>（理论值为</w:t>
      </w:r>
      <w:r>
        <w:rPr>
          <w:rFonts w:hint="eastAsia"/>
          <w:sz w:val="30"/>
          <w:szCs w:val="30"/>
        </w:rPr>
        <w:t>50%</w:t>
      </w:r>
      <w:r>
        <w:rPr>
          <w:rFonts w:hint="eastAsia"/>
          <w:sz w:val="30"/>
          <w:szCs w:val="30"/>
        </w:rPr>
        <w:t>，仅供委托单位参考）”；鉴定意见载明：南五院在被鉴定人马某就诊的诊疗过程中，存在监护不力，抢救不及时等医疗过错行为，与被鉴定人死亡存在因果关系，其医疗过错原因力大小为同等因素，参与度为</w:t>
      </w:r>
      <w:r>
        <w:rPr>
          <w:rFonts w:hint="eastAsia"/>
          <w:sz w:val="30"/>
          <w:szCs w:val="30"/>
        </w:rPr>
        <w:t>41%</w:t>
      </w:r>
      <w:r>
        <w:rPr>
          <w:rFonts w:hint="eastAsia"/>
          <w:sz w:val="30"/>
          <w:szCs w:val="30"/>
        </w:rPr>
        <w:t>～</w:t>
      </w:r>
      <w:r>
        <w:rPr>
          <w:rFonts w:hint="eastAsia"/>
          <w:sz w:val="30"/>
          <w:szCs w:val="30"/>
        </w:rPr>
        <w:t>60%</w:t>
      </w:r>
      <w:r>
        <w:rPr>
          <w:rFonts w:hint="eastAsia"/>
          <w:sz w:val="30"/>
          <w:szCs w:val="30"/>
        </w:rPr>
        <w:t>（理论值为</w:t>
      </w:r>
      <w:r>
        <w:rPr>
          <w:rFonts w:hint="eastAsia"/>
          <w:sz w:val="30"/>
          <w:szCs w:val="30"/>
        </w:rPr>
        <w:t>50%</w:t>
      </w:r>
      <w:r>
        <w:rPr>
          <w:rFonts w:hint="eastAsia"/>
          <w:sz w:val="30"/>
          <w:szCs w:val="30"/>
        </w:rPr>
        <w:t>，仅供委托单位参考）。</w:t>
      </w:r>
    </w:p>
    <w:p w:rsidR="00000000" w:rsidRDefault="00F860F6">
      <w:pPr>
        <w:spacing w:line="500" w:lineRule="atLeast"/>
        <w:ind w:firstLine="600"/>
        <w:divId w:val="1172182956"/>
        <w:rPr>
          <w:rFonts w:hint="eastAsia"/>
          <w:sz w:val="30"/>
          <w:szCs w:val="30"/>
        </w:rPr>
      </w:pPr>
      <w:r>
        <w:rPr>
          <w:rFonts w:hint="eastAsia"/>
          <w:sz w:val="30"/>
          <w:szCs w:val="30"/>
        </w:rPr>
        <w:t>对上述一审法院委托中山大学法医鉴定中心出具的鉴定意见书，林某</w:t>
      </w:r>
      <w:r>
        <w:rPr>
          <w:rFonts w:hint="eastAsia"/>
          <w:sz w:val="30"/>
          <w:szCs w:val="30"/>
        </w:rPr>
        <w:t>1</w:t>
      </w:r>
      <w:r>
        <w:rPr>
          <w:rFonts w:hint="eastAsia"/>
          <w:sz w:val="30"/>
          <w:szCs w:val="30"/>
        </w:rPr>
        <w:t>、马某</w:t>
      </w:r>
      <w:r>
        <w:rPr>
          <w:rFonts w:hint="eastAsia"/>
          <w:sz w:val="30"/>
          <w:szCs w:val="30"/>
        </w:rPr>
        <w:t>1</w:t>
      </w:r>
      <w:r>
        <w:rPr>
          <w:rFonts w:hint="eastAsia"/>
          <w:sz w:val="30"/>
          <w:szCs w:val="30"/>
        </w:rPr>
        <w:t>认为是不合法的，</w:t>
      </w:r>
      <w:r>
        <w:rPr>
          <w:rFonts w:hint="eastAsia"/>
          <w:sz w:val="30"/>
          <w:szCs w:val="30"/>
        </w:rPr>
        <w:t>对南五院医疗过错原因力同等因素不认可，要求重新鉴定；南五院则认为对鉴定程序、分析过程没有异议，鉴定结论给予同等因素有异议，鉴于患儿自身因素和医疗水平，同等因素偏高。</w:t>
      </w:r>
    </w:p>
    <w:p w:rsidR="00000000" w:rsidRDefault="00F860F6">
      <w:pPr>
        <w:spacing w:line="500" w:lineRule="atLeast"/>
        <w:ind w:firstLine="600"/>
        <w:divId w:val="663700571"/>
        <w:rPr>
          <w:rFonts w:hint="eastAsia"/>
          <w:sz w:val="30"/>
          <w:szCs w:val="30"/>
        </w:rPr>
      </w:pPr>
      <w:r>
        <w:rPr>
          <w:rFonts w:hint="eastAsia"/>
          <w:sz w:val="30"/>
          <w:szCs w:val="30"/>
        </w:rPr>
        <w:t>另查，林某</w:t>
      </w:r>
      <w:r>
        <w:rPr>
          <w:rFonts w:hint="eastAsia"/>
          <w:sz w:val="30"/>
          <w:szCs w:val="30"/>
        </w:rPr>
        <w:t>1</w:t>
      </w:r>
      <w:r>
        <w:rPr>
          <w:rFonts w:hint="eastAsia"/>
          <w:sz w:val="30"/>
          <w:szCs w:val="30"/>
        </w:rPr>
        <w:t>生产期间产生医疗费，马某在产科期间医疗费</w:t>
      </w:r>
      <w:r>
        <w:rPr>
          <w:rFonts w:hint="eastAsia"/>
          <w:sz w:val="30"/>
          <w:szCs w:val="30"/>
        </w:rPr>
        <w:t>1309.94</w:t>
      </w:r>
      <w:r>
        <w:rPr>
          <w:rFonts w:hint="eastAsia"/>
          <w:sz w:val="30"/>
          <w:szCs w:val="30"/>
        </w:rPr>
        <w:t>元，转入儿科后产生医疗费</w:t>
      </w:r>
      <w:r>
        <w:rPr>
          <w:rFonts w:hint="eastAsia"/>
          <w:sz w:val="30"/>
          <w:szCs w:val="30"/>
        </w:rPr>
        <w:t>2676.20</w:t>
      </w:r>
      <w:r>
        <w:rPr>
          <w:rFonts w:hint="eastAsia"/>
          <w:sz w:val="30"/>
          <w:szCs w:val="30"/>
        </w:rPr>
        <w:t>元，马某</w:t>
      </w:r>
      <w:r>
        <w:rPr>
          <w:rFonts w:hint="eastAsia"/>
          <w:sz w:val="30"/>
          <w:szCs w:val="30"/>
        </w:rPr>
        <w:t>1</w:t>
      </w:r>
      <w:r>
        <w:rPr>
          <w:rFonts w:hint="eastAsia"/>
          <w:sz w:val="30"/>
          <w:szCs w:val="30"/>
        </w:rPr>
        <w:t>预付儿科医疗费</w:t>
      </w:r>
      <w:r>
        <w:rPr>
          <w:rFonts w:hint="eastAsia"/>
          <w:sz w:val="30"/>
          <w:szCs w:val="30"/>
        </w:rPr>
        <w:t>2000</w:t>
      </w:r>
      <w:r>
        <w:rPr>
          <w:rFonts w:hint="eastAsia"/>
          <w:sz w:val="30"/>
          <w:szCs w:val="30"/>
        </w:rPr>
        <w:t>元，尚欠南五院</w:t>
      </w:r>
      <w:r>
        <w:rPr>
          <w:rFonts w:hint="eastAsia"/>
          <w:sz w:val="30"/>
          <w:szCs w:val="30"/>
        </w:rPr>
        <w:t>676.20</w:t>
      </w:r>
      <w:r>
        <w:rPr>
          <w:rFonts w:hint="eastAsia"/>
          <w:sz w:val="30"/>
          <w:szCs w:val="30"/>
        </w:rPr>
        <w:t>元。南五院认为林某</w:t>
      </w:r>
      <w:r>
        <w:rPr>
          <w:rFonts w:hint="eastAsia"/>
          <w:sz w:val="30"/>
          <w:szCs w:val="30"/>
        </w:rPr>
        <w:t>1</w:t>
      </w:r>
      <w:r>
        <w:rPr>
          <w:rFonts w:hint="eastAsia"/>
          <w:sz w:val="30"/>
          <w:szCs w:val="30"/>
        </w:rPr>
        <w:t>、马某</w:t>
      </w:r>
      <w:r>
        <w:rPr>
          <w:rFonts w:hint="eastAsia"/>
          <w:sz w:val="30"/>
          <w:szCs w:val="30"/>
        </w:rPr>
        <w:t>1</w:t>
      </w:r>
      <w:r>
        <w:rPr>
          <w:rFonts w:hint="eastAsia"/>
          <w:sz w:val="30"/>
          <w:szCs w:val="30"/>
        </w:rPr>
        <w:t>所欠医疗费与本案有关联，请求予以抵扣。</w:t>
      </w:r>
    </w:p>
    <w:p w:rsidR="00000000" w:rsidRDefault="00F860F6">
      <w:pPr>
        <w:spacing w:line="500" w:lineRule="atLeast"/>
        <w:ind w:firstLine="600"/>
        <w:divId w:val="1735425471"/>
        <w:rPr>
          <w:rFonts w:hint="eastAsia"/>
          <w:sz w:val="30"/>
          <w:szCs w:val="30"/>
        </w:rPr>
      </w:pPr>
      <w:r>
        <w:rPr>
          <w:rFonts w:hint="eastAsia"/>
          <w:sz w:val="30"/>
          <w:szCs w:val="30"/>
        </w:rPr>
        <w:t>一审法院认为，本案为医疗损害责任纠纷，本案争议的主要焦点是南五院对患者马某的诊疗过程是否存在医疗过错，如有过错，是否</w:t>
      </w:r>
      <w:r>
        <w:rPr>
          <w:rFonts w:hint="eastAsia"/>
          <w:sz w:val="30"/>
          <w:szCs w:val="30"/>
        </w:rPr>
        <w:t>对患者产生损害结果，患者的死亡与南五院的过错行为是否存在因果关系。中山大学法医鉴定中心已对南五院在对马某的诊疗过程中是否存在过错、马某的死亡与南五院的诊疗行为之间是否存在因果关系及过错的参与度进行医疗损害鉴定。该鉴定机构是由双方协商共同选定，该中心作出的《司法鉴定意见书》是由鉴定人员组织医患双方听证，通过对医患双方提交的证据材料进行分析及审议而形成的意见，且中山大学法医鉴定中心具有鉴定资质，其鉴定程序合法，故法院采纳上述《司法鉴定意见书》，认定此次鉴定合法，结论依法有效，确定南五院承担</w:t>
      </w:r>
      <w:r>
        <w:rPr>
          <w:rFonts w:hint="eastAsia"/>
          <w:sz w:val="30"/>
          <w:szCs w:val="30"/>
        </w:rPr>
        <w:t>50%</w:t>
      </w:r>
      <w:r>
        <w:rPr>
          <w:rFonts w:hint="eastAsia"/>
          <w:sz w:val="30"/>
          <w:szCs w:val="30"/>
        </w:rPr>
        <w:t>的赔偿责任。</w:t>
      </w:r>
    </w:p>
    <w:p w:rsidR="00000000" w:rsidRDefault="00F860F6">
      <w:pPr>
        <w:spacing w:line="500" w:lineRule="atLeast"/>
        <w:ind w:firstLine="600"/>
        <w:divId w:val="1184708481"/>
        <w:rPr>
          <w:rFonts w:hint="eastAsia"/>
          <w:sz w:val="30"/>
          <w:szCs w:val="30"/>
        </w:rPr>
      </w:pPr>
      <w:r>
        <w:rPr>
          <w:rFonts w:hint="eastAsia"/>
          <w:sz w:val="30"/>
          <w:szCs w:val="30"/>
        </w:rPr>
        <w:t>因</w:t>
      </w:r>
      <w:r>
        <w:rPr>
          <w:rFonts w:hint="eastAsia"/>
          <w:sz w:val="30"/>
          <w:szCs w:val="30"/>
        </w:rPr>
        <w:t>马某死亡，造成林某</w:t>
      </w:r>
      <w:r>
        <w:rPr>
          <w:rFonts w:hint="eastAsia"/>
          <w:sz w:val="30"/>
          <w:szCs w:val="30"/>
        </w:rPr>
        <w:t>1</w:t>
      </w:r>
      <w:r>
        <w:rPr>
          <w:rFonts w:hint="eastAsia"/>
          <w:sz w:val="30"/>
          <w:szCs w:val="30"/>
        </w:rPr>
        <w:t>、马某</w:t>
      </w:r>
      <w:r>
        <w:rPr>
          <w:rFonts w:hint="eastAsia"/>
          <w:sz w:val="30"/>
          <w:szCs w:val="30"/>
        </w:rPr>
        <w:t>1</w:t>
      </w:r>
      <w:r>
        <w:rPr>
          <w:rFonts w:hint="eastAsia"/>
          <w:sz w:val="30"/>
          <w:szCs w:val="30"/>
        </w:rPr>
        <w:t>损失。根据《中华人民共和国民法通则》及《最高人民法院关于审理人身损害赔偿案件适用法律若干问题的解释》的规定，参照林某</w:t>
      </w:r>
      <w:r>
        <w:rPr>
          <w:rFonts w:hint="eastAsia"/>
          <w:sz w:val="30"/>
          <w:szCs w:val="30"/>
        </w:rPr>
        <w:t>1</w:t>
      </w:r>
      <w:r>
        <w:rPr>
          <w:rFonts w:hint="eastAsia"/>
          <w:sz w:val="30"/>
          <w:szCs w:val="30"/>
        </w:rPr>
        <w:t>、马某</w:t>
      </w:r>
      <w:r>
        <w:rPr>
          <w:rFonts w:hint="eastAsia"/>
          <w:sz w:val="30"/>
          <w:szCs w:val="30"/>
        </w:rPr>
        <w:t>1</w:t>
      </w:r>
      <w:r>
        <w:rPr>
          <w:rFonts w:hint="eastAsia"/>
          <w:sz w:val="30"/>
          <w:szCs w:val="30"/>
        </w:rPr>
        <w:t>选择适用的《广东省</w:t>
      </w:r>
      <w:r>
        <w:rPr>
          <w:rFonts w:hint="eastAsia"/>
          <w:sz w:val="30"/>
          <w:szCs w:val="30"/>
        </w:rPr>
        <w:t>2017</w:t>
      </w:r>
      <w:r>
        <w:rPr>
          <w:rFonts w:hint="eastAsia"/>
          <w:sz w:val="30"/>
          <w:szCs w:val="30"/>
        </w:rPr>
        <w:t>年度人身损害赔偿计算标准》，一审法院对损失的项目及金额认定如下：</w:t>
      </w:r>
    </w:p>
    <w:p w:rsidR="00000000" w:rsidRDefault="00F860F6">
      <w:pPr>
        <w:spacing w:line="500" w:lineRule="atLeast"/>
        <w:ind w:firstLine="600"/>
        <w:divId w:val="1794900187"/>
        <w:rPr>
          <w:rFonts w:hint="eastAsia"/>
          <w:sz w:val="30"/>
          <w:szCs w:val="30"/>
        </w:rPr>
      </w:pPr>
      <w:r>
        <w:rPr>
          <w:rFonts w:hint="eastAsia"/>
          <w:sz w:val="30"/>
          <w:szCs w:val="30"/>
        </w:rPr>
        <w:t>1.</w:t>
      </w:r>
      <w:r>
        <w:rPr>
          <w:rFonts w:hint="eastAsia"/>
          <w:sz w:val="30"/>
          <w:szCs w:val="30"/>
        </w:rPr>
        <w:t>死亡赔偿金，林某</w:t>
      </w:r>
      <w:r>
        <w:rPr>
          <w:rFonts w:hint="eastAsia"/>
          <w:sz w:val="30"/>
          <w:szCs w:val="30"/>
        </w:rPr>
        <w:t>1</w:t>
      </w:r>
      <w:r>
        <w:rPr>
          <w:rFonts w:hint="eastAsia"/>
          <w:sz w:val="30"/>
          <w:szCs w:val="30"/>
        </w:rPr>
        <w:t>、马某</w:t>
      </w:r>
      <w:r>
        <w:rPr>
          <w:rFonts w:hint="eastAsia"/>
          <w:sz w:val="30"/>
          <w:szCs w:val="30"/>
        </w:rPr>
        <w:t>1</w:t>
      </w:r>
      <w:r>
        <w:rPr>
          <w:rFonts w:hint="eastAsia"/>
          <w:sz w:val="30"/>
          <w:szCs w:val="30"/>
        </w:rPr>
        <w:t>要求按照</w:t>
      </w:r>
      <w:r>
        <w:rPr>
          <w:rFonts w:hint="eastAsia"/>
          <w:sz w:val="30"/>
          <w:szCs w:val="30"/>
        </w:rPr>
        <w:t>2016</w:t>
      </w:r>
      <w:r>
        <w:rPr>
          <w:rFonts w:hint="eastAsia"/>
          <w:sz w:val="30"/>
          <w:szCs w:val="30"/>
        </w:rPr>
        <w:t>年度城镇居民人均可支配收入</w:t>
      </w:r>
      <w:r>
        <w:rPr>
          <w:rFonts w:hint="eastAsia"/>
          <w:sz w:val="30"/>
          <w:szCs w:val="30"/>
        </w:rPr>
        <w:t>37684.3</w:t>
      </w:r>
      <w:r>
        <w:rPr>
          <w:rFonts w:hint="eastAsia"/>
          <w:sz w:val="30"/>
          <w:szCs w:val="30"/>
        </w:rPr>
        <w:t>元</w:t>
      </w:r>
      <w:r>
        <w:rPr>
          <w:rFonts w:hint="eastAsia"/>
          <w:sz w:val="30"/>
          <w:szCs w:val="30"/>
        </w:rPr>
        <w:t>/</w:t>
      </w:r>
      <w:r>
        <w:rPr>
          <w:rFonts w:hint="eastAsia"/>
          <w:sz w:val="30"/>
          <w:szCs w:val="30"/>
        </w:rPr>
        <w:t>年计算</w:t>
      </w:r>
      <w:r>
        <w:rPr>
          <w:rFonts w:hint="eastAsia"/>
          <w:sz w:val="30"/>
          <w:szCs w:val="30"/>
        </w:rPr>
        <w:t>20</w:t>
      </w:r>
      <w:r>
        <w:rPr>
          <w:rFonts w:hint="eastAsia"/>
          <w:sz w:val="30"/>
          <w:szCs w:val="30"/>
        </w:rPr>
        <w:t>年为</w:t>
      </w:r>
      <w:r>
        <w:rPr>
          <w:rFonts w:hint="eastAsia"/>
          <w:sz w:val="30"/>
          <w:szCs w:val="30"/>
        </w:rPr>
        <w:t>753686</w:t>
      </w:r>
      <w:r>
        <w:rPr>
          <w:rFonts w:hint="eastAsia"/>
          <w:sz w:val="30"/>
          <w:szCs w:val="30"/>
        </w:rPr>
        <w:t>元，合法合理，一审法院予以确认；</w:t>
      </w:r>
    </w:p>
    <w:p w:rsidR="00000000" w:rsidRDefault="00F860F6">
      <w:pPr>
        <w:spacing w:line="500" w:lineRule="atLeast"/>
        <w:ind w:firstLine="600"/>
        <w:divId w:val="1801920281"/>
        <w:rPr>
          <w:rFonts w:hint="eastAsia"/>
          <w:sz w:val="30"/>
          <w:szCs w:val="30"/>
        </w:rPr>
      </w:pPr>
      <w:r>
        <w:rPr>
          <w:rFonts w:hint="eastAsia"/>
          <w:sz w:val="30"/>
          <w:szCs w:val="30"/>
        </w:rPr>
        <w:t>2.</w:t>
      </w:r>
      <w:r>
        <w:rPr>
          <w:rFonts w:hint="eastAsia"/>
          <w:sz w:val="30"/>
          <w:szCs w:val="30"/>
        </w:rPr>
        <w:t>丧葬费，丧葬费按照受诉法院所在地上一年度职工月平均工资标准，以六个月总额计算。林某</w:t>
      </w:r>
      <w:r>
        <w:rPr>
          <w:rFonts w:hint="eastAsia"/>
          <w:sz w:val="30"/>
          <w:szCs w:val="30"/>
        </w:rPr>
        <w:t>1</w:t>
      </w:r>
      <w:r>
        <w:rPr>
          <w:rFonts w:hint="eastAsia"/>
          <w:sz w:val="30"/>
          <w:szCs w:val="30"/>
        </w:rPr>
        <w:t>、马某</w:t>
      </w:r>
      <w:r>
        <w:rPr>
          <w:rFonts w:hint="eastAsia"/>
          <w:sz w:val="30"/>
          <w:szCs w:val="30"/>
        </w:rPr>
        <w:t>1</w:t>
      </w:r>
      <w:r>
        <w:rPr>
          <w:rFonts w:hint="eastAsia"/>
          <w:sz w:val="30"/>
          <w:szCs w:val="30"/>
        </w:rPr>
        <w:t>要求丧葬费按</w:t>
      </w:r>
      <w:r>
        <w:rPr>
          <w:rFonts w:hint="eastAsia"/>
          <w:sz w:val="30"/>
          <w:szCs w:val="30"/>
        </w:rPr>
        <w:t>7425</w:t>
      </w:r>
      <w:r>
        <w:rPr>
          <w:rFonts w:hint="eastAsia"/>
          <w:sz w:val="30"/>
          <w:szCs w:val="30"/>
        </w:rPr>
        <w:t>元</w:t>
      </w:r>
      <w:r>
        <w:rPr>
          <w:rFonts w:hint="eastAsia"/>
          <w:sz w:val="30"/>
          <w:szCs w:val="30"/>
        </w:rPr>
        <w:t>/</w:t>
      </w:r>
      <w:r>
        <w:rPr>
          <w:rFonts w:hint="eastAsia"/>
          <w:sz w:val="30"/>
          <w:szCs w:val="30"/>
        </w:rPr>
        <w:t>月的标准计算</w:t>
      </w:r>
      <w:r>
        <w:rPr>
          <w:rFonts w:hint="eastAsia"/>
          <w:sz w:val="30"/>
          <w:szCs w:val="30"/>
        </w:rPr>
        <w:t>6</w:t>
      </w:r>
      <w:r>
        <w:rPr>
          <w:rFonts w:hint="eastAsia"/>
          <w:sz w:val="30"/>
          <w:szCs w:val="30"/>
        </w:rPr>
        <w:t>个月为</w:t>
      </w:r>
      <w:r>
        <w:rPr>
          <w:rFonts w:hint="eastAsia"/>
          <w:sz w:val="30"/>
          <w:szCs w:val="30"/>
        </w:rPr>
        <w:t>44550</w:t>
      </w:r>
      <w:r>
        <w:rPr>
          <w:rFonts w:hint="eastAsia"/>
          <w:sz w:val="30"/>
          <w:szCs w:val="30"/>
        </w:rPr>
        <w:t>元，不符合规定，一审法院不予支持，根据广东省</w:t>
      </w:r>
      <w:r>
        <w:rPr>
          <w:rFonts w:hint="eastAsia"/>
          <w:sz w:val="30"/>
          <w:szCs w:val="30"/>
        </w:rPr>
        <w:t>2017</w:t>
      </w:r>
      <w:r>
        <w:rPr>
          <w:rFonts w:hint="eastAsia"/>
          <w:sz w:val="30"/>
          <w:szCs w:val="30"/>
        </w:rPr>
        <w:t>年度人身损害赔偿计算标准，应以</w:t>
      </w:r>
      <w:r>
        <w:rPr>
          <w:rFonts w:hint="eastAsia"/>
          <w:sz w:val="30"/>
          <w:szCs w:val="30"/>
        </w:rPr>
        <w:t>2016</w:t>
      </w:r>
      <w:r>
        <w:rPr>
          <w:rFonts w:hint="eastAsia"/>
          <w:sz w:val="30"/>
          <w:szCs w:val="30"/>
        </w:rPr>
        <w:t>年全省国有单位在岗职工年均工资</w:t>
      </w:r>
      <w:r>
        <w:rPr>
          <w:rFonts w:hint="eastAsia"/>
          <w:sz w:val="30"/>
          <w:szCs w:val="30"/>
        </w:rPr>
        <w:t>82866</w:t>
      </w:r>
      <w:r>
        <w:rPr>
          <w:rFonts w:hint="eastAsia"/>
          <w:sz w:val="30"/>
          <w:szCs w:val="30"/>
        </w:rPr>
        <w:t>元</w:t>
      </w:r>
      <w:r>
        <w:rPr>
          <w:rFonts w:hint="eastAsia"/>
          <w:sz w:val="30"/>
          <w:szCs w:val="30"/>
        </w:rPr>
        <w:t>/</w:t>
      </w:r>
      <w:r>
        <w:rPr>
          <w:rFonts w:hint="eastAsia"/>
          <w:sz w:val="30"/>
          <w:szCs w:val="30"/>
        </w:rPr>
        <w:t>年的标准计算</w:t>
      </w:r>
      <w:r>
        <w:rPr>
          <w:rFonts w:hint="eastAsia"/>
          <w:sz w:val="30"/>
          <w:szCs w:val="30"/>
        </w:rPr>
        <w:t>6</w:t>
      </w:r>
      <w:r>
        <w:rPr>
          <w:rFonts w:hint="eastAsia"/>
          <w:sz w:val="30"/>
          <w:szCs w:val="30"/>
        </w:rPr>
        <w:t>个月，丧葬费为</w:t>
      </w:r>
      <w:r>
        <w:rPr>
          <w:rFonts w:hint="eastAsia"/>
          <w:sz w:val="30"/>
          <w:szCs w:val="30"/>
        </w:rPr>
        <w:t>41433</w:t>
      </w:r>
      <w:r>
        <w:rPr>
          <w:rFonts w:hint="eastAsia"/>
          <w:sz w:val="30"/>
          <w:szCs w:val="30"/>
        </w:rPr>
        <w:t>元；</w:t>
      </w:r>
    </w:p>
    <w:p w:rsidR="00000000" w:rsidRDefault="00F860F6">
      <w:pPr>
        <w:spacing w:line="500" w:lineRule="atLeast"/>
        <w:ind w:firstLine="600"/>
        <w:divId w:val="509756736"/>
        <w:rPr>
          <w:rFonts w:hint="eastAsia"/>
          <w:sz w:val="30"/>
          <w:szCs w:val="30"/>
        </w:rPr>
      </w:pPr>
      <w:r>
        <w:rPr>
          <w:rFonts w:hint="eastAsia"/>
          <w:sz w:val="30"/>
          <w:szCs w:val="30"/>
        </w:rPr>
        <w:t>3.</w:t>
      </w:r>
      <w:r>
        <w:rPr>
          <w:rFonts w:hint="eastAsia"/>
          <w:sz w:val="30"/>
          <w:szCs w:val="30"/>
        </w:rPr>
        <w:t>办理丧葬事宜的交通费、误工费、伙食费，林某</w:t>
      </w:r>
      <w:r>
        <w:rPr>
          <w:rFonts w:hint="eastAsia"/>
          <w:sz w:val="30"/>
          <w:szCs w:val="30"/>
        </w:rPr>
        <w:t>1</w:t>
      </w:r>
      <w:r>
        <w:rPr>
          <w:rFonts w:hint="eastAsia"/>
          <w:sz w:val="30"/>
          <w:szCs w:val="30"/>
        </w:rPr>
        <w:t>、马某</w:t>
      </w:r>
      <w:r>
        <w:rPr>
          <w:rFonts w:hint="eastAsia"/>
          <w:sz w:val="30"/>
          <w:szCs w:val="30"/>
        </w:rPr>
        <w:t>1</w:t>
      </w:r>
      <w:r>
        <w:rPr>
          <w:rFonts w:hint="eastAsia"/>
          <w:sz w:val="30"/>
          <w:szCs w:val="30"/>
        </w:rPr>
        <w:t>主张租用中型客车一辆一天产生交通费为</w:t>
      </w:r>
      <w:r>
        <w:rPr>
          <w:rFonts w:hint="eastAsia"/>
          <w:sz w:val="30"/>
          <w:szCs w:val="30"/>
        </w:rPr>
        <w:t>2000</w:t>
      </w:r>
      <w:r>
        <w:rPr>
          <w:rFonts w:hint="eastAsia"/>
          <w:sz w:val="30"/>
          <w:szCs w:val="30"/>
        </w:rPr>
        <w:t>元、</w:t>
      </w:r>
      <w:r>
        <w:rPr>
          <w:rFonts w:hint="eastAsia"/>
          <w:sz w:val="30"/>
          <w:szCs w:val="30"/>
        </w:rPr>
        <w:t>4</w:t>
      </w:r>
      <w:r>
        <w:rPr>
          <w:rFonts w:hint="eastAsia"/>
          <w:sz w:val="30"/>
          <w:szCs w:val="30"/>
        </w:rPr>
        <w:t>人</w:t>
      </w:r>
      <w:r>
        <w:rPr>
          <w:rFonts w:hint="eastAsia"/>
          <w:sz w:val="30"/>
          <w:szCs w:val="30"/>
        </w:rPr>
        <w:t>4</w:t>
      </w:r>
      <w:r>
        <w:rPr>
          <w:rFonts w:hint="eastAsia"/>
          <w:sz w:val="30"/>
          <w:szCs w:val="30"/>
        </w:rPr>
        <w:t>天按城镇居民日平均工资</w:t>
      </w:r>
      <w:r>
        <w:rPr>
          <w:rFonts w:hint="eastAsia"/>
          <w:sz w:val="30"/>
          <w:szCs w:val="30"/>
        </w:rPr>
        <w:t>90.7</w:t>
      </w:r>
      <w:r>
        <w:rPr>
          <w:rFonts w:hint="eastAsia"/>
          <w:sz w:val="30"/>
          <w:szCs w:val="30"/>
        </w:rPr>
        <w:t>元</w:t>
      </w:r>
      <w:r>
        <w:rPr>
          <w:rFonts w:hint="eastAsia"/>
          <w:sz w:val="30"/>
          <w:szCs w:val="30"/>
        </w:rPr>
        <w:t>/</w:t>
      </w:r>
      <w:r>
        <w:rPr>
          <w:rFonts w:hint="eastAsia"/>
          <w:sz w:val="30"/>
          <w:szCs w:val="30"/>
        </w:rPr>
        <w:t>天计算为误工费为</w:t>
      </w:r>
      <w:r>
        <w:rPr>
          <w:rFonts w:hint="eastAsia"/>
          <w:sz w:val="30"/>
          <w:szCs w:val="30"/>
        </w:rPr>
        <w:t>1451</w:t>
      </w:r>
      <w:r>
        <w:rPr>
          <w:rFonts w:hint="eastAsia"/>
          <w:sz w:val="30"/>
          <w:szCs w:val="30"/>
        </w:rPr>
        <w:t>元，按</w:t>
      </w:r>
      <w:r>
        <w:rPr>
          <w:rFonts w:hint="eastAsia"/>
          <w:sz w:val="30"/>
          <w:szCs w:val="30"/>
        </w:rPr>
        <w:t>10</w:t>
      </w:r>
      <w:r>
        <w:rPr>
          <w:rFonts w:hint="eastAsia"/>
          <w:sz w:val="30"/>
          <w:szCs w:val="30"/>
        </w:rPr>
        <w:t>人</w:t>
      </w:r>
      <w:r>
        <w:rPr>
          <w:rFonts w:hint="eastAsia"/>
          <w:sz w:val="30"/>
          <w:szCs w:val="30"/>
        </w:rPr>
        <w:t>2</w:t>
      </w:r>
      <w:r>
        <w:rPr>
          <w:rFonts w:hint="eastAsia"/>
          <w:sz w:val="30"/>
          <w:szCs w:val="30"/>
        </w:rPr>
        <w:t>餐每人每餐</w:t>
      </w:r>
      <w:r>
        <w:rPr>
          <w:rFonts w:hint="eastAsia"/>
          <w:sz w:val="30"/>
          <w:szCs w:val="30"/>
        </w:rPr>
        <w:t>50</w:t>
      </w:r>
      <w:r>
        <w:rPr>
          <w:rFonts w:hint="eastAsia"/>
          <w:sz w:val="30"/>
          <w:szCs w:val="30"/>
        </w:rPr>
        <w:t>元的标准计算伙食费用为</w:t>
      </w:r>
      <w:r>
        <w:rPr>
          <w:rFonts w:hint="eastAsia"/>
          <w:sz w:val="30"/>
          <w:szCs w:val="30"/>
        </w:rPr>
        <w:t>1000</w:t>
      </w:r>
      <w:r>
        <w:rPr>
          <w:rFonts w:hint="eastAsia"/>
          <w:sz w:val="30"/>
          <w:szCs w:val="30"/>
        </w:rPr>
        <w:t>元。一审法院认为林某</w:t>
      </w:r>
      <w:r>
        <w:rPr>
          <w:rFonts w:hint="eastAsia"/>
          <w:sz w:val="30"/>
          <w:szCs w:val="30"/>
        </w:rPr>
        <w:t>1</w:t>
      </w:r>
      <w:r>
        <w:rPr>
          <w:rFonts w:hint="eastAsia"/>
          <w:sz w:val="30"/>
          <w:szCs w:val="30"/>
        </w:rPr>
        <w:t>、马某</w:t>
      </w:r>
      <w:r>
        <w:rPr>
          <w:rFonts w:hint="eastAsia"/>
          <w:sz w:val="30"/>
          <w:szCs w:val="30"/>
        </w:rPr>
        <w:t>1</w:t>
      </w:r>
      <w:r>
        <w:rPr>
          <w:rFonts w:hint="eastAsia"/>
          <w:sz w:val="30"/>
          <w:szCs w:val="30"/>
        </w:rPr>
        <w:t>虽未提交票据予以证明，但马某家属办理丧葬事宜</w:t>
      </w:r>
      <w:r>
        <w:rPr>
          <w:rFonts w:hint="eastAsia"/>
          <w:sz w:val="30"/>
          <w:szCs w:val="30"/>
        </w:rPr>
        <w:t>产生交通费、误工费客观存在，且林某</w:t>
      </w:r>
      <w:r>
        <w:rPr>
          <w:rFonts w:hint="eastAsia"/>
          <w:sz w:val="30"/>
          <w:szCs w:val="30"/>
        </w:rPr>
        <w:t>1</w:t>
      </w:r>
      <w:r>
        <w:rPr>
          <w:rFonts w:hint="eastAsia"/>
          <w:sz w:val="30"/>
          <w:szCs w:val="30"/>
        </w:rPr>
        <w:t>、马某</w:t>
      </w:r>
      <w:r>
        <w:rPr>
          <w:rFonts w:hint="eastAsia"/>
          <w:sz w:val="30"/>
          <w:szCs w:val="30"/>
        </w:rPr>
        <w:t>1</w:t>
      </w:r>
      <w:r>
        <w:rPr>
          <w:rFonts w:hint="eastAsia"/>
          <w:sz w:val="30"/>
          <w:szCs w:val="30"/>
        </w:rPr>
        <w:t>主张合理，法院予以支持，另林某</w:t>
      </w:r>
      <w:r>
        <w:rPr>
          <w:rFonts w:hint="eastAsia"/>
          <w:sz w:val="30"/>
          <w:szCs w:val="30"/>
        </w:rPr>
        <w:t>1</w:t>
      </w:r>
      <w:r>
        <w:rPr>
          <w:rFonts w:hint="eastAsia"/>
          <w:sz w:val="30"/>
          <w:szCs w:val="30"/>
        </w:rPr>
        <w:t>、马某</w:t>
      </w:r>
      <w:r>
        <w:rPr>
          <w:rFonts w:hint="eastAsia"/>
          <w:sz w:val="30"/>
          <w:szCs w:val="30"/>
        </w:rPr>
        <w:t>1</w:t>
      </w:r>
      <w:r>
        <w:rPr>
          <w:rFonts w:hint="eastAsia"/>
          <w:sz w:val="30"/>
          <w:szCs w:val="30"/>
        </w:rPr>
        <w:t>主张伙食费没有事实和法律依据，法院不予支持，一审法院确认交通费为</w:t>
      </w:r>
      <w:r>
        <w:rPr>
          <w:rFonts w:hint="eastAsia"/>
          <w:sz w:val="30"/>
          <w:szCs w:val="30"/>
        </w:rPr>
        <w:t>2000</w:t>
      </w:r>
      <w:r>
        <w:rPr>
          <w:rFonts w:hint="eastAsia"/>
          <w:sz w:val="30"/>
          <w:szCs w:val="30"/>
        </w:rPr>
        <w:t>元、误工费为</w:t>
      </w:r>
      <w:r>
        <w:rPr>
          <w:rFonts w:hint="eastAsia"/>
          <w:sz w:val="30"/>
          <w:szCs w:val="30"/>
        </w:rPr>
        <w:t>1451</w:t>
      </w:r>
      <w:r>
        <w:rPr>
          <w:rFonts w:hint="eastAsia"/>
          <w:sz w:val="30"/>
          <w:szCs w:val="30"/>
        </w:rPr>
        <w:t>元，共计</w:t>
      </w:r>
      <w:r>
        <w:rPr>
          <w:rFonts w:hint="eastAsia"/>
          <w:sz w:val="30"/>
          <w:szCs w:val="30"/>
        </w:rPr>
        <w:t>3451</w:t>
      </w:r>
      <w:r>
        <w:rPr>
          <w:rFonts w:hint="eastAsia"/>
          <w:sz w:val="30"/>
          <w:szCs w:val="30"/>
        </w:rPr>
        <w:t>元。</w:t>
      </w:r>
    </w:p>
    <w:p w:rsidR="00000000" w:rsidRDefault="00F860F6">
      <w:pPr>
        <w:spacing w:line="500" w:lineRule="atLeast"/>
        <w:ind w:firstLine="600"/>
        <w:divId w:val="1365641208"/>
        <w:rPr>
          <w:rFonts w:hint="eastAsia"/>
          <w:sz w:val="30"/>
          <w:szCs w:val="30"/>
        </w:rPr>
      </w:pPr>
      <w:r>
        <w:rPr>
          <w:rFonts w:hint="eastAsia"/>
          <w:sz w:val="30"/>
          <w:szCs w:val="30"/>
        </w:rPr>
        <w:t>4.</w:t>
      </w:r>
      <w:r>
        <w:rPr>
          <w:rFonts w:hint="eastAsia"/>
          <w:sz w:val="30"/>
          <w:szCs w:val="30"/>
        </w:rPr>
        <w:t>医药费，林某</w:t>
      </w:r>
      <w:r>
        <w:rPr>
          <w:rFonts w:hint="eastAsia"/>
          <w:sz w:val="30"/>
          <w:szCs w:val="30"/>
        </w:rPr>
        <w:t>1</w:t>
      </w:r>
      <w:r>
        <w:rPr>
          <w:rFonts w:hint="eastAsia"/>
          <w:sz w:val="30"/>
          <w:szCs w:val="30"/>
        </w:rPr>
        <w:t>、马某</w:t>
      </w:r>
      <w:r>
        <w:rPr>
          <w:rFonts w:hint="eastAsia"/>
          <w:sz w:val="30"/>
          <w:szCs w:val="30"/>
        </w:rPr>
        <w:t>1</w:t>
      </w:r>
      <w:r>
        <w:rPr>
          <w:rFonts w:hint="eastAsia"/>
          <w:sz w:val="30"/>
          <w:szCs w:val="30"/>
        </w:rPr>
        <w:t>主张其支付马某产科医疗费</w:t>
      </w:r>
      <w:r>
        <w:rPr>
          <w:rFonts w:hint="eastAsia"/>
          <w:sz w:val="30"/>
          <w:szCs w:val="30"/>
        </w:rPr>
        <w:t>1309.94</w:t>
      </w:r>
      <w:r>
        <w:rPr>
          <w:rFonts w:hint="eastAsia"/>
          <w:sz w:val="30"/>
          <w:szCs w:val="30"/>
        </w:rPr>
        <w:t>元，儿科预交医疗费</w:t>
      </w:r>
      <w:r>
        <w:rPr>
          <w:rFonts w:hint="eastAsia"/>
          <w:sz w:val="30"/>
          <w:szCs w:val="30"/>
        </w:rPr>
        <w:t>2000</w:t>
      </w:r>
      <w:r>
        <w:rPr>
          <w:rFonts w:hint="eastAsia"/>
          <w:sz w:val="30"/>
          <w:szCs w:val="30"/>
        </w:rPr>
        <w:t>元，奶卡预付金</w:t>
      </w:r>
      <w:r>
        <w:rPr>
          <w:rFonts w:hint="eastAsia"/>
          <w:sz w:val="30"/>
          <w:szCs w:val="30"/>
        </w:rPr>
        <w:t>200</w:t>
      </w:r>
      <w:r>
        <w:rPr>
          <w:rFonts w:hint="eastAsia"/>
          <w:sz w:val="30"/>
          <w:szCs w:val="30"/>
        </w:rPr>
        <w:t>元，共</w:t>
      </w:r>
      <w:r>
        <w:rPr>
          <w:rFonts w:hint="eastAsia"/>
          <w:sz w:val="30"/>
          <w:szCs w:val="30"/>
        </w:rPr>
        <w:t>3509.94</w:t>
      </w:r>
      <w:r>
        <w:rPr>
          <w:rFonts w:hint="eastAsia"/>
          <w:sz w:val="30"/>
          <w:szCs w:val="30"/>
        </w:rPr>
        <w:t>元，南五院提交马某医疗费发票，并明确马某在产科费用</w:t>
      </w:r>
      <w:r>
        <w:rPr>
          <w:rFonts w:hint="eastAsia"/>
          <w:sz w:val="30"/>
          <w:szCs w:val="30"/>
        </w:rPr>
        <w:t>1309.94</w:t>
      </w:r>
      <w:r>
        <w:rPr>
          <w:rFonts w:hint="eastAsia"/>
          <w:sz w:val="30"/>
          <w:szCs w:val="30"/>
        </w:rPr>
        <w:t>元已经结清，在儿科医疗费为</w:t>
      </w:r>
      <w:r>
        <w:rPr>
          <w:rFonts w:hint="eastAsia"/>
          <w:sz w:val="30"/>
          <w:szCs w:val="30"/>
        </w:rPr>
        <w:t>2676.2</w:t>
      </w:r>
      <w:r>
        <w:rPr>
          <w:rFonts w:hint="eastAsia"/>
          <w:sz w:val="30"/>
          <w:szCs w:val="30"/>
        </w:rPr>
        <w:t>元，林某</w:t>
      </w:r>
      <w:r>
        <w:rPr>
          <w:rFonts w:hint="eastAsia"/>
          <w:sz w:val="30"/>
          <w:szCs w:val="30"/>
        </w:rPr>
        <w:t>1</w:t>
      </w:r>
      <w:r>
        <w:rPr>
          <w:rFonts w:hint="eastAsia"/>
          <w:sz w:val="30"/>
          <w:szCs w:val="30"/>
        </w:rPr>
        <w:t>、马某</w:t>
      </w:r>
      <w:r>
        <w:rPr>
          <w:rFonts w:hint="eastAsia"/>
          <w:sz w:val="30"/>
          <w:szCs w:val="30"/>
        </w:rPr>
        <w:t>1</w:t>
      </w:r>
      <w:r>
        <w:rPr>
          <w:rFonts w:hint="eastAsia"/>
          <w:sz w:val="30"/>
          <w:szCs w:val="30"/>
        </w:rPr>
        <w:t>仅预交纳了</w:t>
      </w:r>
      <w:r>
        <w:rPr>
          <w:rFonts w:hint="eastAsia"/>
          <w:sz w:val="30"/>
          <w:szCs w:val="30"/>
        </w:rPr>
        <w:t>2000</w:t>
      </w:r>
      <w:r>
        <w:rPr>
          <w:rFonts w:hint="eastAsia"/>
          <w:sz w:val="30"/>
          <w:szCs w:val="30"/>
        </w:rPr>
        <w:t>元，尚欠</w:t>
      </w:r>
      <w:r>
        <w:rPr>
          <w:rFonts w:hint="eastAsia"/>
          <w:sz w:val="30"/>
          <w:szCs w:val="30"/>
        </w:rPr>
        <w:t>676.2</w:t>
      </w:r>
      <w:r>
        <w:rPr>
          <w:rFonts w:hint="eastAsia"/>
          <w:sz w:val="30"/>
          <w:szCs w:val="30"/>
        </w:rPr>
        <w:t>元。一审法院认为马某在产科的</w:t>
      </w:r>
      <w:r>
        <w:rPr>
          <w:rFonts w:hint="eastAsia"/>
          <w:sz w:val="30"/>
          <w:szCs w:val="30"/>
        </w:rPr>
        <w:t>费用是其生产费用，应由林某</w:t>
      </w:r>
      <w:r>
        <w:rPr>
          <w:rFonts w:hint="eastAsia"/>
          <w:sz w:val="30"/>
          <w:szCs w:val="30"/>
        </w:rPr>
        <w:t>1</w:t>
      </w:r>
      <w:r>
        <w:rPr>
          <w:rFonts w:hint="eastAsia"/>
          <w:sz w:val="30"/>
          <w:szCs w:val="30"/>
        </w:rPr>
        <w:t>、马某</w:t>
      </w:r>
      <w:r>
        <w:rPr>
          <w:rFonts w:hint="eastAsia"/>
          <w:sz w:val="30"/>
          <w:szCs w:val="30"/>
        </w:rPr>
        <w:t>1</w:t>
      </w:r>
      <w:r>
        <w:rPr>
          <w:rFonts w:hint="eastAsia"/>
          <w:sz w:val="30"/>
          <w:szCs w:val="30"/>
        </w:rPr>
        <w:t>自行负担。本次医疗损害事故发生于南五院儿科的诊疗行为，因此，儿科产生的费用为林某</w:t>
      </w:r>
      <w:r>
        <w:rPr>
          <w:rFonts w:hint="eastAsia"/>
          <w:sz w:val="30"/>
          <w:szCs w:val="30"/>
        </w:rPr>
        <w:t>1</w:t>
      </w:r>
      <w:r>
        <w:rPr>
          <w:rFonts w:hint="eastAsia"/>
          <w:sz w:val="30"/>
          <w:szCs w:val="30"/>
        </w:rPr>
        <w:t>、马某</w:t>
      </w:r>
      <w:r>
        <w:rPr>
          <w:rFonts w:hint="eastAsia"/>
          <w:sz w:val="30"/>
          <w:szCs w:val="30"/>
        </w:rPr>
        <w:t>1</w:t>
      </w:r>
      <w:r>
        <w:rPr>
          <w:rFonts w:hint="eastAsia"/>
          <w:sz w:val="30"/>
          <w:szCs w:val="30"/>
        </w:rPr>
        <w:t>的损失，林某</w:t>
      </w:r>
      <w:r>
        <w:rPr>
          <w:rFonts w:hint="eastAsia"/>
          <w:sz w:val="30"/>
          <w:szCs w:val="30"/>
        </w:rPr>
        <w:t>1</w:t>
      </w:r>
      <w:r>
        <w:rPr>
          <w:rFonts w:hint="eastAsia"/>
          <w:sz w:val="30"/>
          <w:szCs w:val="30"/>
        </w:rPr>
        <w:t>、马某</w:t>
      </w:r>
      <w:r>
        <w:rPr>
          <w:rFonts w:hint="eastAsia"/>
          <w:sz w:val="30"/>
          <w:szCs w:val="30"/>
        </w:rPr>
        <w:t>1</w:t>
      </w:r>
      <w:r>
        <w:rPr>
          <w:rFonts w:hint="eastAsia"/>
          <w:sz w:val="30"/>
          <w:szCs w:val="30"/>
        </w:rPr>
        <w:t>尚欠金额</w:t>
      </w:r>
      <w:r>
        <w:rPr>
          <w:rFonts w:hint="eastAsia"/>
          <w:sz w:val="30"/>
          <w:szCs w:val="30"/>
        </w:rPr>
        <w:t>676.2</w:t>
      </w:r>
      <w:r>
        <w:rPr>
          <w:rFonts w:hint="eastAsia"/>
          <w:sz w:val="30"/>
          <w:szCs w:val="30"/>
        </w:rPr>
        <w:t>元应一并处理，共计</w:t>
      </w:r>
      <w:r>
        <w:rPr>
          <w:rFonts w:hint="eastAsia"/>
          <w:sz w:val="30"/>
          <w:szCs w:val="30"/>
        </w:rPr>
        <w:t>2676.2</w:t>
      </w:r>
      <w:r>
        <w:rPr>
          <w:rFonts w:hint="eastAsia"/>
          <w:sz w:val="30"/>
          <w:szCs w:val="30"/>
        </w:rPr>
        <w:t>元。至于奶卡预付金</w:t>
      </w:r>
      <w:r>
        <w:rPr>
          <w:rFonts w:hint="eastAsia"/>
          <w:sz w:val="30"/>
          <w:szCs w:val="30"/>
        </w:rPr>
        <w:t>200</w:t>
      </w:r>
      <w:r>
        <w:rPr>
          <w:rFonts w:hint="eastAsia"/>
          <w:sz w:val="30"/>
          <w:szCs w:val="30"/>
        </w:rPr>
        <w:t>元，未提供证据予以证明，一审法院不予审查。</w:t>
      </w:r>
    </w:p>
    <w:p w:rsidR="00000000" w:rsidRDefault="00F860F6">
      <w:pPr>
        <w:spacing w:line="500" w:lineRule="atLeast"/>
        <w:ind w:firstLine="600"/>
        <w:divId w:val="1201356240"/>
        <w:rPr>
          <w:rFonts w:hint="eastAsia"/>
          <w:sz w:val="30"/>
          <w:szCs w:val="30"/>
        </w:rPr>
      </w:pPr>
      <w:r>
        <w:rPr>
          <w:rFonts w:hint="eastAsia"/>
          <w:sz w:val="30"/>
          <w:szCs w:val="30"/>
        </w:rPr>
        <w:t>5.</w:t>
      </w:r>
      <w:r>
        <w:rPr>
          <w:rFonts w:hint="eastAsia"/>
          <w:sz w:val="30"/>
          <w:szCs w:val="30"/>
        </w:rPr>
        <w:t>精神损害抚慰金。《最高人民法院关于确定民事侵权精神损害赔偿责任若干问题的解释》第八条规定：“因侵权致人精神损害，但未造成严重后果，受害人请求赔偿精神损害的，一般不予支持……”根据本案已查明事实足以证明南五院的过错行为确对患方造成精神上的严重后果</w:t>
      </w:r>
      <w:r>
        <w:rPr>
          <w:rFonts w:hint="eastAsia"/>
          <w:sz w:val="30"/>
          <w:szCs w:val="30"/>
        </w:rPr>
        <w:t>，患方诉请精神损害抚慰金合法合理，但所诉</w:t>
      </w:r>
      <w:r>
        <w:rPr>
          <w:rFonts w:hint="eastAsia"/>
          <w:sz w:val="30"/>
          <w:szCs w:val="30"/>
        </w:rPr>
        <w:t>100000</w:t>
      </w:r>
      <w:r>
        <w:rPr>
          <w:rFonts w:hint="eastAsia"/>
          <w:sz w:val="30"/>
          <w:szCs w:val="30"/>
        </w:rPr>
        <w:t>元数额过高，根据上述《鉴定意见书》的鉴定结论，酌情确定为</w:t>
      </w:r>
      <w:r>
        <w:rPr>
          <w:rFonts w:hint="eastAsia"/>
          <w:sz w:val="30"/>
          <w:szCs w:val="30"/>
        </w:rPr>
        <w:t>50000</w:t>
      </w:r>
      <w:r>
        <w:rPr>
          <w:rFonts w:hint="eastAsia"/>
          <w:sz w:val="30"/>
          <w:szCs w:val="30"/>
        </w:rPr>
        <w:t>元。</w:t>
      </w:r>
    </w:p>
    <w:p w:rsidR="00000000" w:rsidRDefault="00F860F6">
      <w:pPr>
        <w:spacing w:line="500" w:lineRule="atLeast"/>
        <w:ind w:firstLine="600"/>
        <w:divId w:val="1752503303"/>
        <w:rPr>
          <w:rFonts w:hint="eastAsia"/>
          <w:sz w:val="30"/>
          <w:szCs w:val="30"/>
        </w:rPr>
      </w:pPr>
      <w:r>
        <w:rPr>
          <w:rFonts w:hint="eastAsia"/>
          <w:sz w:val="30"/>
          <w:szCs w:val="30"/>
        </w:rPr>
        <w:t>综上，南五院应支付林某</w:t>
      </w:r>
      <w:r>
        <w:rPr>
          <w:rFonts w:hint="eastAsia"/>
          <w:sz w:val="30"/>
          <w:szCs w:val="30"/>
        </w:rPr>
        <w:t>1</w:t>
      </w:r>
      <w:r>
        <w:rPr>
          <w:rFonts w:hint="eastAsia"/>
          <w:sz w:val="30"/>
          <w:szCs w:val="30"/>
        </w:rPr>
        <w:t>、马某</w:t>
      </w:r>
      <w:r>
        <w:rPr>
          <w:rFonts w:hint="eastAsia"/>
          <w:sz w:val="30"/>
          <w:szCs w:val="30"/>
        </w:rPr>
        <w:t>1</w:t>
      </w:r>
      <w:r>
        <w:rPr>
          <w:rFonts w:hint="eastAsia"/>
          <w:sz w:val="30"/>
          <w:szCs w:val="30"/>
        </w:rPr>
        <w:t>上述赔偿费用合计</w:t>
      </w:r>
      <w:r>
        <w:rPr>
          <w:rFonts w:hint="eastAsia"/>
          <w:sz w:val="30"/>
          <w:szCs w:val="30"/>
        </w:rPr>
        <w:t>801246.2</w:t>
      </w:r>
      <w:r>
        <w:rPr>
          <w:rFonts w:hint="eastAsia"/>
          <w:sz w:val="30"/>
          <w:szCs w:val="30"/>
        </w:rPr>
        <w:t>元（死亡赔偿金</w:t>
      </w:r>
      <w:r>
        <w:rPr>
          <w:rFonts w:hint="eastAsia"/>
          <w:sz w:val="30"/>
          <w:szCs w:val="30"/>
        </w:rPr>
        <w:t>753686</w:t>
      </w:r>
      <w:r>
        <w:rPr>
          <w:rFonts w:hint="eastAsia"/>
          <w:sz w:val="30"/>
          <w:szCs w:val="30"/>
        </w:rPr>
        <w:t>元、丧葬费</w:t>
      </w:r>
      <w:r>
        <w:rPr>
          <w:rFonts w:hint="eastAsia"/>
          <w:sz w:val="30"/>
          <w:szCs w:val="30"/>
        </w:rPr>
        <w:t>41433</w:t>
      </w:r>
      <w:r>
        <w:rPr>
          <w:rFonts w:hint="eastAsia"/>
          <w:sz w:val="30"/>
          <w:szCs w:val="30"/>
        </w:rPr>
        <w:t>元、交通费、误工费</w:t>
      </w:r>
      <w:r>
        <w:rPr>
          <w:rFonts w:hint="eastAsia"/>
          <w:sz w:val="30"/>
          <w:szCs w:val="30"/>
        </w:rPr>
        <w:t>3451</w:t>
      </w:r>
      <w:r>
        <w:rPr>
          <w:rFonts w:hint="eastAsia"/>
          <w:sz w:val="30"/>
          <w:szCs w:val="30"/>
        </w:rPr>
        <w:t>元、医疗费</w:t>
      </w:r>
      <w:r>
        <w:rPr>
          <w:rFonts w:hint="eastAsia"/>
          <w:sz w:val="30"/>
          <w:szCs w:val="30"/>
        </w:rPr>
        <w:t>2676.2</w:t>
      </w:r>
      <w:r>
        <w:rPr>
          <w:rFonts w:hint="eastAsia"/>
          <w:sz w:val="30"/>
          <w:szCs w:val="30"/>
        </w:rPr>
        <w:t>元）的</w:t>
      </w:r>
      <w:r>
        <w:rPr>
          <w:rFonts w:hint="eastAsia"/>
          <w:sz w:val="30"/>
          <w:szCs w:val="30"/>
        </w:rPr>
        <w:t>50</w:t>
      </w:r>
      <w:r>
        <w:rPr>
          <w:rFonts w:hint="eastAsia"/>
          <w:sz w:val="30"/>
          <w:szCs w:val="30"/>
        </w:rPr>
        <w:t>％即</w:t>
      </w:r>
      <w:r>
        <w:rPr>
          <w:rFonts w:hint="eastAsia"/>
          <w:sz w:val="30"/>
          <w:szCs w:val="30"/>
        </w:rPr>
        <w:t>400623.1</w:t>
      </w:r>
      <w:r>
        <w:rPr>
          <w:rFonts w:hint="eastAsia"/>
          <w:sz w:val="30"/>
          <w:szCs w:val="30"/>
        </w:rPr>
        <w:t>元及精神损害抚慰金</w:t>
      </w:r>
      <w:r>
        <w:rPr>
          <w:rFonts w:hint="eastAsia"/>
          <w:sz w:val="30"/>
          <w:szCs w:val="30"/>
        </w:rPr>
        <w:t>50000</w:t>
      </w:r>
      <w:r>
        <w:rPr>
          <w:rFonts w:hint="eastAsia"/>
          <w:sz w:val="30"/>
          <w:szCs w:val="30"/>
        </w:rPr>
        <w:t>元，共计</w:t>
      </w:r>
      <w:r>
        <w:rPr>
          <w:rFonts w:hint="eastAsia"/>
          <w:sz w:val="30"/>
          <w:szCs w:val="30"/>
        </w:rPr>
        <w:t>450623.1</w:t>
      </w:r>
      <w:r>
        <w:rPr>
          <w:rFonts w:hint="eastAsia"/>
          <w:sz w:val="30"/>
          <w:szCs w:val="30"/>
        </w:rPr>
        <w:t>元，因林某</w:t>
      </w:r>
      <w:r>
        <w:rPr>
          <w:rFonts w:hint="eastAsia"/>
          <w:sz w:val="30"/>
          <w:szCs w:val="30"/>
        </w:rPr>
        <w:t>1</w:t>
      </w:r>
      <w:r>
        <w:rPr>
          <w:rFonts w:hint="eastAsia"/>
          <w:sz w:val="30"/>
          <w:szCs w:val="30"/>
        </w:rPr>
        <w:t>、马某</w:t>
      </w:r>
      <w:r>
        <w:rPr>
          <w:rFonts w:hint="eastAsia"/>
          <w:sz w:val="30"/>
          <w:szCs w:val="30"/>
        </w:rPr>
        <w:t>1</w:t>
      </w:r>
      <w:r>
        <w:rPr>
          <w:rFonts w:hint="eastAsia"/>
          <w:sz w:val="30"/>
          <w:szCs w:val="30"/>
        </w:rPr>
        <w:t>还拖尚欠南五院医疗费</w:t>
      </w:r>
      <w:r>
        <w:rPr>
          <w:rFonts w:hint="eastAsia"/>
          <w:sz w:val="30"/>
          <w:szCs w:val="30"/>
        </w:rPr>
        <w:t>676.2</w:t>
      </w:r>
      <w:r>
        <w:rPr>
          <w:rFonts w:hint="eastAsia"/>
          <w:sz w:val="30"/>
          <w:szCs w:val="30"/>
        </w:rPr>
        <w:t>元，应予扣减，南五院还需再支付赔偿费用</w:t>
      </w:r>
      <w:r>
        <w:rPr>
          <w:rFonts w:hint="eastAsia"/>
          <w:sz w:val="30"/>
          <w:szCs w:val="30"/>
        </w:rPr>
        <w:t>449946.9</w:t>
      </w:r>
      <w:r>
        <w:rPr>
          <w:rFonts w:hint="eastAsia"/>
          <w:sz w:val="30"/>
          <w:szCs w:val="30"/>
        </w:rPr>
        <w:t>元给林某</w:t>
      </w:r>
      <w:r>
        <w:rPr>
          <w:rFonts w:hint="eastAsia"/>
          <w:sz w:val="30"/>
          <w:szCs w:val="30"/>
        </w:rPr>
        <w:t>1</w:t>
      </w:r>
      <w:r>
        <w:rPr>
          <w:rFonts w:hint="eastAsia"/>
          <w:sz w:val="30"/>
          <w:szCs w:val="30"/>
        </w:rPr>
        <w:t>、马某</w:t>
      </w:r>
      <w:r>
        <w:rPr>
          <w:rFonts w:hint="eastAsia"/>
          <w:sz w:val="30"/>
          <w:szCs w:val="30"/>
        </w:rPr>
        <w:t>1</w:t>
      </w:r>
      <w:r>
        <w:rPr>
          <w:rFonts w:hint="eastAsia"/>
          <w:sz w:val="30"/>
          <w:szCs w:val="30"/>
        </w:rPr>
        <w:t>。</w:t>
      </w:r>
    </w:p>
    <w:p w:rsidR="00000000" w:rsidRDefault="00F860F6">
      <w:pPr>
        <w:spacing w:line="500" w:lineRule="atLeast"/>
        <w:ind w:firstLine="600"/>
        <w:divId w:val="1847133042"/>
        <w:rPr>
          <w:rFonts w:hint="eastAsia"/>
          <w:sz w:val="30"/>
          <w:szCs w:val="30"/>
        </w:rPr>
      </w:pPr>
      <w:r>
        <w:rPr>
          <w:rFonts w:hint="eastAsia"/>
          <w:sz w:val="30"/>
          <w:szCs w:val="30"/>
        </w:rPr>
        <w:t>本案医疗损害鉴定产生的鉴定费</w:t>
      </w:r>
      <w:r>
        <w:rPr>
          <w:rFonts w:hint="eastAsia"/>
          <w:sz w:val="30"/>
          <w:szCs w:val="30"/>
        </w:rPr>
        <w:t>14200</w:t>
      </w:r>
      <w:r>
        <w:rPr>
          <w:rFonts w:hint="eastAsia"/>
          <w:sz w:val="30"/>
          <w:szCs w:val="30"/>
        </w:rPr>
        <w:t>元与南五院的诊疗行为有关，故按南五院的过错程度，确定由南五院承担</w:t>
      </w:r>
      <w:r>
        <w:rPr>
          <w:rFonts w:hint="eastAsia"/>
          <w:sz w:val="30"/>
          <w:szCs w:val="30"/>
        </w:rPr>
        <w:t>7100</w:t>
      </w:r>
      <w:r>
        <w:rPr>
          <w:rFonts w:hint="eastAsia"/>
          <w:sz w:val="30"/>
          <w:szCs w:val="30"/>
        </w:rPr>
        <w:t>元，林某</w:t>
      </w:r>
      <w:r>
        <w:rPr>
          <w:rFonts w:hint="eastAsia"/>
          <w:sz w:val="30"/>
          <w:szCs w:val="30"/>
        </w:rPr>
        <w:t>1</w:t>
      </w:r>
      <w:r>
        <w:rPr>
          <w:rFonts w:hint="eastAsia"/>
          <w:sz w:val="30"/>
          <w:szCs w:val="30"/>
        </w:rPr>
        <w:t>、马某</w:t>
      </w:r>
      <w:r>
        <w:rPr>
          <w:rFonts w:hint="eastAsia"/>
          <w:sz w:val="30"/>
          <w:szCs w:val="30"/>
        </w:rPr>
        <w:t>1</w:t>
      </w:r>
      <w:r>
        <w:rPr>
          <w:rFonts w:hint="eastAsia"/>
          <w:sz w:val="30"/>
          <w:szCs w:val="30"/>
        </w:rPr>
        <w:t>承担</w:t>
      </w:r>
      <w:r>
        <w:rPr>
          <w:rFonts w:hint="eastAsia"/>
          <w:sz w:val="30"/>
          <w:szCs w:val="30"/>
        </w:rPr>
        <w:t>7100</w:t>
      </w:r>
      <w:r>
        <w:rPr>
          <w:rFonts w:hint="eastAsia"/>
          <w:sz w:val="30"/>
          <w:szCs w:val="30"/>
        </w:rPr>
        <w:t>元。</w:t>
      </w:r>
    </w:p>
    <w:p w:rsidR="00000000" w:rsidRDefault="00F860F6">
      <w:pPr>
        <w:spacing w:line="500" w:lineRule="atLeast"/>
        <w:ind w:firstLine="600"/>
        <w:divId w:val="1161190705"/>
        <w:rPr>
          <w:rFonts w:hint="eastAsia"/>
          <w:sz w:val="30"/>
          <w:szCs w:val="30"/>
        </w:rPr>
      </w:pPr>
      <w:r>
        <w:rPr>
          <w:rFonts w:hint="eastAsia"/>
          <w:sz w:val="30"/>
          <w:szCs w:val="30"/>
        </w:rPr>
        <w:t>对于南五院主张尸检费用在本案一并处理的问题。一审法院认为，本案是审查林某</w:t>
      </w:r>
      <w:r>
        <w:rPr>
          <w:rFonts w:hint="eastAsia"/>
          <w:sz w:val="30"/>
          <w:szCs w:val="30"/>
        </w:rPr>
        <w:t>1</w:t>
      </w:r>
      <w:r>
        <w:rPr>
          <w:rFonts w:hint="eastAsia"/>
          <w:sz w:val="30"/>
          <w:szCs w:val="30"/>
        </w:rPr>
        <w:t>、马某</w:t>
      </w:r>
      <w:r>
        <w:rPr>
          <w:rFonts w:hint="eastAsia"/>
          <w:sz w:val="30"/>
          <w:szCs w:val="30"/>
        </w:rPr>
        <w:t>1</w:t>
      </w:r>
      <w:r>
        <w:rPr>
          <w:rFonts w:hint="eastAsia"/>
          <w:sz w:val="30"/>
          <w:szCs w:val="30"/>
        </w:rPr>
        <w:t>的损失，南五院已经出具的尸检费用与本案诉的方向不一致，且南五院在本案未提起反诉，仅作抗辩意见提出，本案不予审查，可另行处理。</w:t>
      </w:r>
    </w:p>
    <w:p w:rsidR="00000000" w:rsidRDefault="00F860F6">
      <w:pPr>
        <w:spacing w:line="500" w:lineRule="atLeast"/>
        <w:ind w:firstLine="600"/>
        <w:divId w:val="916481483"/>
        <w:rPr>
          <w:rFonts w:hint="eastAsia"/>
          <w:sz w:val="30"/>
          <w:szCs w:val="30"/>
        </w:rPr>
      </w:pPr>
      <w:r>
        <w:rPr>
          <w:rFonts w:hint="eastAsia"/>
          <w:sz w:val="30"/>
          <w:szCs w:val="30"/>
        </w:rPr>
        <w:t>《最高人民法院关于审理人身损害赔偿案件适用法律若干问题的解释》第十七条第一款规定，受害人遭受人身损害，因就医治疗支出的各项费用以及因误工减少的收入，包括医疗费</w:t>
      </w:r>
      <w:r>
        <w:rPr>
          <w:rFonts w:hint="eastAsia"/>
          <w:sz w:val="30"/>
          <w:szCs w:val="30"/>
        </w:rPr>
        <w:t>、误工费、护理费、交通费、住宿费、住院伙食补助费、必要的营养费，赔偿义务人应当予以赔偿。故林某</w:t>
      </w:r>
      <w:r>
        <w:rPr>
          <w:rFonts w:hint="eastAsia"/>
          <w:sz w:val="30"/>
          <w:szCs w:val="30"/>
        </w:rPr>
        <w:t>1</w:t>
      </w:r>
      <w:r>
        <w:rPr>
          <w:rFonts w:hint="eastAsia"/>
          <w:sz w:val="30"/>
          <w:szCs w:val="30"/>
        </w:rPr>
        <w:t>、马某</w:t>
      </w:r>
      <w:r>
        <w:rPr>
          <w:rFonts w:hint="eastAsia"/>
          <w:sz w:val="30"/>
          <w:szCs w:val="30"/>
        </w:rPr>
        <w:t>1</w:t>
      </w:r>
      <w:r>
        <w:rPr>
          <w:rFonts w:hint="eastAsia"/>
          <w:sz w:val="30"/>
          <w:szCs w:val="30"/>
        </w:rPr>
        <w:t>要求南五院在广州地区登报道歉及邮寄一份道歉信件给林某</w:t>
      </w:r>
      <w:r>
        <w:rPr>
          <w:rFonts w:hint="eastAsia"/>
          <w:sz w:val="30"/>
          <w:szCs w:val="30"/>
        </w:rPr>
        <w:t>1</w:t>
      </w:r>
      <w:r>
        <w:rPr>
          <w:rFonts w:hint="eastAsia"/>
          <w:sz w:val="30"/>
          <w:szCs w:val="30"/>
        </w:rPr>
        <w:t>、马某</w:t>
      </w:r>
      <w:r>
        <w:rPr>
          <w:rFonts w:hint="eastAsia"/>
          <w:sz w:val="30"/>
          <w:szCs w:val="30"/>
        </w:rPr>
        <w:t>1</w:t>
      </w:r>
      <w:r>
        <w:rPr>
          <w:rFonts w:hint="eastAsia"/>
          <w:sz w:val="30"/>
          <w:szCs w:val="30"/>
        </w:rPr>
        <w:t>，于法无据，一审法院不予支持。</w:t>
      </w:r>
    </w:p>
    <w:p w:rsidR="00000000" w:rsidRDefault="00F860F6">
      <w:pPr>
        <w:spacing w:line="500" w:lineRule="atLeast"/>
        <w:ind w:firstLine="600"/>
        <w:divId w:val="915018053"/>
        <w:rPr>
          <w:rFonts w:hint="eastAsia"/>
          <w:sz w:val="30"/>
          <w:szCs w:val="30"/>
        </w:rPr>
      </w:pPr>
      <w:r>
        <w:rPr>
          <w:rFonts w:hint="eastAsia"/>
          <w:sz w:val="30"/>
          <w:szCs w:val="30"/>
        </w:rPr>
        <w:t>综上，一审法院依照《中华人民共和国侵权责任法》第五十四条、第五十七条，《最高人民法院关于审理人身损害赔偿案件适用法律若干问题的解释》第一条、第十七条、第十八条、第十九条、第二十条、第二十二条、第二十七条、第二十九条、第三十一条，《最高人民法院关于确定民事侵权精神损害赔偿责任若干问题的解释》第九条、第十条、第十一条</w:t>
      </w:r>
      <w:r>
        <w:rPr>
          <w:rFonts w:hint="eastAsia"/>
          <w:sz w:val="30"/>
          <w:szCs w:val="30"/>
        </w:rPr>
        <w:t>规定，判决：一、南方医科大学第五附属医院自本判决发生法律效力之日起</w:t>
      </w:r>
      <w:r>
        <w:rPr>
          <w:rFonts w:hint="eastAsia"/>
          <w:sz w:val="30"/>
          <w:szCs w:val="30"/>
        </w:rPr>
        <w:t>10</w:t>
      </w:r>
      <w:r>
        <w:rPr>
          <w:rFonts w:hint="eastAsia"/>
          <w:sz w:val="30"/>
          <w:szCs w:val="30"/>
        </w:rPr>
        <w:t>日内赔偿</w:t>
      </w:r>
      <w:r>
        <w:rPr>
          <w:rFonts w:hint="eastAsia"/>
          <w:sz w:val="30"/>
          <w:szCs w:val="30"/>
        </w:rPr>
        <w:t>449946.9</w:t>
      </w:r>
      <w:r>
        <w:rPr>
          <w:rFonts w:hint="eastAsia"/>
          <w:sz w:val="30"/>
          <w:szCs w:val="30"/>
        </w:rPr>
        <w:t>元给林某</w:t>
      </w:r>
      <w:r>
        <w:rPr>
          <w:rFonts w:hint="eastAsia"/>
          <w:sz w:val="30"/>
          <w:szCs w:val="30"/>
        </w:rPr>
        <w:t>1</w:t>
      </w:r>
      <w:r>
        <w:rPr>
          <w:rFonts w:hint="eastAsia"/>
          <w:sz w:val="30"/>
          <w:szCs w:val="30"/>
        </w:rPr>
        <w:t>、马某</w:t>
      </w:r>
      <w:r>
        <w:rPr>
          <w:rFonts w:hint="eastAsia"/>
          <w:sz w:val="30"/>
          <w:szCs w:val="30"/>
        </w:rPr>
        <w:t>1</w:t>
      </w:r>
      <w:r>
        <w:rPr>
          <w:rFonts w:hint="eastAsia"/>
          <w:sz w:val="30"/>
          <w:szCs w:val="30"/>
        </w:rPr>
        <w:t>；二、南方医科大学第五附属医院自本判决发生法律效力之日起</w:t>
      </w:r>
      <w:r>
        <w:rPr>
          <w:rFonts w:hint="eastAsia"/>
          <w:sz w:val="30"/>
          <w:szCs w:val="30"/>
        </w:rPr>
        <w:t>10</w:t>
      </w:r>
      <w:r>
        <w:rPr>
          <w:rFonts w:hint="eastAsia"/>
          <w:sz w:val="30"/>
          <w:szCs w:val="30"/>
        </w:rPr>
        <w:t>日内支付鉴定费</w:t>
      </w:r>
      <w:r>
        <w:rPr>
          <w:rFonts w:hint="eastAsia"/>
          <w:sz w:val="30"/>
          <w:szCs w:val="30"/>
        </w:rPr>
        <w:t>7100</w:t>
      </w:r>
      <w:r>
        <w:rPr>
          <w:rFonts w:hint="eastAsia"/>
          <w:sz w:val="30"/>
          <w:szCs w:val="30"/>
        </w:rPr>
        <w:t>元给林某</w:t>
      </w:r>
      <w:r>
        <w:rPr>
          <w:rFonts w:hint="eastAsia"/>
          <w:sz w:val="30"/>
          <w:szCs w:val="30"/>
        </w:rPr>
        <w:t>1</w:t>
      </w:r>
      <w:r>
        <w:rPr>
          <w:rFonts w:hint="eastAsia"/>
          <w:sz w:val="30"/>
          <w:szCs w:val="30"/>
        </w:rPr>
        <w:t>、马某</w:t>
      </w:r>
      <w:r>
        <w:rPr>
          <w:rFonts w:hint="eastAsia"/>
          <w:sz w:val="30"/>
          <w:szCs w:val="30"/>
        </w:rPr>
        <w:t>1</w:t>
      </w:r>
      <w:r>
        <w:rPr>
          <w:rFonts w:hint="eastAsia"/>
          <w:sz w:val="30"/>
          <w:szCs w:val="30"/>
        </w:rPr>
        <w:t>；三、驳回林某</w:t>
      </w:r>
      <w:r>
        <w:rPr>
          <w:rFonts w:hint="eastAsia"/>
          <w:sz w:val="30"/>
          <w:szCs w:val="30"/>
        </w:rPr>
        <w:t>1</w:t>
      </w:r>
      <w:r>
        <w:rPr>
          <w:rFonts w:hint="eastAsia"/>
          <w:sz w:val="30"/>
          <w:szCs w:val="30"/>
        </w:rPr>
        <w:t>、马某</w:t>
      </w:r>
      <w:r>
        <w:rPr>
          <w:rFonts w:hint="eastAsia"/>
          <w:sz w:val="30"/>
          <w:szCs w:val="30"/>
        </w:rPr>
        <w:t>1</w:t>
      </w:r>
      <w:r>
        <w:rPr>
          <w:rFonts w:hint="eastAsia"/>
          <w:sz w:val="30"/>
          <w:szCs w:val="30"/>
        </w:rPr>
        <w:t>的其他诉讼请求。一审案件受理费</w:t>
      </w:r>
      <w:r>
        <w:rPr>
          <w:rFonts w:hint="eastAsia"/>
          <w:sz w:val="30"/>
          <w:szCs w:val="30"/>
        </w:rPr>
        <w:t>5031</w:t>
      </w:r>
      <w:r>
        <w:rPr>
          <w:rFonts w:hint="eastAsia"/>
          <w:sz w:val="30"/>
          <w:szCs w:val="30"/>
        </w:rPr>
        <w:t>元，由林某</w:t>
      </w:r>
      <w:r>
        <w:rPr>
          <w:rFonts w:hint="eastAsia"/>
          <w:sz w:val="30"/>
          <w:szCs w:val="30"/>
        </w:rPr>
        <w:t>1</w:t>
      </w:r>
      <w:r>
        <w:rPr>
          <w:rFonts w:hint="eastAsia"/>
          <w:sz w:val="30"/>
          <w:szCs w:val="30"/>
        </w:rPr>
        <w:t>、马某</w:t>
      </w:r>
      <w:r>
        <w:rPr>
          <w:rFonts w:hint="eastAsia"/>
          <w:sz w:val="30"/>
          <w:szCs w:val="30"/>
        </w:rPr>
        <w:t>1</w:t>
      </w:r>
      <w:r>
        <w:rPr>
          <w:rFonts w:hint="eastAsia"/>
          <w:sz w:val="30"/>
          <w:szCs w:val="30"/>
        </w:rPr>
        <w:t>负担</w:t>
      </w:r>
      <w:r>
        <w:rPr>
          <w:rFonts w:hint="eastAsia"/>
          <w:sz w:val="30"/>
          <w:szCs w:val="30"/>
        </w:rPr>
        <w:t>2533</w:t>
      </w:r>
      <w:r>
        <w:rPr>
          <w:rFonts w:hint="eastAsia"/>
          <w:sz w:val="30"/>
          <w:szCs w:val="30"/>
        </w:rPr>
        <w:t>元，由南方医科大学第五附属医院负担</w:t>
      </w:r>
      <w:r>
        <w:rPr>
          <w:rFonts w:hint="eastAsia"/>
          <w:sz w:val="30"/>
          <w:szCs w:val="30"/>
        </w:rPr>
        <w:t>2498</w:t>
      </w:r>
      <w:r>
        <w:rPr>
          <w:rFonts w:hint="eastAsia"/>
          <w:sz w:val="30"/>
          <w:szCs w:val="30"/>
        </w:rPr>
        <w:t>元。</w:t>
      </w:r>
    </w:p>
    <w:p w:rsidR="00000000" w:rsidRDefault="00F860F6">
      <w:pPr>
        <w:spacing w:line="500" w:lineRule="atLeast"/>
        <w:ind w:firstLine="600"/>
        <w:divId w:val="193807528"/>
        <w:rPr>
          <w:rFonts w:hint="eastAsia"/>
          <w:sz w:val="30"/>
          <w:szCs w:val="30"/>
        </w:rPr>
      </w:pPr>
      <w:r>
        <w:rPr>
          <w:rFonts w:hint="eastAsia"/>
          <w:sz w:val="30"/>
          <w:szCs w:val="30"/>
        </w:rPr>
        <w:t>二审期间，双方当事人没有提交新证据。经审查，一审法院查明的事实清楚、属实，本院予以确认。</w:t>
      </w:r>
    </w:p>
    <w:p w:rsidR="00000000" w:rsidRDefault="00F860F6">
      <w:pPr>
        <w:spacing w:line="500" w:lineRule="atLeast"/>
        <w:ind w:firstLine="600"/>
        <w:divId w:val="224681602"/>
        <w:rPr>
          <w:rFonts w:hint="eastAsia"/>
          <w:sz w:val="30"/>
          <w:szCs w:val="30"/>
        </w:rPr>
      </w:pPr>
      <w:r>
        <w:rPr>
          <w:rFonts w:hint="eastAsia"/>
          <w:sz w:val="30"/>
          <w:szCs w:val="30"/>
        </w:rPr>
        <w:t>本院认为，《中华人民共和国民事诉讼法》第一百六十八条规定，第二审人民</w:t>
      </w:r>
      <w:r>
        <w:rPr>
          <w:rFonts w:hint="eastAsia"/>
          <w:sz w:val="30"/>
          <w:szCs w:val="30"/>
        </w:rPr>
        <w:t>法院应当对上诉请求的有关事实和适用法律进行审查。《中华人民共和国侵权责任法》第五十四条规定，患者在诊疗活动中受到损害，医疗机构及其医务人员有过错的，由医疗机构承担赔偿责任。二审争议的焦点是南五院的医疗行为是否存在过错及过错责任比例的问题。在一审审理期间，经林某</w:t>
      </w:r>
      <w:r>
        <w:rPr>
          <w:rFonts w:hint="eastAsia"/>
          <w:sz w:val="30"/>
          <w:szCs w:val="30"/>
        </w:rPr>
        <w:t>1</w:t>
      </w:r>
      <w:r>
        <w:rPr>
          <w:rFonts w:hint="eastAsia"/>
          <w:sz w:val="30"/>
          <w:szCs w:val="30"/>
        </w:rPr>
        <w:t>、马某</w:t>
      </w:r>
      <w:r>
        <w:rPr>
          <w:rFonts w:hint="eastAsia"/>
          <w:sz w:val="30"/>
          <w:szCs w:val="30"/>
        </w:rPr>
        <w:t>1</w:t>
      </w:r>
      <w:r>
        <w:rPr>
          <w:rFonts w:hint="eastAsia"/>
          <w:sz w:val="30"/>
          <w:szCs w:val="30"/>
        </w:rPr>
        <w:t>申请，经患方与医方协商选定了中山大学法医鉴定中心对南五院的医疗行为是否存在过错、医疗行为的因果关系及过错参与度等问题进行司法鉴定。经查，中山大学法医鉴定中心和所选定的鉴定人员均具备合格的鉴定资质，鉴定材料充分，鉴定程序合法，鉴定结论罗列的依据</w:t>
      </w:r>
      <w:r>
        <w:rPr>
          <w:rFonts w:hint="eastAsia"/>
          <w:sz w:val="30"/>
          <w:szCs w:val="30"/>
        </w:rPr>
        <w:t>合理，鉴定报告组织了患方和医方进行听证，亦经过一审法庭上双方质证，故一审采信鉴定结论为本案主要证据使用正确，本院予以确认。二审期间，林某</w:t>
      </w:r>
      <w:r>
        <w:rPr>
          <w:rFonts w:hint="eastAsia"/>
          <w:sz w:val="30"/>
          <w:szCs w:val="30"/>
        </w:rPr>
        <w:t>1</w:t>
      </w:r>
      <w:r>
        <w:rPr>
          <w:rFonts w:hint="eastAsia"/>
          <w:sz w:val="30"/>
          <w:szCs w:val="30"/>
        </w:rPr>
        <w:t>、马某</w:t>
      </w:r>
      <w:r>
        <w:rPr>
          <w:rFonts w:hint="eastAsia"/>
          <w:sz w:val="30"/>
          <w:szCs w:val="30"/>
        </w:rPr>
        <w:t>1</w:t>
      </w:r>
      <w:r>
        <w:rPr>
          <w:rFonts w:hint="eastAsia"/>
          <w:sz w:val="30"/>
          <w:szCs w:val="30"/>
        </w:rPr>
        <w:t>单方申请重新鉴定的依据不足，南五院亦明确表示不同意，故本院不予准许。本案中，患儿马某于</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8</w:t>
      </w:r>
      <w:r>
        <w:rPr>
          <w:rFonts w:hint="eastAsia"/>
          <w:sz w:val="30"/>
          <w:szCs w:val="30"/>
        </w:rPr>
        <w:t>日在南五院顺产出生，因皮肤、巩膜黄染于</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入院治疗，一天后发生本案医疗事故。中山大学法医鉴定中心的死因鉴定结论为：马某属足月成熟儿，在患新生儿黄疸的病理基础上，符合因呼吸道异物（乳汁）吸入致急性呼吸功能障碍死亡。再结合医疗责任过错的《鉴定意见书》载</w:t>
      </w:r>
      <w:r>
        <w:rPr>
          <w:rFonts w:hint="eastAsia"/>
          <w:sz w:val="30"/>
          <w:szCs w:val="30"/>
        </w:rPr>
        <w:t>明的诊疗行为分析内容“（</w:t>
      </w:r>
      <w:r>
        <w:rPr>
          <w:rFonts w:hint="eastAsia"/>
          <w:sz w:val="30"/>
          <w:szCs w:val="30"/>
        </w:rPr>
        <w:t>1</w:t>
      </w:r>
      <w:r>
        <w:rPr>
          <w:rFonts w:hint="eastAsia"/>
          <w:sz w:val="30"/>
          <w:szCs w:val="30"/>
        </w:rPr>
        <w:t>）医方未能及时发现被鉴定人异常情况，存在监护不力的过错行为；（</w:t>
      </w:r>
      <w:r>
        <w:rPr>
          <w:rFonts w:hint="eastAsia"/>
          <w:sz w:val="30"/>
          <w:szCs w:val="30"/>
        </w:rPr>
        <w:t>2</w:t>
      </w:r>
      <w:r>
        <w:rPr>
          <w:rFonts w:hint="eastAsia"/>
          <w:sz w:val="30"/>
          <w:szCs w:val="30"/>
        </w:rPr>
        <w:t>）医方未及时进行抢救，错失抢救时机，存在过错；（</w:t>
      </w:r>
      <w:r>
        <w:rPr>
          <w:rFonts w:hint="eastAsia"/>
          <w:sz w:val="30"/>
          <w:szCs w:val="30"/>
        </w:rPr>
        <w:t>3</w:t>
      </w:r>
      <w:r>
        <w:rPr>
          <w:rFonts w:hint="eastAsia"/>
          <w:sz w:val="30"/>
          <w:szCs w:val="30"/>
        </w:rPr>
        <w:t>）医方存在抢救措施不到位的不足行为；（</w:t>
      </w:r>
      <w:r>
        <w:rPr>
          <w:rFonts w:hint="eastAsia"/>
          <w:sz w:val="30"/>
          <w:szCs w:val="30"/>
        </w:rPr>
        <w:t>4</w:t>
      </w:r>
      <w:r>
        <w:rPr>
          <w:rFonts w:hint="eastAsia"/>
          <w:sz w:val="30"/>
          <w:szCs w:val="30"/>
        </w:rPr>
        <w:t>）医方未能进行有效液体复苏，存在过错。”因果关系分析载明“南五院在被鉴定人马某就诊的诊疗过程中，存在监护不力，抢救不及时等医疗过错行为，与被鉴定人马某死亡存在因果关系。”最终结论为：南五院在被鉴定人马某就诊的诊疗过程中，存在监护不力，抢救不及时等医疗过错行为，与被鉴定人死亡存在因果关系，其医疗过错原因力大小为同等因素，参与度为</w:t>
      </w:r>
      <w:r>
        <w:rPr>
          <w:rFonts w:hint="eastAsia"/>
          <w:sz w:val="30"/>
          <w:szCs w:val="30"/>
        </w:rPr>
        <w:t>41</w:t>
      </w:r>
      <w:r>
        <w:rPr>
          <w:rFonts w:hint="eastAsia"/>
          <w:sz w:val="30"/>
          <w:szCs w:val="30"/>
        </w:rPr>
        <w:t>%</w:t>
      </w:r>
      <w:r>
        <w:rPr>
          <w:rFonts w:hint="eastAsia"/>
          <w:sz w:val="30"/>
          <w:szCs w:val="30"/>
        </w:rPr>
        <w:t>～</w:t>
      </w:r>
      <w:r>
        <w:rPr>
          <w:rFonts w:hint="eastAsia"/>
          <w:sz w:val="30"/>
          <w:szCs w:val="30"/>
        </w:rPr>
        <w:t>60%</w:t>
      </w:r>
      <w:r>
        <w:rPr>
          <w:rFonts w:hint="eastAsia"/>
          <w:sz w:val="30"/>
          <w:szCs w:val="30"/>
        </w:rPr>
        <w:t>（理论值为</w:t>
      </w:r>
      <w:r>
        <w:rPr>
          <w:rFonts w:hint="eastAsia"/>
          <w:sz w:val="30"/>
          <w:szCs w:val="30"/>
        </w:rPr>
        <w:t>50%</w:t>
      </w:r>
      <w:r>
        <w:rPr>
          <w:rFonts w:hint="eastAsia"/>
          <w:sz w:val="30"/>
          <w:szCs w:val="30"/>
        </w:rPr>
        <w:t>，仅供委托单位参考）。由此，考虑到患儿马某为完全无行为能力人，入院后除了诊疗行为外，新生儿的监护和照顾完全依托于南五院医护人员，南五院作为专业机构，负有谨慎注意义务，但显然南五院存在监护失察的过错。由此，根据查明的事实和上述两个司法鉴定意见，本院在《司法鉴定意见书》确定的</w:t>
      </w:r>
      <w:r>
        <w:rPr>
          <w:rFonts w:hint="eastAsia"/>
          <w:sz w:val="30"/>
          <w:szCs w:val="30"/>
        </w:rPr>
        <w:t>41-60%</w:t>
      </w:r>
      <w:r>
        <w:rPr>
          <w:rFonts w:hint="eastAsia"/>
          <w:sz w:val="30"/>
          <w:szCs w:val="30"/>
        </w:rPr>
        <w:t>的参与度范围内酌定调整南五院承担本医案</w:t>
      </w:r>
      <w:r>
        <w:rPr>
          <w:rFonts w:hint="eastAsia"/>
          <w:sz w:val="30"/>
          <w:szCs w:val="30"/>
        </w:rPr>
        <w:t>60%</w:t>
      </w:r>
      <w:r>
        <w:rPr>
          <w:rFonts w:hint="eastAsia"/>
          <w:sz w:val="30"/>
          <w:szCs w:val="30"/>
        </w:rPr>
        <w:t>的赔偿责任。因医学目前仍是一门探索性经验性的有边界限制的学科，同时亦受到患者病情、个体体质等客观因素影响，《鉴定意见书》亦明确了患儿自身存在疾病等不确定因素，</w:t>
      </w:r>
      <w:r>
        <w:rPr>
          <w:rFonts w:hint="eastAsia"/>
          <w:sz w:val="30"/>
          <w:szCs w:val="30"/>
        </w:rPr>
        <w:t>按照司法鉴定意见的分析，本院认为应由患方承担</w:t>
      </w:r>
      <w:r>
        <w:rPr>
          <w:rFonts w:hint="eastAsia"/>
          <w:sz w:val="30"/>
          <w:szCs w:val="30"/>
        </w:rPr>
        <w:t>40%</w:t>
      </w:r>
      <w:r>
        <w:rPr>
          <w:rFonts w:hint="eastAsia"/>
          <w:sz w:val="30"/>
          <w:szCs w:val="30"/>
        </w:rPr>
        <w:t>的责任，上诉人林某</w:t>
      </w:r>
      <w:r>
        <w:rPr>
          <w:rFonts w:hint="eastAsia"/>
          <w:sz w:val="30"/>
          <w:szCs w:val="30"/>
        </w:rPr>
        <w:t>1</w:t>
      </w:r>
      <w:r>
        <w:rPr>
          <w:rFonts w:hint="eastAsia"/>
          <w:sz w:val="30"/>
          <w:szCs w:val="30"/>
        </w:rPr>
        <w:t>、马某</w:t>
      </w:r>
      <w:r>
        <w:rPr>
          <w:rFonts w:hint="eastAsia"/>
          <w:sz w:val="30"/>
          <w:szCs w:val="30"/>
        </w:rPr>
        <w:t>1</w:t>
      </w:r>
      <w:r>
        <w:rPr>
          <w:rFonts w:hint="eastAsia"/>
          <w:sz w:val="30"/>
          <w:szCs w:val="30"/>
        </w:rPr>
        <w:t>上诉称应由医方南五院承担本医案全部损害赔偿责任的意见不成立，本院不予支持。因患方与医方对于一审判决中认定的具体赔偿项目的计算和支付标准并无异议，本院一一予以确认，即南方医科大学第五附属医院应支付林某</w:t>
      </w:r>
      <w:r>
        <w:rPr>
          <w:rFonts w:hint="eastAsia"/>
          <w:sz w:val="30"/>
          <w:szCs w:val="30"/>
        </w:rPr>
        <w:t>1</w:t>
      </w:r>
      <w:r>
        <w:rPr>
          <w:rFonts w:hint="eastAsia"/>
          <w:sz w:val="30"/>
          <w:szCs w:val="30"/>
        </w:rPr>
        <w:t>、马某</w:t>
      </w:r>
      <w:r>
        <w:rPr>
          <w:rFonts w:hint="eastAsia"/>
          <w:sz w:val="30"/>
          <w:szCs w:val="30"/>
        </w:rPr>
        <w:t>1</w:t>
      </w:r>
      <w:r>
        <w:rPr>
          <w:rFonts w:hint="eastAsia"/>
          <w:sz w:val="30"/>
          <w:szCs w:val="30"/>
        </w:rPr>
        <w:t>上述赔偿费用合计</w:t>
      </w:r>
      <w:r>
        <w:rPr>
          <w:rFonts w:hint="eastAsia"/>
          <w:sz w:val="30"/>
          <w:szCs w:val="30"/>
        </w:rPr>
        <w:t>801246.2</w:t>
      </w:r>
      <w:r>
        <w:rPr>
          <w:rFonts w:hint="eastAsia"/>
          <w:sz w:val="30"/>
          <w:szCs w:val="30"/>
        </w:rPr>
        <w:t>元（死亡赔偿金</w:t>
      </w:r>
      <w:r>
        <w:rPr>
          <w:rFonts w:hint="eastAsia"/>
          <w:sz w:val="30"/>
          <w:szCs w:val="30"/>
        </w:rPr>
        <w:t>753686</w:t>
      </w:r>
      <w:r>
        <w:rPr>
          <w:rFonts w:hint="eastAsia"/>
          <w:sz w:val="30"/>
          <w:szCs w:val="30"/>
        </w:rPr>
        <w:t>元、丧葬费</w:t>
      </w:r>
      <w:r>
        <w:rPr>
          <w:rFonts w:hint="eastAsia"/>
          <w:sz w:val="30"/>
          <w:szCs w:val="30"/>
        </w:rPr>
        <w:t>41433</w:t>
      </w:r>
      <w:r>
        <w:rPr>
          <w:rFonts w:hint="eastAsia"/>
          <w:sz w:val="30"/>
          <w:szCs w:val="30"/>
        </w:rPr>
        <w:t>元、交通费、误工费</w:t>
      </w:r>
      <w:r>
        <w:rPr>
          <w:rFonts w:hint="eastAsia"/>
          <w:sz w:val="30"/>
          <w:szCs w:val="30"/>
        </w:rPr>
        <w:t>3451</w:t>
      </w:r>
      <w:r>
        <w:rPr>
          <w:rFonts w:hint="eastAsia"/>
          <w:sz w:val="30"/>
          <w:szCs w:val="30"/>
        </w:rPr>
        <w:t>元、医疗费</w:t>
      </w:r>
      <w:r>
        <w:rPr>
          <w:rFonts w:hint="eastAsia"/>
          <w:sz w:val="30"/>
          <w:szCs w:val="30"/>
        </w:rPr>
        <w:t>2676.2</w:t>
      </w:r>
      <w:r>
        <w:rPr>
          <w:rFonts w:hint="eastAsia"/>
          <w:sz w:val="30"/>
          <w:szCs w:val="30"/>
        </w:rPr>
        <w:t>元）的</w:t>
      </w:r>
      <w:r>
        <w:rPr>
          <w:rFonts w:hint="eastAsia"/>
          <w:sz w:val="30"/>
          <w:szCs w:val="30"/>
        </w:rPr>
        <w:t>60</w:t>
      </w:r>
      <w:r>
        <w:rPr>
          <w:rFonts w:hint="eastAsia"/>
          <w:sz w:val="30"/>
          <w:szCs w:val="30"/>
        </w:rPr>
        <w:t>％即</w:t>
      </w:r>
      <w:r>
        <w:rPr>
          <w:rFonts w:hint="eastAsia"/>
          <w:sz w:val="30"/>
          <w:szCs w:val="30"/>
        </w:rPr>
        <w:t>480747.7</w:t>
      </w:r>
      <w:r>
        <w:rPr>
          <w:rFonts w:hint="eastAsia"/>
          <w:sz w:val="30"/>
          <w:szCs w:val="30"/>
        </w:rPr>
        <w:t>元及精神损害抚慰金</w:t>
      </w:r>
      <w:r>
        <w:rPr>
          <w:rFonts w:hint="eastAsia"/>
          <w:sz w:val="30"/>
          <w:szCs w:val="30"/>
        </w:rPr>
        <w:t>50000</w:t>
      </w:r>
      <w:r>
        <w:rPr>
          <w:rFonts w:hint="eastAsia"/>
          <w:sz w:val="30"/>
          <w:szCs w:val="30"/>
        </w:rPr>
        <w:t>元，共计</w:t>
      </w:r>
      <w:r>
        <w:rPr>
          <w:rFonts w:hint="eastAsia"/>
          <w:sz w:val="30"/>
          <w:szCs w:val="30"/>
        </w:rPr>
        <w:t>530747.7</w:t>
      </w:r>
      <w:r>
        <w:rPr>
          <w:rFonts w:hint="eastAsia"/>
          <w:sz w:val="30"/>
          <w:szCs w:val="30"/>
        </w:rPr>
        <w:t>元，扣减林某</w:t>
      </w:r>
      <w:r>
        <w:rPr>
          <w:rFonts w:hint="eastAsia"/>
          <w:sz w:val="30"/>
          <w:szCs w:val="30"/>
        </w:rPr>
        <w:t>1</w:t>
      </w:r>
      <w:r>
        <w:rPr>
          <w:rFonts w:hint="eastAsia"/>
          <w:sz w:val="30"/>
          <w:szCs w:val="30"/>
        </w:rPr>
        <w:t>、马</w:t>
      </w:r>
      <w:r>
        <w:rPr>
          <w:rFonts w:hint="eastAsia"/>
          <w:sz w:val="30"/>
          <w:szCs w:val="30"/>
        </w:rPr>
        <w:t>某</w:t>
      </w:r>
      <w:r>
        <w:rPr>
          <w:rFonts w:hint="eastAsia"/>
          <w:sz w:val="30"/>
          <w:szCs w:val="30"/>
        </w:rPr>
        <w:t>1</w:t>
      </w:r>
      <w:r>
        <w:rPr>
          <w:rFonts w:hint="eastAsia"/>
          <w:sz w:val="30"/>
          <w:szCs w:val="30"/>
        </w:rPr>
        <w:t>拖尚欠南五院的医疗费</w:t>
      </w:r>
      <w:r>
        <w:rPr>
          <w:rFonts w:hint="eastAsia"/>
          <w:sz w:val="30"/>
          <w:szCs w:val="30"/>
        </w:rPr>
        <w:t>676.2</w:t>
      </w:r>
      <w:r>
        <w:rPr>
          <w:rFonts w:hint="eastAsia"/>
          <w:sz w:val="30"/>
          <w:szCs w:val="30"/>
        </w:rPr>
        <w:t>元，南五院还需再支付赔偿费用</w:t>
      </w:r>
      <w:r>
        <w:rPr>
          <w:rFonts w:hint="eastAsia"/>
          <w:sz w:val="30"/>
          <w:szCs w:val="30"/>
        </w:rPr>
        <w:t>530071.5</w:t>
      </w:r>
      <w:r>
        <w:rPr>
          <w:rFonts w:hint="eastAsia"/>
          <w:sz w:val="30"/>
          <w:szCs w:val="30"/>
        </w:rPr>
        <w:t>元给林某</w:t>
      </w:r>
      <w:r>
        <w:rPr>
          <w:rFonts w:hint="eastAsia"/>
          <w:sz w:val="30"/>
          <w:szCs w:val="30"/>
        </w:rPr>
        <w:t>1</w:t>
      </w:r>
      <w:r>
        <w:rPr>
          <w:rFonts w:hint="eastAsia"/>
          <w:sz w:val="30"/>
          <w:szCs w:val="30"/>
        </w:rPr>
        <w:t>、马某</w:t>
      </w:r>
      <w:r>
        <w:rPr>
          <w:rFonts w:hint="eastAsia"/>
          <w:sz w:val="30"/>
          <w:szCs w:val="30"/>
        </w:rPr>
        <w:t>1</w:t>
      </w:r>
      <w:r>
        <w:rPr>
          <w:rFonts w:hint="eastAsia"/>
          <w:sz w:val="30"/>
          <w:szCs w:val="30"/>
        </w:rPr>
        <w:t>。同理，本案医疗损害鉴定产生的鉴定费</w:t>
      </w:r>
      <w:r>
        <w:rPr>
          <w:rFonts w:hint="eastAsia"/>
          <w:sz w:val="30"/>
          <w:szCs w:val="30"/>
        </w:rPr>
        <w:t>14200</w:t>
      </w:r>
      <w:r>
        <w:rPr>
          <w:rFonts w:hint="eastAsia"/>
          <w:sz w:val="30"/>
          <w:szCs w:val="30"/>
        </w:rPr>
        <w:t>元按照上述承责比例，由南五院承担</w:t>
      </w:r>
      <w:r>
        <w:rPr>
          <w:rFonts w:hint="eastAsia"/>
          <w:sz w:val="30"/>
          <w:szCs w:val="30"/>
        </w:rPr>
        <w:t>8520</w:t>
      </w:r>
      <w:r>
        <w:rPr>
          <w:rFonts w:hint="eastAsia"/>
          <w:sz w:val="30"/>
          <w:szCs w:val="30"/>
        </w:rPr>
        <w:t>元，林某</w:t>
      </w:r>
      <w:r>
        <w:rPr>
          <w:rFonts w:hint="eastAsia"/>
          <w:sz w:val="30"/>
          <w:szCs w:val="30"/>
        </w:rPr>
        <w:t>1</w:t>
      </w:r>
      <w:r>
        <w:rPr>
          <w:rFonts w:hint="eastAsia"/>
          <w:sz w:val="30"/>
          <w:szCs w:val="30"/>
        </w:rPr>
        <w:t>、马某</w:t>
      </w:r>
      <w:r>
        <w:rPr>
          <w:rFonts w:hint="eastAsia"/>
          <w:sz w:val="30"/>
          <w:szCs w:val="30"/>
        </w:rPr>
        <w:t>1</w:t>
      </w:r>
      <w:r>
        <w:rPr>
          <w:rFonts w:hint="eastAsia"/>
          <w:sz w:val="30"/>
          <w:szCs w:val="30"/>
        </w:rPr>
        <w:t>承担</w:t>
      </w:r>
      <w:r>
        <w:rPr>
          <w:rFonts w:hint="eastAsia"/>
          <w:sz w:val="30"/>
          <w:szCs w:val="30"/>
        </w:rPr>
        <w:t>5680</w:t>
      </w:r>
      <w:r>
        <w:rPr>
          <w:rFonts w:hint="eastAsia"/>
          <w:sz w:val="30"/>
          <w:szCs w:val="30"/>
        </w:rPr>
        <w:t>元。</w:t>
      </w:r>
    </w:p>
    <w:p w:rsidR="00000000" w:rsidRDefault="00F860F6">
      <w:pPr>
        <w:spacing w:line="500" w:lineRule="atLeast"/>
        <w:ind w:firstLine="600"/>
        <w:divId w:val="1392189591"/>
        <w:rPr>
          <w:rFonts w:hint="eastAsia"/>
          <w:sz w:val="30"/>
          <w:szCs w:val="30"/>
        </w:rPr>
      </w:pPr>
      <w:r>
        <w:rPr>
          <w:rFonts w:hint="eastAsia"/>
          <w:sz w:val="30"/>
          <w:szCs w:val="30"/>
        </w:rPr>
        <w:t>综上所述，林某</w:t>
      </w:r>
      <w:r>
        <w:rPr>
          <w:rFonts w:hint="eastAsia"/>
          <w:sz w:val="30"/>
          <w:szCs w:val="30"/>
        </w:rPr>
        <w:t>1</w:t>
      </w:r>
      <w:r>
        <w:rPr>
          <w:rFonts w:hint="eastAsia"/>
          <w:sz w:val="30"/>
          <w:szCs w:val="30"/>
        </w:rPr>
        <w:t>、马某</w:t>
      </w:r>
      <w:r>
        <w:rPr>
          <w:rFonts w:hint="eastAsia"/>
          <w:sz w:val="30"/>
          <w:szCs w:val="30"/>
        </w:rPr>
        <w:t>1</w:t>
      </w:r>
      <w:r>
        <w:rPr>
          <w:rFonts w:hint="eastAsia"/>
          <w:sz w:val="30"/>
          <w:szCs w:val="30"/>
        </w:rPr>
        <w:t>的部分上诉请求有理，对其有理部分本院予以支持，无理部分予以驳回。依照《中华人民共和国民事诉讼法》第一百七十条第一款第（二）项的规定，判决如下：</w:t>
      </w:r>
    </w:p>
    <w:p w:rsidR="00000000" w:rsidRDefault="00F860F6">
      <w:pPr>
        <w:spacing w:line="500" w:lineRule="atLeast"/>
        <w:ind w:firstLine="600"/>
        <w:divId w:val="1549872468"/>
        <w:rPr>
          <w:rFonts w:hint="eastAsia"/>
          <w:sz w:val="30"/>
          <w:szCs w:val="30"/>
        </w:rPr>
      </w:pPr>
      <w:r>
        <w:rPr>
          <w:rFonts w:hint="eastAsia"/>
          <w:sz w:val="30"/>
          <w:szCs w:val="30"/>
        </w:rPr>
        <w:t>一、维持广东省广州市从化区人民法院（</w:t>
      </w:r>
      <w:r>
        <w:rPr>
          <w:rFonts w:hint="eastAsia"/>
          <w:sz w:val="30"/>
          <w:szCs w:val="30"/>
        </w:rPr>
        <w:t>2018</w:t>
      </w:r>
      <w:r>
        <w:rPr>
          <w:rFonts w:hint="eastAsia"/>
          <w:sz w:val="30"/>
          <w:szCs w:val="30"/>
        </w:rPr>
        <w:t>）粤</w:t>
      </w:r>
      <w:r>
        <w:rPr>
          <w:rFonts w:hint="eastAsia"/>
          <w:sz w:val="30"/>
          <w:szCs w:val="30"/>
        </w:rPr>
        <w:t>0117</w:t>
      </w:r>
      <w:r>
        <w:rPr>
          <w:rFonts w:hint="eastAsia"/>
          <w:sz w:val="30"/>
          <w:szCs w:val="30"/>
        </w:rPr>
        <w:t>民初</w:t>
      </w:r>
      <w:r>
        <w:rPr>
          <w:rFonts w:hint="eastAsia"/>
          <w:sz w:val="30"/>
          <w:szCs w:val="30"/>
        </w:rPr>
        <w:t>1021</w:t>
      </w:r>
      <w:r>
        <w:rPr>
          <w:rFonts w:hint="eastAsia"/>
          <w:sz w:val="30"/>
          <w:szCs w:val="30"/>
        </w:rPr>
        <w:t>号民事判决第三项；</w:t>
      </w:r>
    </w:p>
    <w:p w:rsidR="00000000" w:rsidRDefault="00F860F6">
      <w:pPr>
        <w:spacing w:line="500" w:lineRule="atLeast"/>
        <w:ind w:firstLine="600"/>
        <w:divId w:val="1977830257"/>
        <w:rPr>
          <w:rFonts w:hint="eastAsia"/>
          <w:sz w:val="30"/>
          <w:szCs w:val="30"/>
        </w:rPr>
      </w:pPr>
      <w:r>
        <w:rPr>
          <w:rFonts w:hint="eastAsia"/>
          <w:sz w:val="30"/>
          <w:szCs w:val="30"/>
        </w:rPr>
        <w:t>二、变更广东省广州市从化区人民法院（</w:t>
      </w:r>
      <w:r>
        <w:rPr>
          <w:rFonts w:hint="eastAsia"/>
          <w:sz w:val="30"/>
          <w:szCs w:val="30"/>
        </w:rPr>
        <w:t>2</w:t>
      </w:r>
      <w:r>
        <w:rPr>
          <w:rFonts w:hint="eastAsia"/>
          <w:sz w:val="30"/>
          <w:szCs w:val="30"/>
        </w:rPr>
        <w:t>018</w:t>
      </w:r>
      <w:r>
        <w:rPr>
          <w:rFonts w:hint="eastAsia"/>
          <w:sz w:val="30"/>
          <w:szCs w:val="30"/>
        </w:rPr>
        <w:t>）粤</w:t>
      </w:r>
      <w:r>
        <w:rPr>
          <w:rFonts w:hint="eastAsia"/>
          <w:sz w:val="30"/>
          <w:szCs w:val="30"/>
        </w:rPr>
        <w:t>0117</w:t>
      </w:r>
      <w:r>
        <w:rPr>
          <w:rFonts w:hint="eastAsia"/>
          <w:sz w:val="30"/>
          <w:szCs w:val="30"/>
        </w:rPr>
        <w:t>民初</w:t>
      </w:r>
      <w:r>
        <w:rPr>
          <w:rFonts w:hint="eastAsia"/>
          <w:sz w:val="30"/>
          <w:szCs w:val="30"/>
        </w:rPr>
        <w:t>1021</w:t>
      </w:r>
      <w:r>
        <w:rPr>
          <w:rFonts w:hint="eastAsia"/>
          <w:sz w:val="30"/>
          <w:szCs w:val="30"/>
        </w:rPr>
        <w:t>号民事判决第一项为：南方医科大学第五附属医院自本判决发生法律效力之日起</w:t>
      </w:r>
      <w:r>
        <w:rPr>
          <w:rFonts w:hint="eastAsia"/>
          <w:sz w:val="30"/>
          <w:szCs w:val="30"/>
        </w:rPr>
        <w:t>10</w:t>
      </w:r>
      <w:r>
        <w:rPr>
          <w:rFonts w:hint="eastAsia"/>
          <w:sz w:val="30"/>
          <w:szCs w:val="30"/>
        </w:rPr>
        <w:t>日内赔偿</w:t>
      </w:r>
      <w:r>
        <w:rPr>
          <w:rFonts w:hint="eastAsia"/>
          <w:sz w:val="30"/>
          <w:szCs w:val="30"/>
        </w:rPr>
        <w:t>530071.5</w:t>
      </w:r>
      <w:r>
        <w:rPr>
          <w:rFonts w:hint="eastAsia"/>
          <w:sz w:val="30"/>
          <w:szCs w:val="30"/>
        </w:rPr>
        <w:t>元给林某</w:t>
      </w:r>
      <w:r>
        <w:rPr>
          <w:rFonts w:hint="eastAsia"/>
          <w:sz w:val="30"/>
          <w:szCs w:val="30"/>
        </w:rPr>
        <w:t>1</w:t>
      </w:r>
      <w:r>
        <w:rPr>
          <w:rFonts w:hint="eastAsia"/>
          <w:sz w:val="30"/>
          <w:szCs w:val="30"/>
        </w:rPr>
        <w:t>、马某</w:t>
      </w:r>
      <w:r>
        <w:rPr>
          <w:rFonts w:hint="eastAsia"/>
          <w:sz w:val="30"/>
          <w:szCs w:val="30"/>
        </w:rPr>
        <w:t>1</w:t>
      </w:r>
      <w:r>
        <w:rPr>
          <w:rFonts w:hint="eastAsia"/>
          <w:sz w:val="30"/>
          <w:szCs w:val="30"/>
        </w:rPr>
        <w:t>；</w:t>
      </w:r>
    </w:p>
    <w:p w:rsidR="00000000" w:rsidRDefault="00F860F6">
      <w:pPr>
        <w:spacing w:line="500" w:lineRule="atLeast"/>
        <w:ind w:firstLine="600"/>
        <w:divId w:val="1130366500"/>
        <w:rPr>
          <w:rFonts w:hint="eastAsia"/>
          <w:sz w:val="30"/>
          <w:szCs w:val="30"/>
        </w:rPr>
      </w:pPr>
      <w:r>
        <w:rPr>
          <w:rFonts w:hint="eastAsia"/>
          <w:sz w:val="30"/>
          <w:szCs w:val="30"/>
        </w:rPr>
        <w:t>三、变更广东省广州市从化区人民法院（</w:t>
      </w:r>
      <w:r>
        <w:rPr>
          <w:rFonts w:hint="eastAsia"/>
          <w:sz w:val="30"/>
          <w:szCs w:val="30"/>
        </w:rPr>
        <w:t>2018</w:t>
      </w:r>
      <w:r>
        <w:rPr>
          <w:rFonts w:hint="eastAsia"/>
          <w:sz w:val="30"/>
          <w:szCs w:val="30"/>
        </w:rPr>
        <w:t>）粤</w:t>
      </w:r>
      <w:r>
        <w:rPr>
          <w:rFonts w:hint="eastAsia"/>
          <w:sz w:val="30"/>
          <w:szCs w:val="30"/>
        </w:rPr>
        <w:t>0117</w:t>
      </w:r>
      <w:r>
        <w:rPr>
          <w:rFonts w:hint="eastAsia"/>
          <w:sz w:val="30"/>
          <w:szCs w:val="30"/>
        </w:rPr>
        <w:t>民初</w:t>
      </w:r>
      <w:r>
        <w:rPr>
          <w:rFonts w:hint="eastAsia"/>
          <w:sz w:val="30"/>
          <w:szCs w:val="30"/>
        </w:rPr>
        <w:t>1021</w:t>
      </w:r>
      <w:r>
        <w:rPr>
          <w:rFonts w:hint="eastAsia"/>
          <w:sz w:val="30"/>
          <w:szCs w:val="30"/>
        </w:rPr>
        <w:t>号民事判决第二项为：南方医科大学第五附属医院自本判决发生法律效力之日起</w:t>
      </w:r>
      <w:r>
        <w:rPr>
          <w:rFonts w:hint="eastAsia"/>
          <w:sz w:val="30"/>
          <w:szCs w:val="30"/>
        </w:rPr>
        <w:t>10</w:t>
      </w:r>
      <w:r>
        <w:rPr>
          <w:rFonts w:hint="eastAsia"/>
          <w:sz w:val="30"/>
          <w:szCs w:val="30"/>
        </w:rPr>
        <w:t>日内支付鉴定费</w:t>
      </w:r>
      <w:r>
        <w:rPr>
          <w:rFonts w:hint="eastAsia"/>
          <w:sz w:val="30"/>
          <w:szCs w:val="30"/>
        </w:rPr>
        <w:t>8520</w:t>
      </w:r>
      <w:r>
        <w:rPr>
          <w:rFonts w:hint="eastAsia"/>
          <w:sz w:val="30"/>
          <w:szCs w:val="30"/>
        </w:rPr>
        <w:t>元给林某</w:t>
      </w:r>
      <w:r>
        <w:rPr>
          <w:rFonts w:hint="eastAsia"/>
          <w:sz w:val="30"/>
          <w:szCs w:val="30"/>
        </w:rPr>
        <w:t>1</w:t>
      </w:r>
      <w:r>
        <w:rPr>
          <w:rFonts w:hint="eastAsia"/>
          <w:sz w:val="30"/>
          <w:szCs w:val="30"/>
        </w:rPr>
        <w:t>、马某</w:t>
      </w:r>
      <w:r>
        <w:rPr>
          <w:rFonts w:hint="eastAsia"/>
          <w:sz w:val="30"/>
          <w:szCs w:val="30"/>
        </w:rPr>
        <w:t>1</w:t>
      </w:r>
      <w:r>
        <w:rPr>
          <w:rFonts w:hint="eastAsia"/>
          <w:sz w:val="30"/>
          <w:szCs w:val="30"/>
        </w:rPr>
        <w:t>；</w:t>
      </w:r>
    </w:p>
    <w:p w:rsidR="00000000" w:rsidRDefault="00F860F6">
      <w:pPr>
        <w:spacing w:line="500" w:lineRule="atLeast"/>
        <w:ind w:firstLine="600"/>
        <w:divId w:val="264114739"/>
        <w:rPr>
          <w:rFonts w:hint="eastAsia"/>
          <w:sz w:val="30"/>
          <w:szCs w:val="30"/>
        </w:rPr>
      </w:pPr>
      <w:r>
        <w:rPr>
          <w:rFonts w:hint="eastAsia"/>
          <w:sz w:val="30"/>
          <w:szCs w:val="30"/>
        </w:rPr>
        <w:t>四、驳回林某</w:t>
      </w:r>
      <w:r>
        <w:rPr>
          <w:rFonts w:hint="eastAsia"/>
          <w:sz w:val="30"/>
          <w:szCs w:val="30"/>
        </w:rPr>
        <w:t>1</w:t>
      </w:r>
      <w:r>
        <w:rPr>
          <w:rFonts w:hint="eastAsia"/>
          <w:sz w:val="30"/>
          <w:szCs w:val="30"/>
        </w:rPr>
        <w:t>、马某</w:t>
      </w:r>
      <w:r>
        <w:rPr>
          <w:rFonts w:hint="eastAsia"/>
          <w:sz w:val="30"/>
          <w:szCs w:val="30"/>
        </w:rPr>
        <w:t>1</w:t>
      </w:r>
      <w:r>
        <w:rPr>
          <w:rFonts w:hint="eastAsia"/>
          <w:sz w:val="30"/>
          <w:szCs w:val="30"/>
        </w:rPr>
        <w:t>其余的上诉请求。</w:t>
      </w:r>
    </w:p>
    <w:p w:rsidR="00000000" w:rsidRDefault="00F860F6">
      <w:pPr>
        <w:spacing w:line="500" w:lineRule="atLeast"/>
        <w:ind w:firstLine="600"/>
        <w:divId w:val="1157112276"/>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rsidR="00000000" w:rsidRDefault="00F860F6">
      <w:pPr>
        <w:spacing w:line="500" w:lineRule="atLeast"/>
        <w:ind w:firstLine="600"/>
        <w:divId w:val="1211917483"/>
        <w:rPr>
          <w:rFonts w:hint="eastAsia"/>
          <w:sz w:val="30"/>
          <w:szCs w:val="30"/>
        </w:rPr>
      </w:pPr>
      <w:r>
        <w:rPr>
          <w:rFonts w:hint="eastAsia"/>
          <w:sz w:val="30"/>
          <w:szCs w:val="30"/>
        </w:rPr>
        <w:t>一</w:t>
      </w:r>
      <w:r>
        <w:rPr>
          <w:rFonts w:hint="eastAsia"/>
          <w:sz w:val="30"/>
          <w:szCs w:val="30"/>
        </w:rPr>
        <w:t>、二审案件受理费各</w:t>
      </w:r>
      <w:r>
        <w:rPr>
          <w:rFonts w:hint="eastAsia"/>
          <w:sz w:val="30"/>
          <w:szCs w:val="30"/>
        </w:rPr>
        <w:t>5031</w:t>
      </w:r>
      <w:r>
        <w:rPr>
          <w:rFonts w:hint="eastAsia"/>
          <w:sz w:val="30"/>
          <w:szCs w:val="30"/>
        </w:rPr>
        <w:t>元，分别由林某</w:t>
      </w:r>
      <w:r>
        <w:rPr>
          <w:rFonts w:hint="eastAsia"/>
          <w:sz w:val="30"/>
          <w:szCs w:val="30"/>
        </w:rPr>
        <w:t>1</w:t>
      </w:r>
      <w:r>
        <w:rPr>
          <w:rFonts w:hint="eastAsia"/>
          <w:sz w:val="30"/>
          <w:szCs w:val="30"/>
        </w:rPr>
        <w:t>、马某</w:t>
      </w:r>
      <w:r>
        <w:rPr>
          <w:rFonts w:hint="eastAsia"/>
          <w:sz w:val="30"/>
          <w:szCs w:val="30"/>
        </w:rPr>
        <w:t>1</w:t>
      </w:r>
      <w:r>
        <w:rPr>
          <w:rFonts w:hint="eastAsia"/>
          <w:sz w:val="30"/>
          <w:szCs w:val="30"/>
        </w:rPr>
        <w:t>共同负担</w:t>
      </w:r>
      <w:r>
        <w:rPr>
          <w:rFonts w:hint="eastAsia"/>
          <w:sz w:val="30"/>
          <w:szCs w:val="30"/>
        </w:rPr>
        <w:t>2012.4</w:t>
      </w:r>
      <w:r>
        <w:rPr>
          <w:rFonts w:hint="eastAsia"/>
          <w:sz w:val="30"/>
          <w:szCs w:val="30"/>
        </w:rPr>
        <w:t>元，南方医科大学第五附属医院负担</w:t>
      </w:r>
      <w:r>
        <w:rPr>
          <w:rFonts w:hint="eastAsia"/>
          <w:sz w:val="30"/>
          <w:szCs w:val="30"/>
        </w:rPr>
        <w:t>3018.6</w:t>
      </w:r>
      <w:r>
        <w:rPr>
          <w:rFonts w:hint="eastAsia"/>
          <w:sz w:val="30"/>
          <w:szCs w:val="30"/>
        </w:rPr>
        <w:t>元。</w:t>
      </w:r>
    </w:p>
    <w:p w:rsidR="00000000" w:rsidRDefault="00F860F6">
      <w:pPr>
        <w:spacing w:line="500" w:lineRule="atLeast"/>
        <w:ind w:firstLine="600"/>
        <w:divId w:val="566187308"/>
        <w:rPr>
          <w:rFonts w:hint="eastAsia"/>
          <w:sz w:val="30"/>
          <w:szCs w:val="30"/>
        </w:rPr>
      </w:pPr>
      <w:r>
        <w:rPr>
          <w:rFonts w:hint="eastAsia"/>
          <w:sz w:val="30"/>
          <w:szCs w:val="30"/>
        </w:rPr>
        <w:t>本判决为终审判决。</w:t>
      </w:r>
    </w:p>
    <w:p w:rsidR="00000000" w:rsidRDefault="00F860F6">
      <w:pPr>
        <w:spacing w:line="500" w:lineRule="atLeast"/>
        <w:jc w:val="right"/>
        <w:divId w:val="122047285"/>
        <w:rPr>
          <w:rFonts w:hint="eastAsia"/>
          <w:sz w:val="30"/>
          <w:szCs w:val="30"/>
        </w:rPr>
      </w:pPr>
      <w:r>
        <w:rPr>
          <w:rFonts w:hint="eastAsia"/>
          <w:sz w:val="30"/>
          <w:szCs w:val="30"/>
        </w:rPr>
        <w:t>审判长　　徐俏伶</w:t>
      </w:r>
    </w:p>
    <w:p w:rsidR="00000000" w:rsidRDefault="00F860F6">
      <w:pPr>
        <w:spacing w:line="500" w:lineRule="atLeast"/>
        <w:jc w:val="right"/>
        <w:divId w:val="1200437386"/>
        <w:rPr>
          <w:rFonts w:hint="eastAsia"/>
          <w:sz w:val="30"/>
          <w:szCs w:val="30"/>
        </w:rPr>
      </w:pPr>
      <w:r>
        <w:rPr>
          <w:rFonts w:hint="eastAsia"/>
          <w:sz w:val="30"/>
          <w:szCs w:val="30"/>
        </w:rPr>
        <w:t>审判员　　黄咏梅</w:t>
      </w:r>
    </w:p>
    <w:p w:rsidR="00000000" w:rsidRDefault="00F860F6">
      <w:pPr>
        <w:spacing w:line="500" w:lineRule="atLeast"/>
        <w:jc w:val="right"/>
        <w:divId w:val="606814541"/>
        <w:rPr>
          <w:rFonts w:hint="eastAsia"/>
          <w:sz w:val="30"/>
          <w:szCs w:val="30"/>
        </w:rPr>
      </w:pPr>
      <w:r>
        <w:rPr>
          <w:rFonts w:hint="eastAsia"/>
          <w:sz w:val="30"/>
          <w:szCs w:val="30"/>
        </w:rPr>
        <w:t>审判员　　沙向红</w:t>
      </w:r>
    </w:p>
    <w:p w:rsidR="00000000" w:rsidRDefault="00F860F6">
      <w:pPr>
        <w:spacing w:line="500" w:lineRule="atLeast"/>
        <w:jc w:val="right"/>
        <w:divId w:val="1258487992"/>
        <w:rPr>
          <w:rFonts w:hint="eastAsia"/>
          <w:sz w:val="30"/>
          <w:szCs w:val="30"/>
        </w:rPr>
      </w:pPr>
      <w:r>
        <w:rPr>
          <w:rFonts w:hint="eastAsia"/>
          <w:sz w:val="30"/>
          <w:szCs w:val="30"/>
        </w:rPr>
        <w:t>二〇二〇年四月十日</w:t>
      </w:r>
    </w:p>
    <w:p w:rsidR="00000000" w:rsidRDefault="00F860F6">
      <w:pPr>
        <w:spacing w:line="500" w:lineRule="atLeast"/>
        <w:jc w:val="right"/>
        <w:divId w:val="304747646"/>
        <w:rPr>
          <w:rFonts w:hint="eastAsia"/>
          <w:sz w:val="30"/>
          <w:szCs w:val="30"/>
        </w:rPr>
      </w:pPr>
      <w:r>
        <w:rPr>
          <w:rFonts w:hint="eastAsia"/>
          <w:sz w:val="30"/>
          <w:szCs w:val="30"/>
        </w:rPr>
        <w:t>书记员　　何嘉怡</w:t>
      </w:r>
    </w:p>
    <w:p w:rsidR="00000000" w:rsidRDefault="00F860F6">
      <w:pPr>
        <w:spacing w:line="500" w:lineRule="atLeast"/>
        <w:ind w:firstLine="600"/>
        <w:divId w:val="1136223511"/>
        <w:rPr>
          <w:rFonts w:hint="eastAsia"/>
          <w:sz w:val="30"/>
          <w:szCs w:val="30"/>
        </w:rPr>
      </w:pPr>
      <w:r>
        <w:rPr>
          <w:rFonts w:hint="eastAsia"/>
          <w:sz w:val="30"/>
          <w:szCs w:val="30"/>
        </w:rPr>
        <w:t>徐桂花</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60F6" w:rsidRDefault="00F860F6" w:rsidP="00F860F6">
      <w:r>
        <w:separator/>
      </w:r>
    </w:p>
  </w:endnote>
  <w:endnote w:type="continuationSeparator" w:id="0">
    <w:p w:rsidR="00F860F6" w:rsidRDefault="00F860F6" w:rsidP="00F86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60F6" w:rsidRDefault="00F860F6" w:rsidP="00F860F6">
      <w:r>
        <w:separator/>
      </w:r>
    </w:p>
  </w:footnote>
  <w:footnote w:type="continuationSeparator" w:id="0">
    <w:p w:rsidR="00F860F6" w:rsidRDefault="00F860F6" w:rsidP="00F860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860F6"/>
    <w:rsid w:val="00F86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F860F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60F6"/>
    <w:rPr>
      <w:rFonts w:ascii="宋体" w:eastAsia="宋体" w:hAnsi="宋体" w:cs="宋体"/>
      <w:sz w:val="18"/>
      <w:szCs w:val="18"/>
    </w:rPr>
  </w:style>
  <w:style w:type="paragraph" w:styleId="a5">
    <w:name w:val="footer"/>
    <w:basedOn w:val="a"/>
    <w:link w:val="a6"/>
    <w:uiPriority w:val="99"/>
    <w:unhideWhenUsed/>
    <w:rsid w:val="00F860F6"/>
    <w:pPr>
      <w:tabs>
        <w:tab w:val="center" w:pos="4153"/>
        <w:tab w:val="right" w:pos="8306"/>
      </w:tabs>
      <w:snapToGrid w:val="0"/>
    </w:pPr>
    <w:rPr>
      <w:sz w:val="18"/>
      <w:szCs w:val="18"/>
    </w:rPr>
  </w:style>
  <w:style w:type="character" w:customStyle="1" w:styleId="a6">
    <w:name w:val="页脚 字符"/>
    <w:basedOn w:val="a0"/>
    <w:link w:val="a5"/>
    <w:uiPriority w:val="99"/>
    <w:rsid w:val="00F860F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73950">
      <w:marLeft w:val="0"/>
      <w:marRight w:val="0"/>
      <w:marTop w:val="10"/>
      <w:marBottom w:val="10"/>
      <w:divBdr>
        <w:top w:val="none" w:sz="0" w:space="0" w:color="auto"/>
        <w:left w:val="none" w:sz="0" w:space="0" w:color="auto"/>
        <w:bottom w:val="none" w:sz="0" w:space="0" w:color="auto"/>
        <w:right w:val="none" w:sz="0" w:space="0" w:color="auto"/>
      </w:divBdr>
    </w:div>
    <w:div w:id="103231837">
      <w:marLeft w:val="0"/>
      <w:marRight w:val="0"/>
      <w:marTop w:val="10"/>
      <w:marBottom w:val="10"/>
      <w:divBdr>
        <w:top w:val="none" w:sz="0" w:space="0" w:color="auto"/>
        <w:left w:val="none" w:sz="0" w:space="0" w:color="auto"/>
        <w:bottom w:val="none" w:sz="0" w:space="0" w:color="auto"/>
        <w:right w:val="none" w:sz="0" w:space="0" w:color="auto"/>
      </w:divBdr>
    </w:div>
    <w:div w:id="105125919">
      <w:marLeft w:val="0"/>
      <w:marRight w:val="0"/>
      <w:marTop w:val="10"/>
      <w:marBottom w:val="10"/>
      <w:divBdr>
        <w:top w:val="none" w:sz="0" w:space="0" w:color="auto"/>
        <w:left w:val="none" w:sz="0" w:space="0" w:color="auto"/>
        <w:bottom w:val="none" w:sz="0" w:space="0" w:color="auto"/>
        <w:right w:val="none" w:sz="0" w:space="0" w:color="auto"/>
      </w:divBdr>
    </w:div>
    <w:div w:id="122047285">
      <w:marLeft w:val="0"/>
      <w:marRight w:val="720"/>
      <w:marTop w:val="10"/>
      <w:marBottom w:val="10"/>
      <w:divBdr>
        <w:top w:val="none" w:sz="0" w:space="0" w:color="auto"/>
        <w:left w:val="none" w:sz="0" w:space="0" w:color="auto"/>
        <w:bottom w:val="none" w:sz="0" w:space="0" w:color="auto"/>
        <w:right w:val="none" w:sz="0" w:space="0" w:color="auto"/>
      </w:divBdr>
    </w:div>
    <w:div w:id="193807528">
      <w:marLeft w:val="0"/>
      <w:marRight w:val="0"/>
      <w:marTop w:val="10"/>
      <w:marBottom w:val="10"/>
      <w:divBdr>
        <w:top w:val="none" w:sz="0" w:space="0" w:color="auto"/>
        <w:left w:val="none" w:sz="0" w:space="0" w:color="auto"/>
        <w:bottom w:val="none" w:sz="0" w:space="0" w:color="auto"/>
        <w:right w:val="none" w:sz="0" w:space="0" w:color="auto"/>
      </w:divBdr>
    </w:div>
    <w:div w:id="224681602">
      <w:marLeft w:val="0"/>
      <w:marRight w:val="0"/>
      <w:marTop w:val="10"/>
      <w:marBottom w:val="10"/>
      <w:divBdr>
        <w:top w:val="none" w:sz="0" w:space="0" w:color="auto"/>
        <w:left w:val="none" w:sz="0" w:space="0" w:color="auto"/>
        <w:bottom w:val="none" w:sz="0" w:space="0" w:color="auto"/>
        <w:right w:val="none" w:sz="0" w:space="0" w:color="auto"/>
      </w:divBdr>
    </w:div>
    <w:div w:id="264114739">
      <w:marLeft w:val="0"/>
      <w:marRight w:val="0"/>
      <w:marTop w:val="10"/>
      <w:marBottom w:val="10"/>
      <w:divBdr>
        <w:top w:val="none" w:sz="0" w:space="0" w:color="auto"/>
        <w:left w:val="none" w:sz="0" w:space="0" w:color="auto"/>
        <w:bottom w:val="none" w:sz="0" w:space="0" w:color="auto"/>
        <w:right w:val="none" w:sz="0" w:space="0" w:color="auto"/>
      </w:divBdr>
    </w:div>
    <w:div w:id="304747646">
      <w:marLeft w:val="0"/>
      <w:marRight w:val="720"/>
      <w:marTop w:val="10"/>
      <w:marBottom w:val="10"/>
      <w:divBdr>
        <w:top w:val="none" w:sz="0" w:space="0" w:color="auto"/>
        <w:left w:val="none" w:sz="0" w:space="0" w:color="auto"/>
        <w:bottom w:val="none" w:sz="0" w:space="0" w:color="auto"/>
        <w:right w:val="none" w:sz="0" w:space="0" w:color="auto"/>
      </w:divBdr>
    </w:div>
    <w:div w:id="448356706">
      <w:marLeft w:val="0"/>
      <w:marRight w:val="0"/>
      <w:marTop w:val="10"/>
      <w:marBottom w:val="10"/>
      <w:divBdr>
        <w:top w:val="none" w:sz="0" w:space="0" w:color="auto"/>
        <w:left w:val="none" w:sz="0" w:space="0" w:color="auto"/>
        <w:bottom w:val="none" w:sz="0" w:space="0" w:color="auto"/>
        <w:right w:val="none" w:sz="0" w:space="0" w:color="auto"/>
      </w:divBdr>
    </w:div>
    <w:div w:id="509756736">
      <w:marLeft w:val="0"/>
      <w:marRight w:val="0"/>
      <w:marTop w:val="10"/>
      <w:marBottom w:val="10"/>
      <w:divBdr>
        <w:top w:val="none" w:sz="0" w:space="0" w:color="auto"/>
        <w:left w:val="none" w:sz="0" w:space="0" w:color="auto"/>
        <w:bottom w:val="none" w:sz="0" w:space="0" w:color="auto"/>
        <w:right w:val="none" w:sz="0" w:space="0" w:color="auto"/>
      </w:divBdr>
    </w:div>
    <w:div w:id="566187308">
      <w:marLeft w:val="0"/>
      <w:marRight w:val="0"/>
      <w:marTop w:val="10"/>
      <w:marBottom w:val="10"/>
      <w:divBdr>
        <w:top w:val="none" w:sz="0" w:space="0" w:color="auto"/>
        <w:left w:val="none" w:sz="0" w:space="0" w:color="auto"/>
        <w:bottom w:val="none" w:sz="0" w:space="0" w:color="auto"/>
        <w:right w:val="none" w:sz="0" w:space="0" w:color="auto"/>
      </w:divBdr>
    </w:div>
    <w:div w:id="582300915">
      <w:marLeft w:val="0"/>
      <w:marRight w:val="0"/>
      <w:marTop w:val="10"/>
      <w:marBottom w:val="10"/>
      <w:divBdr>
        <w:top w:val="none" w:sz="0" w:space="0" w:color="auto"/>
        <w:left w:val="none" w:sz="0" w:space="0" w:color="auto"/>
        <w:bottom w:val="none" w:sz="0" w:space="0" w:color="auto"/>
        <w:right w:val="none" w:sz="0" w:space="0" w:color="auto"/>
      </w:divBdr>
    </w:div>
    <w:div w:id="600917061">
      <w:marLeft w:val="0"/>
      <w:marRight w:val="0"/>
      <w:marTop w:val="10"/>
      <w:marBottom w:val="10"/>
      <w:divBdr>
        <w:top w:val="none" w:sz="0" w:space="0" w:color="auto"/>
        <w:left w:val="none" w:sz="0" w:space="0" w:color="auto"/>
        <w:bottom w:val="none" w:sz="0" w:space="0" w:color="auto"/>
        <w:right w:val="none" w:sz="0" w:space="0" w:color="auto"/>
      </w:divBdr>
    </w:div>
    <w:div w:id="606814541">
      <w:marLeft w:val="0"/>
      <w:marRight w:val="720"/>
      <w:marTop w:val="10"/>
      <w:marBottom w:val="10"/>
      <w:divBdr>
        <w:top w:val="none" w:sz="0" w:space="0" w:color="auto"/>
        <w:left w:val="none" w:sz="0" w:space="0" w:color="auto"/>
        <w:bottom w:val="none" w:sz="0" w:space="0" w:color="auto"/>
        <w:right w:val="none" w:sz="0" w:space="0" w:color="auto"/>
      </w:divBdr>
    </w:div>
    <w:div w:id="663700571">
      <w:marLeft w:val="0"/>
      <w:marRight w:val="0"/>
      <w:marTop w:val="10"/>
      <w:marBottom w:val="10"/>
      <w:divBdr>
        <w:top w:val="none" w:sz="0" w:space="0" w:color="auto"/>
        <w:left w:val="none" w:sz="0" w:space="0" w:color="auto"/>
        <w:bottom w:val="none" w:sz="0" w:space="0" w:color="auto"/>
        <w:right w:val="none" w:sz="0" w:space="0" w:color="auto"/>
      </w:divBdr>
    </w:div>
    <w:div w:id="873229562">
      <w:marLeft w:val="0"/>
      <w:marRight w:val="0"/>
      <w:marTop w:val="10"/>
      <w:marBottom w:val="10"/>
      <w:divBdr>
        <w:top w:val="none" w:sz="0" w:space="0" w:color="auto"/>
        <w:left w:val="none" w:sz="0" w:space="0" w:color="auto"/>
        <w:bottom w:val="none" w:sz="0" w:space="0" w:color="auto"/>
        <w:right w:val="none" w:sz="0" w:space="0" w:color="auto"/>
      </w:divBdr>
    </w:div>
    <w:div w:id="915018053">
      <w:marLeft w:val="0"/>
      <w:marRight w:val="0"/>
      <w:marTop w:val="10"/>
      <w:marBottom w:val="10"/>
      <w:divBdr>
        <w:top w:val="none" w:sz="0" w:space="0" w:color="auto"/>
        <w:left w:val="none" w:sz="0" w:space="0" w:color="auto"/>
        <w:bottom w:val="none" w:sz="0" w:space="0" w:color="auto"/>
        <w:right w:val="none" w:sz="0" w:space="0" w:color="auto"/>
      </w:divBdr>
    </w:div>
    <w:div w:id="916481483">
      <w:marLeft w:val="0"/>
      <w:marRight w:val="0"/>
      <w:marTop w:val="10"/>
      <w:marBottom w:val="10"/>
      <w:divBdr>
        <w:top w:val="none" w:sz="0" w:space="0" w:color="auto"/>
        <w:left w:val="none" w:sz="0" w:space="0" w:color="auto"/>
        <w:bottom w:val="none" w:sz="0" w:space="0" w:color="auto"/>
        <w:right w:val="none" w:sz="0" w:space="0" w:color="auto"/>
      </w:divBdr>
    </w:div>
    <w:div w:id="1033765875">
      <w:marLeft w:val="0"/>
      <w:marRight w:val="0"/>
      <w:marTop w:val="10"/>
      <w:marBottom w:val="10"/>
      <w:divBdr>
        <w:top w:val="none" w:sz="0" w:space="0" w:color="auto"/>
        <w:left w:val="none" w:sz="0" w:space="0" w:color="auto"/>
        <w:bottom w:val="none" w:sz="0" w:space="0" w:color="auto"/>
        <w:right w:val="none" w:sz="0" w:space="0" w:color="auto"/>
      </w:divBdr>
    </w:div>
    <w:div w:id="1084765422">
      <w:marLeft w:val="0"/>
      <w:marRight w:val="0"/>
      <w:marTop w:val="10"/>
      <w:marBottom w:val="10"/>
      <w:divBdr>
        <w:top w:val="none" w:sz="0" w:space="0" w:color="auto"/>
        <w:left w:val="none" w:sz="0" w:space="0" w:color="auto"/>
        <w:bottom w:val="none" w:sz="0" w:space="0" w:color="auto"/>
        <w:right w:val="none" w:sz="0" w:space="0" w:color="auto"/>
      </w:divBdr>
    </w:div>
    <w:div w:id="1089425063">
      <w:marLeft w:val="0"/>
      <w:marRight w:val="0"/>
      <w:marTop w:val="10"/>
      <w:marBottom w:val="10"/>
      <w:divBdr>
        <w:top w:val="none" w:sz="0" w:space="0" w:color="auto"/>
        <w:left w:val="none" w:sz="0" w:space="0" w:color="auto"/>
        <w:bottom w:val="none" w:sz="0" w:space="0" w:color="auto"/>
        <w:right w:val="none" w:sz="0" w:space="0" w:color="auto"/>
      </w:divBdr>
    </w:div>
    <w:div w:id="1130366500">
      <w:marLeft w:val="0"/>
      <w:marRight w:val="0"/>
      <w:marTop w:val="10"/>
      <w:marBottom w:val="10"/>
      <w:divBdr>
        <w:top w:val="none" w:sz="0" w:space="0" w:color="auto"/>
        <w:left w:val="none" w:sz="0" w:space="0" w:color="auto"/>
        <w:bottom w:val="none" w:sz="0" w:space="0" w:color="auto"/>
        <w:right w:val="none" w:sz="0" w:space="0" w:color="auto"/>
      </w:divBdr>
    </w:div>
    <w:div w:id="1136223511">
      <w:marLeft w:val="0"/>
      <w:marRight w:val="0"/>
      <w:marTop w:val="10"/>
      <w:marBottom w:val="10"/>
      <w:divBdr>
        <w:top w:val="none" w:sz="0" w:space="0" w:color="auto"/>
        <w:left w:val="none" w:sz="0" w:space="0" w:color="auto"/>
        <w:bottom w:val="none" w:sz="0" w:space="0" w:color="auto"/>
        <w:right w:val="none" w:sz="0" w:space="0" w:color="auto"/>
      </w:divBdr>
    </w:div>
    <w:div w:id="1157112276">
      <w:marLeft w:val="0"/>
      <w:marRight w:val="0"/>
      <w:marTop w:val="10"/>
      <w:marBottom w:val="10"/>
      <w:divBdr>
        <w:top w:val="none" w:sz="0" w:space="0" w:color="auto"/>
        <w:left w:val="none" w:sz="0" w:space="0" w:color="auto"/>
        <w:bottom w:val="none" w:sz="0" w:space="0" w:color="auto"/>
        <w:right w:val="none" w:sz="0" w:space="0" w:color="auto"/>
      </w:divBdr>
    </w:div>
    <w:div w:id="1161190705">
      <w:marLeft w:val="0"/>
      <w:marRight w:val="0"/>
      <w:marTop w:val="10"/>
      <w:marBottom w:val="10"/>
      <w:divBdr>
        <w:top w:val="none" w:sz="0" w:space="0" w:color="auto"/>
        <w:left w:val="none" w:sz="0" w:space="0" w:color="auto"/>
        <w:bottom w:val="none" w:sz="0" w:space="0" w:color="auto"/>
        <w:right w:val="none" w:sz="0" w:space="0" w:color="auto"/>
      </w:divBdr>
    </w:div>
    <w:div w:id="1172182956">
      <w:marLeft w:val="0"/>
      <w:marRight w:val="0"/>
      <w:marTop w:val="10"/>
      <w:marBottom w:val="10"/>
      <w:divBdr>
        <w:top w:val="none" w:sz="0" w:space="0" w:color="auto"/>
        <w:left w:val="none" w:sz="0" w:space="0" w:color="auto"/>
        <w:bottom w:val="none" w:sz="0" w:space="0" w:color="auto"/>
        <w:right w:val="none" w:sz="0" w:space="0" w:color="auto"/>
      </w:divBdr>
    </w:div>
    <w:div w:id="1184708481">
      <w:marLeft w:val="0"/>
      <w:marRight w:val="0"/>
      <w:marTop w:val="10"/>
      <w:marBottom w:val="10"/>
      <w:divBdr>
        <w:top w:val="none" w:sz="0" w:space="0" w:color="auto"/>
        <w:left w:val="none" w:sz="0" w:space="0" w:color="auto"/>
        <w:bottom w:val="none" w:sz="0" w:space="0" w:color="auto"/>
        <w:right w:val="none" w:sz="0" w:space="0" w:color="auto"/>
      </w:divBdr>
    </w:div>
    <w:div w:id="1200437386">
      <w:marLeft w:val="0"/>
      <w:marRight w:val="720"/>
      <w:marTop w:val="10"/>
      <w:marBottom w:val="10"/>
      <w:divBdr>
        <w:top w:val="none" w:sz="0" w:space="0" w:color="auto"/>
        <w:left w:val="none" w:sz="0" w:space="0" w:color="auto"/>
        <w:bottom w:val="none" w:sz="0" w:space="0" w:color="auto"/>
        <w:right w:val="none" w:sz="0" w:space="0" w:color="auto"/>
      </w:divBdr>
    </w:div>
    <w:div w:id="1201356240">
      <w:marLeft w:val="0"/>
      <w:marRight w:val="0"/>
      <w:marTop w:val="10"/>
      <w:marBottom w:val="10"/>
      <w:divBdr>
        <w:top w:val="none" w:sz="0" w:space="0" w:color="auto"/>
        <w:left w:val="none" w:sz="0" w:space="0" w:color="auto"/>
        <w:bottom w:val="none" w:sz="0" w:space="0" w:color="auto"/>
        <w:right w:val="none" w:sz="0" w:space="0" w:color="auto"/>
      </w:divBdr>
    </w:div>
    <w:div w:id="1211917483">
      <w:marLeft w:val="0"/>
      <w:marRight w:val="0"/>
      <w:marTop w:val="10"/>
      <w:marBottom w:val="10"/>
      <w:divBdr>
        <w:top w:val="none" w:sz="0" w:space="0" w:color="auto"/>
        <w:left w:val="none" w:sz="0" w:space="0" w:color="auto"/>
        <w:bottom w:val="none" w:sz="0" w:space="0" w:color="auto"/>
        <w:right w:val="none" w:sz="0" w:space="0" w:color="auto"/>
      </w:divBdr>
    </w:div>
    <w:div w:id="1258487992">
      <w:marLeft w:val="0"/>
      <w:marRight w:val="720"/>
      <w:marTop w:val="10"/>
      <w:marBottom w:val="10"/>
      <w:divBdr>
        <w:top w:val="none" w:sz="0" w:space="0" w:color="auto"/>
        <w:left w:val="none" w:sz="0" w:space="0" w:color="auto"/>
        <w:bottom w:val="none" w:sz="0" w:space="0" w:color="auto"/>
        <w:right w:val="none" w:sz="0" w:space="0" w:color="auto"/>
      </w:divBdr>
    </w:div>
    <w:div w:id="1340080855">
      <w:marLeft w:val="0"/>
      <w:marRight w:val="0"/>
      <w:marTop w:val="10"/>
      <w:marBottom w:val="10"/>
      <w:divBdr>
        <w:top w:val="none" w:sz="0" w:space="0" w:color="auto"/>
        <w:left w:val="none" w:sz="0" w:space="0" w:color="auto"/>
        <w:bottom w:val="none" w:sz="0" w:space="0" w:color="auto"/>
        <w:right w:val="none" w:sz="0" w:space="0" w:color="auto"/>
      </w:divBdr>
    </w:div>
    <w:div w:id="1365641208">
      <w:marLeft w:val="0"/>
      <w:marRight w:val="0"/>
      <w:marTop w:val="10"/>
      <w:marBottom w:val="10"/>
      <w:divBdr>
        <w:top w:val="none" w:sz="0" w:space="0" w:color="auto"/>
        <w:left w:val="none" w:sz="0" w:space="0" w:color="auto"/>
        <w:bottom w:val="none" w:sz="0" w:space="0" w:color="auto"/>
        <w:right w:val="none" w:sz="0" w:space="0" w:color="auto"/>
      </w:divBdr>
    </w:div>
    <w:div w:id="1389455576">
      <w:marLeft w:val="0"/>
      <w:marRight w:val="0"/>
      <w:marTop w:val="10"/>
      <w:marBottom w:val="10"/>
      <w:divBdr>
        <w:top w:val="none" w:sz="0" w:space="0" w:color="auto"/>
        <w:left w:val="none" w:sz="0" w:space="0" w:color="auto"/>
        <w:bottom w:val="none" w:sz="0" w:space="0" w:color="auto"/>
        <w:right w:val="none" w:sz="0" w:space="0" w:color="auto"/>
      </w:divBdr>
    </w:div>
    <w:div w:id="1392189591">
      <w:marLeft w:val="0"/>
      <w:marRight w:val="0"/>
      <w:marTop w:val="10"/>
      <w:marBottom w:val="10"/>
      <w:divBdr>
        <w:top w:val="none" w:sz="0" w:space="0" w:color="auto"/>
        <w:left w:val="none" w:sz="0" w:space="0" w:color="auto"/>
        <w:bottom w:val="none" w:sz="0" w:space="0" w:color="auto"/>
        <w:right w:val="none" w:sz="0" w:space="0" w:color="auto"/>
      </w:divBdr>
    </w:div>
    <w:div w:id="1549872468">
      <w:marLeft w:val="0"/>
      <w:marRight w:val="0"/>
      <w:marTop w:val="10"/>
      <w:marBottom w:val="10"/>
      <w:divBdr>
        <w:top w:val="none" w:sz="0" w:space="0" w:color="auto"/>
        <w:left w:val="none" w:sz="0" w:space="0" w:color="auto"/>
        <w:bottom w:val="none" w:sz="0" w:space="0" w:color="auto"/>
        <w:right w:val="none" w:sz="0" w:space="0" w:color="auto"/>
      </w:divBdr>
    </w:div>
    <w:div w:id="1735425471">
      <w:marLeft w:val="0"/>
      <w:marRight w:val="0"/>
      <w:marTop w:val="10"/>
      <w:marBottom w:val="10"/>
      <w:divBdr>
        <w:top w:val="none" w:sz="0" w:space="0" w:color="auto"/>
        <w:left w:val="none" w:sz="0" w:space="0" w:color="auto"/>
        <w:bottom w:val="none" w:sz="0" w:space="0" w:color="auto"/>
        <w:right w:val="none" w:sz="0" w:space="0" w:color="auto"/>
      </w:divBdr>
    </w:div>
    <w:div w:id="1741708146">
      <w:marLeft w:val="0"/>
      <w:marRight w:val="0"/>
      <w:marTop w:val="10"/>
      <w:marBottom w:val="10"/>
      <w:divBdr>
        <w:top w:val="none" w:sz="0" w:space="0" w:color="auto"/>
        <w:left w:val="none" w:sz="0" w:space="0" w:color="auto"/>
        <w:bottom w:val="none" w:sz="0" w:space="0" w:color="auto"/>
        <w:right w:val="none" w:sz="0" w:space="0" w:color="auto"/>
      </w:divBdr>
    </w:div>
    <w:div w:id="1752239647">
      <w:marLeft w:val="0"/>
      <w:marRight w:val="0"/>
      <w:marTop w:val="10"/>
      <w:marBottom w:val="10"/>
      <w:divBdr>
        <w:top w:val="none" w:sz="0" w:space="0" w:color="auto"/>
        <w:left w:val="none" w:sz="0" w:space="0" w:color="auto"/>
        <w:bottom w:val="none" w:sz="0" w:space="0" w:color="auto"/>
        <w:right w:val="none" w:sz="0" w:space="0" w:color="auto"/>
      </w:divBdr>
    </w:div>
    <w:div w:id="1752503303">
      <w:marLeft w:val="0"/>
      <w:marRight w:val="0"/>
      <w:marTop w:val="10"/>
      <w:marBottom w:val="10"/>
      <w:divBdr>
        <w:top w:val="none" w:sz="0" w:space="0" w:color="auto"/>
        <w:left w:val="none" w:sz="0" w:space="0" w:color="auto"/>
        <w:bottom w:val="none" w:sz="0" w:space="0" w:color="auto"/>
        <w:right w:val="none" w:sz="0" w:space="0" w:color="auto"/>
      </w:divBdr>
    </w:div>
    <w:div w:id="1794900187">
      <w:marLeft w:val="0"/>
      <w:marRight w:val="0"/>
      <w:marTop w:val="10"/>
      <w:marBottom w:val="10"/>
      <w:divBdr>
        <w:top w:val="none" w:sz="0" w:space="0" w:color="auto"/>
        <w:left w:val="none" w:sz="0" w:space="0" w:color="auto"/>
        <w:bottom w:val="none" w:sz="0" w:space="0" w:color="auto"/>
        <w:right w:val="none" w:sz="0" w:space="0" w:color="auto"/>
      </w:divBdr>
    </w:div>
    <w:div w:id="1801920281">
      <w:marLeft w:val="0"/>
      <w:marRight w:val="0"/>
      <w:marTop w:val="10"/>
      <w:marBottom w:val="10"/>
      <w:divBdr>
        <w:top w:val="none" w:sz="0" w:space="0" w:color="auto"/>
        <w:left w:val="none" w:sz="0" w:space="0" w:color="auto"/>
        <w:bottom w:val="none" w:sz="0" w:space="0" w:color="auto"/>
        <w:right w:val="none" w:sz="0" w:space="0" w:color="auto"/>
      </w:divBdr>
    </w:div>
    <w:div w:id="1813328014">
      <w:marLeft w:val="0"/>
      <w:marRight w:val="0"/>
      <w:marTop w:val="10"/>
      <w:marBottom w:val="10"/>
      <w:divBdr>
        <w:top w:val="none" w:sz="0" w:space="0" w:color="auto"/>
        <w:left w:val="none" w:sz="0" w:space="0" w:color="auto"/>
        <w:bottom w:val="none" w:sz="0" w:space="0" w:color="auto"/>
        <w:right w:val="none" w:sz="0" w:space="0" w:color="auto"/>
      </w:divBdr>
    </w:div>
    <w:div w:id="1847133042">
      <w:marLeft w:val="0"/>
      <w:marRight w:val="0"/>
      <w:marTop w:val="10"/>
      <w:marBottom w:val="10"/>
      <w:divBdr>
        <w:top w:val="none" w:sz="0" w:space="0" w:color="auto"/>
        <w:left w:val="none" w:sz="0" w:space="0" w:color="auto"/>
        <w:bottom w:val="none" w:sz="0" w:space="0" w:color="auto"/>
        <w:right w:val="none" w:sz="0" w:space="0" w:color="auto"/>
      </w:divBdr>
    </w:div>
    <w:div w:id="1885364488">
      <w:marLeft w:val="0"/>
      <w:marRight w:val="0"/>
      <w:marTop w:val="10"/>
      <w:marBottom w:val="10"/>
      <w:divBdr>
        <w:top w:val="none" w:sz="0" w:space="0" w:color="auto"/>
        <w:left w:val="none" w:sz="0" w:space="0" w:color="auto"/>
        <w:bottom w:val="none" w:sz="0" w:space="0" w:color="auto"/>
        <w:right w:val="none" w:sz="0" w:space="0" w:color="auto"/>
      </w:divBdr>
    </w:div>
    <w:div w:id="1977830257">
      <w:marLeft w:val="0"/>
      <w:marRight w:val="0"/>
      <w:marTop w:val="10"/>
      <w:marBottom w:val="10"/>
      <w:divBdr>
        <w:top w:val="none" w:sz="0" w:space="0" w:color="auto"/>
        <w:left w:val="none" w:sz="0" w:space="0" w:color="auto"/>
        <w:bottom w:val="none" w:sz="0" w:space="0" w:color="auto"/>
        <w:right w:val="none" w:sz="0" w:space="0" w:color="auto"/>
      </w:divBdr>
    </w:div>
    <w:div w:id="213124468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1427</Words>
  <Characters>8140</Characters>
  <Application>Microsoft Office Word</Application>
  <DocSecurity>0</DocSecurity>
  <Lines>67</Lines>
  <Paragraphs>19</Paragraphs>
  <ScaleCrop>false</ScaleCrop>
  <Company/>
  <LinksUpToDate>false</LinksUpToDate>
  <CharactersWithSpaces>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2023-04-10T06:58:00Z</dcterms:created>
  <dcterms:modified xsi:type="dcterms:W3CDTF">2023-04-10T06:58:00Z</dcterms:modified>
</cp:coreProperties>
</file>