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440A4">
      <w:pPr>
        <w:spacing w:line="500" w:lineRule="atLeast"/>
        <w:jc w:val="center"/>
        <w:divId w:val="1124470716"/>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0440A4">
      <w:pPr>
        <w:spacing w:line="500" w:lineRule="atLeast"/>
        <w:jc w:val="center"/>
        <w:divId w:val="91659125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440A4">
      <w:pPr>
        <w:spacing w:line="500" w:lineRule="atLeast"/>
        <w:jc w:val="right"/>
        <w:divId w:val="1402215920"/>
        <w:rPr>
          <w:rFonts w:hint="eastAsia"/>
          <w:sz w:val="30"/>
          <w:szCs w:val="30"/>
        </w:rPr>
      </w:pPr>
      <w:r>
        <w:rPr>
          <w:rFonts w:hint="eastAsia"/>
          <w:sz w:val="30"/>
          <w:szCs w:val="30"/>
        </w:rPr>
        <w:t>（</w:t>
      </w:r>
      <w:r>
        <w:rPr>
          <w:rFonts w:hint="eastAsia"/>
          <w:sz w:val="30"/>
          <w:szCs w:val="30"/>
        </w:rPr>
        <w:t>2020</w:t>
      </w:r>
      <w:r>
        <w:rPr>
          <w:rFonts w:hint="eastAsia"/>
          <w:sz w:val="30"/>
          <w:szCs w:val="30"/>
        </w:rPr>
        <w:t>）粤民申</w:t>
      </w:r>
      <w:r>
        <w:rPr>
          <w:rFonts w:hint="eastAsia"/>
          <w:sz w:val="30"/>
          <w:szCs w:val="30"/>
        </w:rPr>
        <w:t>7772</w:t>
      </w:r>
      <w:r>
        <w:rPr>
          <w:rFonts w:hint="eastAsia"/>
          <w:sz w:val="30"/>
          <w:szCs w:val="30"/>
        </w:rPr>
        <w:t>号</w:t>
      </w:r>
    </w:p>
    <w:p w:rsidR="00000000" w:rsidRDefault="000440A4">
      <w:pPr>
        <w:spacing w:line="500" w:lineRule="atLeast"/>
        <w:ind w:firstLine="600"/>
        <w:divId w:val="64230009"/>
        <w:rPr>
          <w:rFonts w:hint="eastAsia"/>
          <w:sz w:val="30"/>
          <w:szCs w:val="30"/>
        </w:rPr>
      </w:pPr>
      <w:r>
        <w:rPr>
          <w:rFonts w:hint="eastAsia"/>
          <w:sz w:val="30"/>
          <w:szCs w:val="30"/>
        </w:rPr>
        <w:t>再审申请人（一审原告、二审上诉人）：胥国胜，男，</w:t>
      </w:r>
      <w:r>
        <w:rPr>
          <w:rFonts w:hint="eastAsia"/>
          <w:sz w:val="30"/>
          <w:szCs w:val="30"/>
        </w:rPr>
        <w:t>1976</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日出生，住四川省西充县。</w:t>
      </w:r>
    </w:p>
    <w:p w:rsidR="00000000" w:rsidRDefault="000440A4">
      <w:pPr>
        <w:spacing w:line="500" w:lineRule="atLeast"/>
        <w:ind w:firstLine="600"/>
        <w:divId w:val="721368777"/>
        <w:rPr>
          <w:rFonts w:hint="eastAsia"/>
          <w:sz w:val="30"/>
          <w:szCs w:val="30"/>
        </w:rPr>
      </w:pPr>
      <w:r>
        <w:rPr>
          <w:rFonts w:hint="eastAsia"/>
          <w:sz w:val="30"/>
          <w:szCs w:val="30"/>
        </w:rPr>
        <w:t>被申请人（一审被告、二审被上诉人）：佛山市医学会。住所地：广东省佛山市禅城区岭南大道北</w:t>
      </w:r>
      <w:r>
        <w:rPr>
          <w:rFonts w:hint="eastAsia"/>
          <w:sz w:val="30"/>
          <w:szCs w:val="30"/>
        </w:rPr>
        <w:t>81</w:t>
      </w:r>
      <w:r>
        <w:rPr>
          <w:rFonts w:hint="eastAsia"/>
          <w:sz w:val="30"/>
          <w:szCs w:val="30"/>
        </w:rPr>
        <w:t>号市一医院</w:t>
      </w:r>
      <w:r>
        <w:rPr>
          <w:rFonts w:hint="eastAsia"/>
          <w:sz w:val="30"/>
          <w:szCs w:val="30"/>
        </w:rPr>
        <w:t>2</w:t>
      </w:r>
      <w:r>
        <w:rPr>
          <w:rFonts w:hint="eastAsia"/>
          <w:sz w:val="30"/>
          <w:szCs w:val="30"/>
        </w:rPr>
        <w:t>号楼</w:t>
      </w:r>
      <w:r>
        <w:rPr>
          <w:rFonts w:hint="eastAsia"/>
          <w:sz w:val="30"/>
          <w:szCs w:val="30"/>
        </w:rPr>
        <w:t>C</w:t>
      </w:r>
      <w:r>
        <w:rPr>
          <w:rFonts w:hint="eastAsia"/>
          <w:sz w:val="30"/>
          <w:szCs w:val="30"/>
        </w:rPr>
        <w:t>区五楼。</w:t>
      </w:r>
    </w:p>
    <w:p w:rsidR="00000000" w:rsidRDefault="000440A4">
      <w:pPr>
        <w:spacing w:line="500" w:lineRule="atLeast"/>
        <w:ind w:firstLine="600"/>
        <w:divId w:val="1410733365"/>
        <w:rPr>
          <w:rFonts w:hint="eastAsia"/>
          <w:sz w:val="30"/>
          <w:szCs w:val="30"/>
        </w:rPr>
      </w:pPr>
      <w:r>
        <w:rPr>
          <w:rFonts w:hint="eastAsia"/>
          <w:sz w:val="30"/>
          <w:szCs w:val="30"/>
        </w:rPr>
        <w:t>法定代表人：曾永健。</w:t>
      </w:r>
    </w:p>
    <w:p w:rsidR="00000000" w:rsidRDefault="000440A4">
      <w:pPr>
        <w:spacing w:line="500" w:lineRule="atLeast"/>
        <w:ind w:firstLine="600"/>
        <w:divId w:val="587038201"/>
        <w:rPr>
          <w:rFonts w:hint="eastAsia"/>
          <w:sz w:val="30"/>
          <w:szCs w:val="30"/>
        </w:rPr>
      </w:pPr>
      <w:r>
        <w:rPr>
          <w:rFonts w:hint="eastAsia"/>
          <w:sz w:val="30"/>
          <w:szCs w:val="30"/>
        </w:rPr>
        <w:t>委托诉讼代理人：高劲松，广东文迪律师事务所律师。</w:t>
      </w:r>
    </w:p>
    <w:p w:rsidR="00000000" w:rsidRDefault="000440A4">
      <w:pPr>
        <w:spacing w:line="500" w:lineRule="atLeast"/>
        <w:ind w:firstLine="600"/>
        <w:divId w:val="1946229475"/>
        <w:rPr>
          <w:rFonts w:hint="eastAsia"/>
          <w:sz w:val="30"/>
          <w:szCs w:val="30"/>
        </w:rPr>
      </w:pPr>
      <w:r>
        <w:rPr>
          <w:rFonts w:hint="eastAsia"/>
          <w:sz w:val="30"/>
          <w:szCs w:val="30"/>
        </w:rPr>
        <w:t>委托诉讼代理人：温凯杰，广东文迪律师事务所律师。</w:t>
      </w:r>
    </w:p>
    <w:p w:rsidR="00000000" w:rsidRDefault="000440A4">
      <w:pPr>
        <w:spacing w:line="500" w:lineRule="atLeast"/>
        <w:ind w:firstLine="600"/>
        <w:divId w:val="2124112113"/>
        <w:rPr>
          <w:rFonts w:hint="eastAsia"/>
          <w:sz w:val="30"/>
          <w:szCs w:val="30"/>
        </w:rPr>
      </w:pPr>
      <w:r>
        <w:rPr>
          <w:rFonts w:hint="eastAsia"/>
          <w:sz w:val="30"/>
          <w:szCs w:val="30"/>
        </w:rPr>
        <w:t>再审申请人胥国胜因与被申请人佛山市医学会侵权责任纠纷一案，不服广东省佛山市中级人民法院（</w:t>
      </w:r>
      <w:r>
        <w:rPr>
          <w:rFonts w:hint="eastAsia"/>
          <w:sz w:val="30"/>
          <w:szCs w:val="30"/>
        </w:rPr>
        <w:t>2020</w:t>
      </w:r>
      <w:r>
        <w:rPr>
          <w:rFonts w:hint="eastAsia"/>
          <w:sz w:val="30"/>
          <w:szCs w:val="30"/>
        </w:rPr>
        <w:t>）粤</w:t>
      </w:r>
      <w:r>
        <w:rPr>
          <w:rFonts w:hint="eastAsia"/>
          <w:sz w:val="30"/>
          <w:szCs w:val="30"/>
        </w:rPr>
        <w:t>06</w:t>
      </w:r>
      <w:r>
        <w:rPr>
          <w:rFonts w:hint="eastAsia"/>
          <w:sz w:val="30"/>
          <w:szCs w:val="30"/>
        </w:rPr>
        <w:t>民终</w:t>
      </w:r>
      <w:r>
        <w:rPr>
          <w:rFonts w:hint="eastAsia"/>
          <w:sz w:val="30"/>
          <w:szCs w:val="30"/>
        </w:rPr>
        <w:t>856</w:t>
      </w:r>
      <w:r>
        <w:rPr>
          <w:rFonts w:hint="eastAsia"/>
          <w:sz w:val="30"/>
          <w:szCs w:val="30"/>
        </w:rPr>
        <w:t>号民事裁定，向本院申请再审。本院依法组成合议庭对本案进行了审查，现已审查终结。</w:t>
      </w:r>
    </w:p>
    <w:p w:rsidR="00000000" w:rsidRDefault="000440A4">
      <w:pPr>
        <w:spacing w:line="500" w:lineRule="atLeast"/>
        <w:ind w:firstLine="600"/>
        <w:divId w:val="429206544"/>
        <w:rPr>
          <w:rFonts w:hint="eastAsia"/>
          <w:sz w:val="30"/>
          <w:szCs w:val="30"/>
        </w:rPr>
      </w:pPr>
      <w:r>
        <w:rPr>
          <w:rFonts w:hint="eastAsia"/>
          <w:sz w:val="30"/>
          <w:szCs w:val="30"/>
        </w:rPr>
        <w:t>胥国胜申请再审称：佛山市顺德区第一人民医院的眼皮手术给胥国胜造成严重的并发症和后遗症。佛山市医学会为了隐瞒胥国胜的病情，伪造胥国胜的鉴定书和门诊病历复印件，并修改病历复印件。二审法院未通知立案和开庭，明显不公。请求：</w:t>
      </w:r>
      <w:r>
        <w:rPr>
          <w:rFonts w:hint="eastAsia"/>
          <w:sz w:val="30"/>
          <w:szCs w:val="30"/>
        </w:rPr>
        <w:t>1.</w:t>
      </w:r>
      <w:r>
        <w:rPr>
          <w:rFonts w:hint="eastAsia"/>
          <w:sz w:val="30"/>
          <w:szCs w:val="30"/>
        </w:rPr>
        <w:t>撤销一、二审裁定；</w:t>
      </w:r>
      <w:r>
        <w:rPr>
          <w:rFonts w:hint="eastAsia"/>
          <w:sz w:val="30"/>
          <w:szCs w:val="30"/>
        </w:rPr>
        <w:t>2.</w:t>
      </w:r>
      <w:r>
        <w:rPr>
          <w:rFonts w:hint="eastAsia"/>
          <w:sz w:val="30"/>
          <w:szCs w:val="30"/>
        </w:rPr>
        <w:t>依法改判或发回重审；</w:t>
      </w:r>
      <w:r>
        <w:rPr>
          <w:rFonts w:hint="eastAsia"/>
          <w:sz w:val="30"/>
          <w:szCs w:val="30"/>
        </w:rPr>
        <w:t>3.</w:t>
      </w:r>
      <w:r>
        <w:rPr>
          <w:rFonts w:hint="eastAsia"/>
          <w:sz w:val="30"/>
          <w:szCs w:val="30"/>
        </w:rPr>
        <w:t>判令佛山市医学会返还胥国胜</w:t>
      </w:r>
      <w:r>
        <w:rPr>
          <w:rFonts w:hint="eastAsia"/>
          <w:sz w:val="30"/>
          <w:szCs w:val="30"/>
        </w:rPr>
        <w:t>2003</w:t>
      </w:r>
      <w:r>
        <w:rPr>
          <w:rFonts w:hint="eastAsia"/>
          <w:sz w:val="30"/>
          <w:szCs w:val="30"/>
        </w:rPr>
        <w:t>年提交的门诊病历本</w:t>
      </w:r>
      <w:r>
        <w:rPr>
          <w:rFonts w:hint="eastAsia"/>
          <w:sz w:val="30"/>
          <w:szCs w:val="30"/>
        </w:rPr>
        <w:t>；</w:t>
      </w:r>
      <w:r>
        <w:rPr>
          <w:rFonts w:hint="eastAsia"/>
          <w:sz w:val="30"/>
          <w:szCs w:val="30"/>
        </w:rPr>
        <w:t>4.</w:t>
      </w:r>
      <w:r>
        <w:rPr>
          <w:rFonts w:hint="eastAsia"/>
          <w:sz w:val="30"/>
          <w:szCs w:val="30"/>
        </w:rPr>
        <w:t>佛山市医学会</w:t>
      </w:r>
      <w:r>
        <w:rPr>
          <w:rFonts w:hint="eastAsia"/>
          <w:sz w:val="30"/>
          <w:szCs w:val="30"/>
        </w:rPr>
        <w:t>2003</w:t>
      </w:r>
      <w:r>
        <w:rPr>
          <w:rFonts w:hint="eastAsia"/>
          <w:sz w:val="30"/>
          <w:szCs w:val="30"/>
        </w:rPr>
        <w:t>年出的鉴定书与胥国胜病情不符合，严重侵害胥国胜的合法权益，要求赔偿</w:t>
      </w:r>
      <w:r>
        <w:rPr>
          <w:rFonts w:hint="eastAsia"/>
          <w:sz w:val="30"/>
          <w:szCs w:val="30"/>
        </w:rPr>
        <w:t>25</w:t>
      </w:r>
      <w:r>
        <w:rPr>
          <w:rFonts w:hint="eastAsia"/>
          <w:sz w:val="30"/>
          <w:szCs w:val="30"/>
        </w:rPr>
        <w:t>万元；</w:t>
      </w:r>
      <w:r>
        <w:rPr>
          <w:rFonts w:hint="eastAsia"/>
          <w:sz w:val="30"/>
          <w:szCs w:val="30"/>
        </w:rPr>
        <w:t>5.</w:t>
      </w:r>
      <w:r>
        <w:rPr>
          <w:rFonts w:hint="eastAsia"/>
          <w:sz w:val="30"/>
          <w:szCs w:val="30"/>
        </w:rPr>
        <w:t>佛山市医学会伪造胥国胜的鉴定书和门诊病历复印，门诊病历复印已有修改，严重侵害胥国胜的合法权益，要求赔偿</w:t>
      </w:r>
      <w:r>
        <w:rPr>
          <w:rFonts w:hint="eastAsia"/>
          <w:sz w:val="30"/>
          <w:szCs w:val="30"/>
        </w:rPr>
        <w:t>20</w:t>
      </w:r>
      <w:r>
        <w:rPr>
          <w:rFonts w:hint="eastAsia"/>
          <w:sz w:val="30"/>
          <w:szCs w:val="30"/>
        </w:rPr>
        <w:t>万元；</w:t>
      </w:r>
      <w:r>
        <w:rPr>
          <w:rFonts w:hint="eastAsia"/>
          <w:sz w:val="30"/>
          <w:szCs w:val="30"/>
        </w:rPr>
        <w:t>6.</w:t>
      </w:r>
      <w:r>
        <w:rPr>
          <w:rFonts w:hint="eastAsia"/>
          <w:sz w:val="30"/>
          <w:szCs w:val="30"/>
        </w:rPr>
        <w:t>请求改为普通程序开庭审理；</w:t>
      </w:r>
      <w:r>
        <w:rPr>
          <w:rFonts w:hint="eastAsia"/>
          <w:sz w:val="30"/>
          <w:szCs w:val="30"/>
        </w:rPr>
        <w:t>7.</w:t>
      </w:r>
      <w:r>
        <w:rPr>
          <w:rFonts w:hint="eastAsia"/>
          <w:sz w:val="30"/>
          <w:szCs w:val="30"/>
        </w:rPr>
        <w:t>本案诉讼费由佛山市医学会承担。</w:t>
      </w:r>
    </w:p>
    <w:p w:rsidR="00000000" w:rsidRDefault="000440A4">
      <w:pPr>
        <w:spacing w:line="500" w:lineRule="atLeast"/>
        <w:ind w:firstLine="600"/>
        <w:divId w:val="7678425"/>
        <w:rPr>
          <w:rFonts w:hint="eastAsia"/>
          <w:sz w:val="30"/>
          <w:szCs w:val="30"/>
        </w:rPr>
      </w:pPr>
      <w:r>
        <w:rPr>
          <w:rFonts w:hint="eastAsia"/>
          <w:sz w:val="30"/>
          <w:szCs w:val="30"/>
        </w:rPr>
        <w:lastRenderedPageBreak/>
        <w:t>佛山市医学会提交书面意见称：（一）医疗事故技术鉴定是国务院赋予医学会的职责，胥国胜与佛山市医学会之间不存在民事法律关系，胥国胜本次起诉实质上是对佛山市医学会的鉴定结论有异议，不属于人民法院民事受案范围。本案涉及的医疗事故争议技术</w:t>
      </w:r>
      <w:r>
        <w:rPr>
          <w:rFonts w:hint="eastAsia"/>
          <w:sz w:val="30"/>
          <w:szCs w:val="30"/>
        </w:rPr>
        <w:t>鉴定是由佛山市顺德区卫生局于</w:t>
      </w:r>
      <w:r>
        <w:rPr>
          <w:rFonts w:hint="eastAsia"/>
          <w:sz w:val="30"/>
          <w:szCs w:val="30"/>
        </w:rPr>
        <w:t>2003</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日向佛山市医学会提出鉴定申请，佛山市医学会于同年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日同意受理，顺德区卫生局当天就将准备好鉴定材料递交给佛山市医学会。佛山市医学会在对本案医疗纠纷作出佛医鉴［</w:t>
      </w:r>
      <w:r>
        <w:rPr>
          <w:rFonts w:hint="eastAsia"/>
          <w:sz w:val="30"/>
          <w:szCs w:val="30"/>
        </w:rPr>
        <w:t>2003</w:t>
      </w:r>
      <w:r>
        <w:rPr>
          <w:rFonts w:hint="eastAsia"/>
          <w:sz w:val="30"/>
          <w:szCs w:val="30"/>
        </w:rPr>
        <w:t>］</w:t>
      </w:r>
      <w:r>
        <w:rPr>
          <w:rFonts w:hint="eastAsia"/>
          <w:sz w:val="30"/>
          <w:szCs w:val="30"/>
        </w:rPr>
        <w:t>279</w:t>
      </w:r>
      <w:r>
        <w:rPr>
          <w:rFonts w:hint="eastAsia"/>
          <w:sz w:val="30"/>
          <w:szCs w:val="30"/>
        </w:rPr>
        <w:t>号《医疗事故技术鉴定书》后，于</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日将有关鉴定材料退回顺德区卫生局，故胥国胜要求佛山市医学会返还</w:t>
      </w:r>
      <w:r>
        <w:rPr>
          <w:rFonts w:hint="eastAsia"/>
          <w:sz w:val="30"/>
          <w:szCs w:val="30"/>
        </w:rPr>
        <w:t>2003</w:t>
      </w:r>
      <w:r>
        <w:rPr>
          <w:rFonts w:hint="eastAsia"/>
          <w:sz w:val="30"/>
          <w:szCs w:val="30"/>
        </w:rPr>
        <w:t>年鉴定提交的门诊病历没有相应事实依据及法律依据。（二）本案医疗事故技术鉴定书于</w:t>
      </w:r>
      <w:r>
        <w:rPr>
          <w:rFonts w:hint="eastAsia"/>
          <w:sz w:val="30"/>
          <w:szCs w:val="30"/>
        </w:rPr>
        <w:t>2003</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日作出，胥国胜于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日提起本案诉讼，即使双方当事人之间存在民</w:t>
      </w:r>
      <w:r>
        <w:rPr>
          <w:rFonts w:hint="eastAsia"/>
          <w:sz w:val="30"/>
          <w:szCs w:val="30"/>
        </w:rPr>
        <w:t>事法律关系，起诉亦已明显超过法律规定的诉讼时效。（三）胥国胜多次提及医疗事故技术鉴定书是伪造的，但未提供任何证据予以证实，仅凭主观臆断。而且，对于鉴定书是否伪造的问题，一、二审法院已认定佛山市医学会不存在伪造的动机，所以不存在胥国胜所述未审查及鉴定书是伪造的情况。（四）胥国胜在再审阶段所提交的材料均是一审已提交过的证据材料，一审法院已依法组织当事人质证，其中大部分证据材料与本案争议问题无任何关联。综上，请求驳回胥国胜的再审申请。</w:t>
      </w:r>
    </w:p>
    <w:p w:rsidR="00000000" w:rsidRDefault="000440A4">
      <w:pPr>
        <w:spacing w:line="500" w:lineRule="atLeast"/>
        <w:ind w:firstLine="600"/>
        <w:divId w:val="2013142900"/>
        <w:rPr>
          <w:rFonts w:hint="eastAsia"/>
          <w:sz w:val="30"/>
          <w:szCs w:val="30"/>
        </w:rPr>
      </w:pPr>
      <w:r>
        <w:rPr>
          <w:rFonts w:hint="eastAsia"/>
          <w:sz w:val="30"/>
          <w:szCs w:val="30"/>
        </w:rPr>
        <w:t>本院经审查认为，本案审查的主要问题是胥国胜的起诉是否属于人民法院受理民事诉讼的</w:t>
      </w:r>
      <w:r>
        <w:rPr>
          <w:rFonts w:hint="eastAsia"/>
          <w:sz w:val="30"/>
          <w:szCs w:val="30"/>
        </w:rPr>
        <w:t>范围。根据《中华人民共和国民事诉讼法》第六十三条和《中华人民共和国行政诉讼法》第三十三条的规定，鉴定意见在民事诉讼和行政诉讼中均属于证据的种类之一。在诉讼过程中，作为诉讼证据的鉴定意见只存</w:t>
      </w:r>
      <w:r>
        <w:rPr>
          <w:rFonts w:hint="eastAsia"/>
          <w:sz w:val="30"/>
          <w:szCs w:val="30"/>
        </w:rPr>
        <w:lastRenderedPageBreak/>
        <w:t>在能否证明相关事实、能否予以采信的问题。如当事人对鉴定意见有异议，应通过申请重新鉴定、补充鉴定等方式进行救济，但鉴定意见本身并不具有可诉性。本案中，胥国胜的起诉实质是对佛山市医学会的鉴定行为和鉴定意见有异议。经审查，佛山市医学会接受佛山市顺德区卫生局的委托，对胥国胜与佛山市顺德区第一人民医院的医疗事故争议进行技术鉴定而作出</w:t>
      </w:r>
      <w:r>
        <w:rPr>
          <w:rFonts w:hint="eastAsia"/>
          <w:sz w:val="30"/>
          <w:szCs w:val="30"/>
        </w:rPr>
        <w:t>《医疗事故技术鉴定书》，本案并无证据显示是胥国胜委托佛山市医学会进行鉴定。佛山市医学会与胥国胜之间并未就鉴定行为产生平等民事主体之间的民事关系和财产关系，胥国胜的起诉不属于人民法院受理民事诉讼的范围，不符合《中华人民共和国民事诉讼法》第一百一十九条第（四）项的规定。至于胥国胜要求佛山市医学会返还门诊病历的诉讼请求，因胥国胜未提交起诉证据证明其向佛山市医学会提交了病历原件，不符合起诉应提交相应的证据的要求。一、二审裁定驳回胥国胜的起诉、上诉，处理并无不当，但一、二审裁定中将本案案由表述为承揽合同纠纷不当，应予</w:t>
      </w:r>
      <w:r>
        <w:rPr>
          <w:rFonts w:hint="eastAsia"/>
          <w:sz w:val="30"/>
          <w:szCs w:val="30"/>
        </w:rPr>
        <w:t>纠正。胥国胜申请再审请求撤销一、二审裁定的理由不能成立，至于胥国胜提出二审法院未开庭审理的问题，根据《最高人民法院关于适用〈中华人民共和国民事诉讼法〉的解释》第三百三十三条的规定，第二审人民法院对不服驳回起诉裁定的上诉案件，可以不开庭审理，本院对胥国胜的再审申请理由均不予支持。</w:t>
      </w:r>
    </w:p>
    <w:p w:rsidR="00000000" w:rsidRDefault="000440A4">
      <w:pPr>
        <w:spacing w:line="500" w:lineRule="atLeast"/>
        <w:ind w:firstLine="600"/>
        <w:divId w:val="994606595"/>
        <w:rPr>
          <w:rFonts w:hint="eastAsia"/>
          <w:sz w:val="30"/>
          <w:szCs w:val="30"/>
        </w:rPr>
      </w:pPr>
      <w:r>
        <w:rPr>
          <w:rFonts w:hint="eastAsia"/>
          <w:sz w:val="30"/>
          <w:szCs w:val="30"/>
        </w:rPr>
        <w:t>综上所述，胥国胜的再审申请不符合《中华人民共和国民事诉讼法》第二百条规定的情形。依照《中华人民共和国民事诉讼法》第二百零四条第一款、《最高人民法院关于适用〈中华人民共和国民事诉讼法〉的解释》第三百九十五条第二款的规定，裁定如下：</w:t>
      </w:r>
    </w:p>
    <w:p w:rsidR="00000000" w:rsidRDefault="000440A4">
      <w:pPr>
        <w:spacing w:line="500" w:lineRule="atLeast"/>
        <w:ind w:firstLine="600"/>
        <w:divId w:val="1770806863"/>
        <w:rPr>
          <w:rFonts w:hint="eastAsia"/>
          <w:sz w:val="30"/>
          <w:szCs w:val="30"/>
        </w:rPr>
      </w:pPr>
      <w:r>
        <w:rPr>
          <w:rFonts w:hint="eastAsia"/>
          <w:sz w:val="30"/>
          <w:szCs w:val="30"/>
        </w:rPr>
        <w:t>驳</w:t>
      </w:r>
      <w:r>
        <w:rPr>
          <w:rFonts w:hint="eastAsia"/>
          <w:sz w:val="30"/>
          <w:szCs w:val="30"/>
        </w:rPr>
        <w:t>回胥国胜的再审申请。</w:t>
      </w:r>
    </w:p>
    <w:p w:rsidR="00000000" w:rsidRDefault="000440A4">
      <w:pPr>
        <w:spacing w:line="500" w:lineRule="atLeast"/>
        <w:jc w:val="right"/>
        <w:divId w:val="762803716"/>
        <w:rPr>
          <w:rFonts w:hint="eastAsia"/>
          <w:sz w:val="30"/>
          <w:szCs w:val="30"/>
        </w:rPr>
      </w:pPr>
      <w:r>
        <w:rPr>
          <w:rFonts w:hint="eastAsia"/>
          <w:sz w:val="30"/>
          <w:szCs w:val="30"/>
        </w:rPr>
        <w:t>审判长　　史尊奎</w:t>
      </w:r>
    </w:p>
    <w:p w:rsidR="00000000" w:rsidRDefault="000440A4">
      <w:pPr>
        <w:spacing w:line="500" w:lineRule="atLeast"/>
        <w:jc w:val="right"/>
        <w:divId w:val="900678388"/>
        <w:rPr>
          <w:rFonts w:hint="eastAsia"/>
          <w:sz w:val="30"/>
          <w:szCs w:val="30"/>
        </w:rPr>
      </w:pPr>
      <w:r>
        <w:rPr>
          <w:rFonts w:hint="eastAsia"/>
          <w:sz w:val="30"/>
          <w:szCs w:val="30"/>
        </w:rPr>
        <w:t>审判员　　邵静红</w:t>
      </w:r>
    </w:p>
    <w:p w:rsidR="00000000" w:rsidRDefault="000440A4">
      <w:pPr>
        <w:spacing w:line="500" w:lineRule="atLeast"/>
        <w:jc w:val="right"/>
        <w:divId w:val="719016529"/>
        <w:rPr>
          <w:rFonts w:hint="eastAsia"/>
          <w:sz w:val="30"/>
          <w:szCs w:val="30"/>
        </w:rPr>
      </w:pPr>
      <w:r>
        <w:rPr>
          <w:rFonts w:hint="eastAsia"/>
          <w:sz w:val="30"/>
          <w:szCs w:val="30"/>
        </w:rPr>
        <w:t>审判员　　邹　莹</w:t>
      </w:r>
    </w:p>
    <w:p w:rsidR="00000000" w:rsidRDefault="000440A4">
      <w:pPr>
        <w:spacing w:line="500" w:lineRule="atLeast"/>
        <w:jc w:val="right"/>
        <w:divId w:val="55707203"/>
        <w:rPr>
          <w:rFonts w:hint="eastAsia"/>
          <w:sz w:val="30"/>
          <w:szCs w:val="30"/>
        </w:rPr>
      </w:pPr>
      <w:r>
        <w:rPr>
          <w:rFonts w:hint="eastAsia"/>
          <w:sz w:val="30"/>
          <w:szCs w:val="30"/>
        </w:rPr>
        <w:t>二〇二〇年九月二十一日</w:t>
      </w:r>
    </w:p>
    <w:p w:rsidR="00000000" w:rsidRDefault="000440A4">
      <w:pPr>
        <w:spacing w:line="500" w:lineRule="atLeast"/>
        <w:jc w:val="right"/>
        <w:divId w:val="1291403002"/>
        <w:rPr>
          <w:rFonts w:hint="eastAsia"/>
          <w:sz w:val="30"/>
          <w:szCs w:val="30"/>
        </w:rPr>
      </w:pPr>
      <w:r>
        <w:rPr>
          <w:rFonts w:hint="eastAsia"/>
          <w:sz w:val="30"/>
          <w:szCs w:val="30"/>
        </w:rPr>
        <w:t>书记员　　郑奕芬</w:t>
      </w:r>
    </w:p>
    <w:p w:rsidR="00000000" w:rsidRDefault="000440A4">
      <w:pPr>
        <w:spacing w:line="500" w:lineRule="atLeast"/>
        <w:ind w:firstLine="600"/>
        <w:divId w:val="492141994"/>
        <w:rPr>
          <w:rFonts w:hint="eastAsia"/>
          <w:sz w:val="30"/>
          <w:szCs w:val="30"/>
        </w:rPr>
      </w:pPr>
      <w:r>
        <w:rPr>
          <w:rFonts w:hint="eastAsia"/>
          <w:sz w:val="30"/>
          <w:szCs w:val="30"/>
        </w:rPr>
        <w:t>附相关法律条文：</w:t>
      </w:r>
    </w:p>
    <w:p w:rsidR="00000000" w:rsidRDefault="000440A4">
      <w:pPr>
        <w:spacing w:line="500" w:lineRule="atLeast"/>
        <w:ind w:firstLine="600"/>
        <w:divId w:val="528644088"/>
        <w:rPr>
          <w:rFonts w:hint="eastAsia"/>
          <w:sz w:val="30"/>
          <w:szCs w:val="30"/>
        </w:rPr>
      </w:pPr>
      <w:r>
        <w:rPr>
          <w:rFonts w:hint="eastAsia"/>
          <w:sz w:val="30"/>
          <w:szCs w:val="30"/>
        </w:rPr>
        <w:t>《中华人民共和国民事诉讼法》</w:t>
      </w:r>
    </w:p>
    <w:p w:rsidR="00000000" w:rsidRDefault="000440A4">
      <w:pPr>
        <w:spacing w:line="500" w:lineRule="atLeast"/>
        <w:ind w:firstLine="600"/>
        <w:divId w:val="208807410"/>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0440A4">
      <w:pPr>
        <w:spacing w:line="500" w:lineRule="atLeast"/>
        <w:ind w:firstLine="600"/>
        <w:divId w:val="1137067035"/>
        <w:rPr>
          <w:rFonts w:hint="eastAsia"/>
          <w:sz w:val="30"/>
          <w:szCs w:val="30"/>
        </w:rPr>
      </w:pPr>
      <w:r>
        <w:rPr>
          <w:rFonts w:hint="eastAsia"/>
          <w:sz w:val="30"/>
          <w:szCs w:val="30"/>
        </w:rPr>
        <w:t>……</w:t>
      </w:r>
    </w:p>
    <w:p w:rsidR="00000000" w:rsidRDefault="000440A4">
      <w:pPr>
        <w:spacing w:line="500" w:lineRule="atLeast"/>
        <w:ind w:firstLine="600"/>
        <w:divId w:val="1430351717"/>
        <w:rPr>
          <w:rFonts w:hint="eastAsia"/>
          <w:sz w:val="30"/>
          <w:szCs w:val="30"/>
        </w:rPr>
      </w:pPr>
      <w:r>
        <w:rPr>
          <w:rFonts w:hint="eastAsia"/>
          <w:sz w:val="30"/>
          <w:szCs w:val="30"/>
        </w:rPr>
        <w:t>《最高人民法院关于适用〈中华人民共和国民事诉讼法〉的解释》</w:t>
      </w:r>
    </w:p>
    <w:p w:rsidR="00000000" w:rsidRDefault="000440A4">
      <w:pPr>
        <w:spacing w:line="500" w:lineRule="atLeast"/>
        <w:ind w:firstLine="600"/>
        <w:divId w:val="199634677"/>
        <w:rPr>
          <w:rFonts w:hint="eastAsia"/>
          <w:sz w:val="30"/>
          <w:szCs w:val="30"/>
        </w:rPr>
      </w:pPr>
      <w:r>
        <w:rPr>
          <w:rFonts w:hint="eastAsia"/>
          <w:sz w:val="30"/>
          <w:szCs w:val="30"/>
        </w:rPr>
        <w:t>第三百九十五条……</w:t>
      </w:r>
    </w:p>
    <w:p w:rsidR="00000000" w:rsidRDefault="000440A4">
      <w:pPr>
        <w:spacing w:line="500" w:lineRule="atLeast"/>
        <w:ind w:firstLine="600"/>
        <w:divId w:val="233010226"/>
        <w:rPr>
          <w:rFonts w:hint="eastAsia"/>
          <w:sz w:val="30"/>
          <w:szCs w:val="30"/>
        </w:rPr>
      </w:pPr>
      <w:r>
        <w:rPr>
          <w:rFonts w:hint="eastAsia"/>
          <w:sz w:val="30"/>
          <w:szCs w:val="30"/>
        </w:rPr>
        <w:t>当事人主张的再审事由不成立，或者当事人申请再审超过法定申请再审期限、超出法定再审事由范围等不符合民事诉</w:t>
      </w:r>
      <w:r>
        <w:rPr>
          <w:rFonts w:hint="eastAsia"/>
          <w:sz w:val="30"/>
          <w:szCs w:val="30"/>
        </w:rPr>
        <w:t>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0A4" w:rsidRDefault="000440A4" w:rsidP="000440A4">
      <w:r>
        <w:separator/>
      </w:r>
    </w:p>
  </w:endnote>
  <w:endnote w:type="continuationSeparator" w:id="0">
    <w:p w:rsidR="000440A4" w:rsidRDefault="000440A4" w:rsidP="0004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0A4" w:rsidRDefault="000440A4" w:rsidP="000440A4">
      <w:r>
        <w:separator/>
      </w:r>
    </w:p>
  </w:footnote>
  <w:footnote w:type="continuationSeparator" w:id="0">
    <w:p w:rsidR="000440A4" w:rsidRDefault="000440A4" w:rsidP="0004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40A4"/>
    <w:rsid w:val="00044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440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0A4"/>
    <w:rPr>
      <w:rFonts w:ascii="宋体" w:eastAsia="宋体" w:hAnsi="宋体" w:cs="宋体"/>
      <w:sz w:val="18"/>
      <w:szCs w:val="18"/>
    </w:rPr>
  </w:style>
  <w:style w:type="paragraph" w:styleId="a5">
    <w:name w:val="footer"/>
    <w:basedOn w:val="a"/>
    <w:link w:val="a6"/>
    <w:uiPriority w:val="99"/>
    <w:unhideWhenUsed/>
    <w:rsid w:val="000440A4"/>
    <w:pPr>
      <w:tabs>
        <w:tab w:val="center" w:pos="4153"/>
        <w:tab w:val="right" w:pos="8306"/>
      </w:tabs>
      <w:snapToGrid w:val="0"/>
    </w:pPr>
    <w:rPr>
      <w:sz w:val="18"/>
      <w:szCs w:val="18"/>
    </w:rPr>
  </w:style>
  <w:style w:type="character" w:customStyle="1" w:styleId="a6">
    <w:name w:val="页脚 字符"/>
    <w:basedOn w:val="a0"/>
    <w:link w:val="a5"/>
    <w:uiPriority w:val="99"/>
    <w:rsid w:val="000440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425">
      <w:marLeft w:val="0"/>
      <w:marRight w:val="0"/>
      <w:marTop w:val="10"/>
      <w:marBottom w:val="10"/>
      <w:divBdr>
        <w:top w:val="none" w:sz="0" w:space="0" w:color="auto"/>
        <w:left w:val="none" w:sz="0" w:space="0" w:color="auto"/>
        <w:bottom w:val="none" w:sz="0" w:space="0" w:color="auto"/>
        <w:right w:val="none" w:sz="0" w:space="0" w:color="auto"/>
      </w:divBdr>
    </w:div>
    <w:div w:id="55707203">
      <w:marLeft w:val="0"/>
      <w:marRight w:val="720"/>
      <w:marTop w:val="10"/>
      <w:marBottom w:val="10"/>
      <w:divBdr>
        <w:top w:val="none" w:sz="0" w:space="0" w:color="auto"/>
        <w:left w:val="none" w:sz="0" w:space="0" w:color="auto"/>
        <w:bottom w:val="none" w:sz="0" w:space="0" w:color="auto"/>
        <w:right w:val="none" w:sz="0" w:space="0" w:color="auto"/>
      </w:divBdr>
    </w:div>
    <w:div w:id="64230009">
      <w:marLeft w:val="0"/>
      <w:marRight w:val="0"/>
      <w:marTop w:val="10"/>
      <w:marBottom w:val="10"/>
      <w:divBdr>
        <w:top w:val="none" w:sz="0" w:space="0" w:color="auto"/>
        <w:left w:val="none" w:sz="0" w:space="0" w:color="auto"/>
        <w:bottom w:val="none" w:sz="0" w:space="0" w:color="auto"/>
        <w:right w:val="none" w:sz="0" w:space="0" w:color="auto"/>
      </w:divBdr>
    </w:div>
    <w:div w:id="199634677">
      <w:marLeft w:val="0"/>
      <w:marRight w:val="0"/>
      <w:marTop w:val="10"/>
      <w:marBottom w:val="10"/>
      <w:divBdr>
        <w:top w:val="none" w:sz="0" w:space="0" w:color="auto"/>
        <w:left w:val="none" w:sz="0" w:space="0" w:color="auto"/>
        <w:bottom w:val="none" w:sz="0" w:space="0" w:color="auto"/>
        <w:right w:val="none" w:sz="0" w:space="0" w:color="auto"/>
      </w:divBdr>
    </w:div>
    <w:div w:id="208807410">
      <w:marLeft w:val="0"/>
      <w:marRight w:val="0"/>
      <w:marTop w:val="10"/>
      <w:marBottom w:val="10"/>
      <w:divBdr>
        <w:top w:val="none" w:sz="0" w:space="0" w:color="auto"/>
        <w:left w:val="none" w:sz="0" w:space="0" w:color="auto"/>
        <w:bottom w:val="none" w:sz="0" w:space="0" w:color="auto"/>
        <w:right w:val="none" w:sz="0" w:space="0" w:color="auto"/>
      </w:divBdr>
    </w:div>
    <w:div w:id="233010226">
      <w:marLeft w:val="0"/>
      <w:marRight w:val="0"/>
      <w:marTop w:val="10"/>
      <w:marBottom w:val="10"/>
      <w:divBdr>
        <w:top w:val="none" w:sz="0" w:space="0" w:color="auto"/>
        <w:left w:val="none" w:sz="0" w:space="0" w:color="auto"/>
        <w:bottom w:val="none" w:sz="0" w:space="0" w:color="auto"/>
        <w:right w:val="none" w:sz="0" w:space="0" w:color="auto"/>
      </w:divBdr>
    </w:div>
    <w:div w:id="429206544">
      <w:marLeft w:val="0"/>
      <w:marRight w:val="0"/>
      <w:marTop w:val="10"/>
      <w:marBottom w:val="10"/>
      <w:divBdr>
        <w:top w:val="none" w:sz="0" w:space="0" w:color="auto"/>
        <w:left w:val="none" w:sz="0" w:space="0" w:color="auto"/>
        <w:bottom w:val="none" w:sz="0" w:space="0" w:color="auto"/>
        <w:right w:val="none" w:sz="0" w:space="0" w:color="auto"/>
      </w:divBdr>
    </w:div>
    <w:div w:id="492141994">
      <w:marLeft w:val="0"/>
      <w:marRight w:val="0"/>
      <w:marTop w:val="10"/>
      <w:marBottom w:val="10"/>
      <w:divBdr>
        <w:top w:val="none" w:sz="0" w:space="0" w:color="auto"/>
        <w:left w:val="none" w:sz="0" w:space="0" w:color="auto"/>
        <w:bottom w:val="none" w:sz="0" w:space="0" w:color="auto"/>
        <w:right w:val="none" w:sz="0" w:space="0" w:color="auto"/>
      </w:divBdr>
    </w:div>
    <w:div w:id="528644088">
      <w:marLeft w:val="0"/>
      <w:marRight w:val="0"/>
      <w:marTop w:val="10"/>
      <w:marBottom w:val="10"/>
      <w:divBdr>
        <w:top w:val="none" w:sz="0" w:space="0" w:color="auto"/>
        <w:left w:val="none" w:sz="0" w:space="0" w:color="auto"/>
        <w:bottom w:val="none" w:sz="0" w:space="0" w:color="auto"/>
        <w:right w:val="none" w:sz="0" w:space="0" w:color="auto"/>
      </w:divBdr>
    </w:div>
    <w:div w:id="587038201">
      <w:marLeft w:val="0"/>
      <w:marRight w:val="0"/>
      <w:marTop w:val="10"/>
      <w:marBottom w:val="10"/>
      <w:divBdr>
        <w:top w:val="none" w:sz="0" w:space="0" w:color="auto"/>
        <w:left w:val="none" w:sz="0" w:space="0" w:color="auto"/>
        <w:bottom w:val="none" w:sz="0" w:space="0" w:color="auto"/>
        <w:right w:val="none" w:sz="0" w:space="0" w:color="auto"/>
      </w:divBdr>
    </w:div>
    <w:div w:id="719016529">
      <w:marLeft w:val="0"/>
      <w:marRight w:val="720"/>
      <w:marTop w:val="10"/>
      <w:marBottom w:val="10"/>
      <w:divBdr>
        <w:top w:val="none" w:sz="0" w:space="0" w:color="auto"/>
        <w:left w:val="none" w:sz="0" w:space="0" w:color="auto"/>
        <w:bottom w:val="none" w:sz="0" w:space="0" w:color="auto"/>
        <w:right w:val="none" w:sz="0" w:space="0" w:color="auto"/>
      </w:divBdr>
    </w:div>
    <w:div w:id="721368777">
      <w:marLeft w:val="0"/>
      <w:marRight w:val="0"/>
      <w:marTop w:val="10"/>
      <w:marBottom w:val="10"/>
      <w:divBdr>
        <w:top w:val="none" w:sz="0" w:space="0" w:color="auto"/>
        <w:left w:val="none" w:sz="0" w:space="0" w:color="auto"/>
        <w:bottom w:val="none" w:sz="0" w:space="0" w:color="auto"/>
        <w:right w:val="none" w:sz="0" w:space="0" w:color="auto"/>
      </w:divBdr>
    </w:div>
    <w:div w:id="762803716">
      <w:marLeft w:val="0"/>
      <w:marRight w:val="720"/>
      <w:marTop w:val="10"/>
      <w:marBottom w:val="10"/>
      <w:divBdr>
        <w:top w:val="none" w:sz="0" w:space="0" w:color="auto"/>
        <w:left w:val="none" w:sz="0" w:space="0" w:color="auto"/>
        <w:bottom w:val="none" w:sz="0" w:space="0" w:color="auto"/>
        <w:right w:val="none" w:sz="0" w:space="0" w:color="auto"/>
      </w:divBdr>
    </w:div>
    <w:div w:id="900678388">
      <w:marLeft w:val="0"/>
      <w:marRight w:val="720"/>
      <w:marTop w:val="10"/>
      <w:marBottom w:val="10"/>
      <w:divBdr>
        <w:top w:val="none" w:sz="0" w:space="0" w:color="auto"/>
        <w:left w:val="none" w:sz="0" w:space="0" w:color="auto"/>
        <w:bottom w:val="none" w:sz="0" w:space="0" w:color="auto"/>
        <w:right w:val="none" w:sz="0" w:space="0" w:color="auto"/>
      </w:divBdr>
    </w:div>
    <w:div w:id="916591259">
      <w:marLeft w:val="0"/>
      <w:marRight w:val="0"/>
      <w:marTop w:val="10"/>
      <w:marBottom w:val="10"/>
      <w:divBdr>
        <w:top w:val="none" w:sz="0" w:space="0" w:color="auto"/>
        <w:left w:val="none" w:sz="0" w:space="0" w:color="auto"/>
        <w:bottom w:val="none" w:sz="0" w:space="0" w:color="auto"/>
        <w:right w:val="none" w:sz="0" w:space="0" w:color="auto"/>
      </w:divBdr>
    </w:div>
    <w:div w:id="994606595">
      <w:marLeft w:val="0"/>
      <w:marRight w:val="0"/>
      <w:marTop w:val="10"/>
      <w:marBottom w:val="10"/>
      <w:divBdr>
        <w:top w:val="none" w:sz="0" w:space="0" w:color="auto"/>
        <w:left w:val="none" w:sz="0" w:space="0" w:color="auto"/>
        <w:bottom w:val="none" w:sz="0" w:space="0" w:color="auto"/>
        <w:right w:val="none" w:sz="0" w:space="0" w:color="auto"/>
      </w:divBdr>
    </w:div>
    <w:div w:id="1124470716">
      <w:marLeft w:val="0"/>
      <w:marRight w:val="0"/>
      <w:marTop w:val="10"/>
      <w:marBottom w:val="10"/>
      <w:divBdr>
        <w:top w:val="none" w:sz="0" w:space="0" w:color="auto"/>
        <w:left w:val="none" w:sz="0" w:space="0" w:color="auto"/>
        <w:bottom w:val="none" w:sz="0" w:space="0" w:color="auto"/>
        <w:right w:val="none" w:sz="0" w:space="0" w:color="auto"/>
      </w:divBdr>
    </w:div>
    <w:div w:id="1137067035">
      <w:marLeft w:val="0"/>
      <w:marRight w:val="0"/>
      <w:marTop w:val="10"/>
      <w:marBottom w:val="10"/>
      <w:divBdr>
        <w:top w:val="none" w:sz="0" w:space="0" w:color="auto"/>
        <w:left w:val="none" w:sz="0" w:space="0" w:color="auto"/>
        <w:bottom w:val="none" w:sz="0" w:space="0" w:color="auto"/>
        <w:right w:val="none" w:sz="0" w:space="0" w:color="auto"/>
      </w:divBdr>
    </w:div>
    <w:div w:id="1291403002">
      <w:marLeft w:val="0"/>
      <w:marRight w:val="720"/>
      <w:marTop w:val="10"/>
      <w:marBottom w:val="10"/>
      <w:divBdr>
        <w:top w:val="none" w:sz="0" w:space="0" w:color="auto"/>
        <w:left w:val="none" w:sz="0" w:space="0" w:color="auto"/>
        <w:bottom w:val="none" w:sz="0" w:space="0" w:color="auto"/>
        <w:right w:val="none" w:sz="0" w:space="0" w:color="auto"/>
      </w:divBdr>
    </w:div>
    <w:div w:id="1402215920">
      <w:marLeft w:val="0"/>
      <w:marRight w:val="0"/>
      <w:marTop w:val="10"/>
      <w:marBottom w:val="10"/>
      <w:divBdr>
        <w:top w:val="none" w:sz="0" w:space="0" w:color="auto"/>
        <w:left w:val="none" w:sz="0" w:space="0" w:color="auto"/>
        <w:bottom w:val="none" w:sz="0" w:space="0" w:color="auto"/>
        <w:right w:val="none" w:sz="0" w:space="0" w:color="auto"/>
      </w:divBdr>
    </w:div>
    <w:div w:id="1410733365">
      <w:marLeft w:val="0"/>
      <w:marRight w:val="0"/>
      <w:marTop w:val="10"/>
      <w:marBottom w:val="10"/>
      <w:divBdr>
        <w:top w:val="none" w:sz="0" w:space="0" w:color="auto"/>
        <w:left w:val="none" w:sz="0" w:space="0" w:color="auto"/>
        <w:bottom w:val="none" w:sz="0" w:space="0" w:color="auto"/>
        <w:right w:val="none" w:sz="0" w:space="0" w:color="auto"/>
      </w:divBdr>
    </w:div>
    <w:div w:id="1430351717">
      <w:marLeft w:val="0"/>
      <w:marRight w:val="0"/>
      <w:marTop w:val="10"/>
      <w:marBottom w:val="10"/>
      <w:divBdr>
        <w:top w:val="none" w:sz="0" w:space="0" w:color="auto"/>
        <w:left w:val="none" w:sz="0" w:space="0" w:color="auto"/>
        <w:bottom w:val="none" w:sz="0" w:space="0" w:color="auto"/>
        <w:right w:val="none" w:sz="0" w:space="0" w:color="auto"/>
      </w:divBdr>
    </w:div>
    <w:div w:id="1770806863">
      <w:marLeft w:val="0"/>
      <w:marRight w:val="0"/>
      <w:marTop w:val="10"/>
      <w:marBottom w:val="10"/>
      <w:divBdr>
        <w:top w:val="none" w:sz="0" w:space="0" w:color="auto"/>
        <w:left w:val="none" w:sz="0" w:space="0" w:color="auto"/>
        <w:bottom w:val="none" w:sz="0" w:space="0" w:color="auto"/>
        <w:right w:val="none" w:sz="0" w:space="0" w:color="auto"/>
      </w:divBdr>
    </w:div>
    <w:div w:id="1946229475">
      <w:marLeft w:val="0"/>
      <w:marRight w:val="0"/>
      <w:marTop w:val="10"/>
      <w:marBottom w:val="10"/>
      <w:divBdr>
        <w:top w:val="none" w:sz="0" w:space="0" w:color="auto"/>
        <w:left w:val="none" w:sz="0" w:space="0" w:color="auto"/>
        <w:bottom w:val="none" w:sz="0" w:space="0" w:color="auto"/>
        <w:right w:val="none" w:sz="0" w:space="0" w:color="auto"/>
      </w:divBdr>
    </w:div>
    <w:div w:id="2013142900">
      <w:marLeft w:val="0"/>
      <w:marRight w:val="0"/>
      <w:marTop w:val="10"/>
      <w:marBottom w:val="10"/>
      <w:divBdr>
        <w:top w:val="none" w:sz="0" w:space="0" w:color="auto"/>
        <w:left w:val="none" w:sz="0" w:space="0" w:color="auto"/>
        <w:bottom w:val="none" w:sz="0" w:space="0" w:color="auto"/>
        <w:right w:val="none" w:sz="0" w:space="0" w:color="auto"/>
      </w:divBdr>
    </w:div>
    <w:div w:id="21241121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