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313DD">
      <w:pPr>
        <w:spacing w:line="500" w:lineRule="atLeast"/>
        <w:jc w:val="center"/>
        <w:divId w:val="392969070"/>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E313DD">
      <w:pPr>
        <w:spacing w:line="500" w:lineRule="atLeast"/>
        <w:jc w:val="center"/>
        <w:divId w:val="29152306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313DD">
      <w:pPr>
        <w:spacing w:line="500" w:lineRule="atLeast"/>
        <w:jc w:val="right"/>
        <w:divId w:val="469052866"/>
        <w:rPr>
          <w:rFonts w:hint="eastAsia"/>
          <w:sz w:val="30"/>
          <w:szCs w:val="30"/>
        </w:rPr>
      </w:pPr>
      <w:r>
        <w:rPr>
          <w:rFonts w:hint="eastAsia"/>
          <w:sz w:val="30"/>
          <w:szCs w:val="30"/>
        </w:rPr>
        <w:t>（</w:t>
      </w:r>
      <w:r>
        <w:rPr>
          <w:rFonts w:hint="eastAsia"/>
          <w:sz w:val="30"/>
          <w:szCs w:val="30"/>
        </w:rPr>
        <w:t>2021</w:t>
      </w:r>
      <w:r>
        <w:rPr>
          <w:rFonts w:hint="eastAsia"/>
          <w:sz w:val="30"/>
          <w:szCs w:val="30"/>
        </w:rPr>
        <w:t>）粤</w:t>
      </w:r>
      <w:r>
        <w:rPr>
          <w:rFonts w:hint="eastAsia"/>
          <w:sz w:val="30"/>
          <w:szCs w:val="30"/>
        </w:rPr>
        <w:t>01</w:t>
      </w:r>
      <w:r>
        <w:rPr>
          <w:rFonts w:hint="eastAsia"/>
          <w:sz w:val="30"/>
          <w:szCs w:val="30"/>
        </w:rPr>
        <w:t>民终</w:t>
      </w:r>
      <w:r>
        <w:rPr>
          <w:rFonts w:hint="eastAsia"/>
          <w:sz w:val="30"/>
          <w:szCs w:val="30"/>
        </w:rPr>
        <w:t>13196</w:t>
      </w:r>
      <w:r>
        <w:rPr>
          <w:rFonts w:hint="eastAsia"/>
          <w:sz w:val="30"/>
          <w:szCs w:val="30"/>
        </w:rPr>
        <w:t>号</w:t>
      </w:r>
    </w:p>
    <w:p w:rsidR="00000000" w:rsidRDefault="00E313DD">
      <w:pPr>
        <w:spacing w:line="500" w:lineRule="atLeast"/>
        <w:ind w:firstLine="600"/>
        <w:divId w:val="1909417508"/>
        <w:rPr>
          <w:rFonts w:hint="eastAsia"/>
          <w:sz w:val="30"/>
          <w:szCs w:val="30"/>
        </w:rPr>
      </w:pPr>
      <w:r>
        <w:rPr>
          <w:rFonts w:hint="eastAsia"/>
          <w:sz w:val="30"/>
          <w:szCs w:val="30"/>
        </w:rPr>
        <w:t>上诉人（原审原告）：谢芳瑜，女，</w:t>
      </w:r>
      <w:r>
        <w:rPr>
          <w:rFonts w:hint="eastAsia"/>
          <w:sz w:val="30"/>
          <w:szCs w:val="30"/>
        </w:rPr>
        <w:t>1989</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日出生，汉族，住广东省佛冈县。</w:t>
      </w:r>
    </w:p>
    <w:p w:rsidR="00000000" w:rsidRDefault="00E313DD">
      <w:pPr>
        <w:spacing w:line="500" w:lineRule="atLeast"/>
        <w:ind w:firstLine="600"/>
        <w:divId w:val="708410868"/>
        <w:rPr>
          <w:rFonts w:hint="eastAsia"/>
          <w:sz w:val="30"/>
          <w:szCs w:val="30"/>
        </w:rPr>
      </w:pPr>
      <w:r>
        <w:rPr>
          <w:rFonts w:hint="eastAsia"/>
          <w:sz w:val="30"/>
          <w:szCs w:val="30"/>
        </w:rPr>
        <w:t>委托诉讼代理人：周攸，广东广信君达律师事务所律师。</w:t>
      </w:r>
    </w:p>
    <w:p w:rsidR="00000000" w:rsidRDefault="00E313DD">
      <w:pPr>
        <w:spacing w:line="500" w:lineRule="atLeast"/>
        <w:ind w:firstLine="600"/>
        <w:divId w:val="833574033"/>
        <w:rPr>
          <w:rFonts w:hint="eastAsia"/>
          <w:sz w:val="30"/>
          <w:szCs w:val="30"/>
        </w:rPr>
      </w:pPr>
      <w:r>
        <w:rPr>
          <w:rFonts w:hint="eastAsia"/>
          <w:sz w:val="30"/>
          <w:szCs w:val="30"/>
        </w:rPr>
        <w:t>委托诉讼代理人：李立，广东广信君达律师事务所律师。</w:t>
      </w:r>
    </w:p>
    <w:p w:rsidR="00000000" w:rsidRDefault="00E313DD">
      <w:pPr>
        <w:spacing w:line="500" w:lineRule="atLeast"/>
        <w:ind w:firstLine="600"/>
        <w:divId w:val="1655912496"/>
        <w:rPr>
          <w:rFonts w:hint="eastAsia"/>
          <w:sz w:val="30"/>
          <w:szCs w:val="30"/>
        </w:rPr>
      </w:pPr>
      <w:r>
        <w:rPr>
          <w:rFonts w:hint="eastAsia"/>
          <w:sz w:val="30"/>
          <w:szCs w:val="30"/>
        </w:rPr>
        <w:t>上诉人（原审被告）：中国人民武装警察部队广东省总队医院，住所地广东省广州市天河区燕岭路</w:t>
      </w:r>
      <w:r>
        <w:rPr>
          <w:rFonts w:hint="eastAsia"/>
          <w:sz w:val="30"/>
          <w:szCs w:val="30"/>
        </w:rPr>
        <w:t>268</w:t>
      </w:r>
      <w:r>
        <w:rPr>
          <w:rFonts w:hint="eastAsia"/>
          <w:sz w:val="30"/>
          <w:szCs w:val="30"/>
        </w:rPr>
        <w:t>号。</w:t>
      </w:r>
    </w:p>
    <w:p w:rsidR="00000000" w:rsidRDefault="00E313DD">
      <w:pPr>
        <w:spacing w:line="500" w:lineRule="atLeast"/>
        <w:ind w:firstLine="600"/>
        <w:divId w:val="748691476"/>
        <w:rPr>
          <w:rFonts w:hint="eastAsia"/>
          <w:sz w:val="30"/>
          <w:szCs w:val="30"/>
        </w:rPr>
      </w:pPr>
      <w:r>
        <w:rPr>
          <w:rFonts w:hint="eastAsia"/>
          <w:sz w:val="30"/>
          <w:szCs w:val="30"/>
        </w:rPr>
        <w:t>法定代表人：唐记华，职务院长。</w:t>
      </w:r>
    </w:p>
    <w:p w:rsidR="00000000" w:rsidRDefault="00E313DD">
      <w:pPr>
        <w:spacing w:line="500" w:lineRule="atLeast"/>
        <w:ind w:firstLine="600"/>
        <w:divId w:val="862011028"/>
        <w:rPr>
          <w:rFonts w:hint="eastAsia"/>
          <w:sz w:val="30"/>
          <w:szCs w:val="30"/>
        </w:rPr>
      </w:pPr>
      <w:r>
        <w:rPr>
          <w:rFonts w:hint="eastAsia"/>
          <w:sz w:val="30"/>
          <w:szCs w:val="30"/>
        </w:rPr>
        <w:t>委托诉讼代理人：朱海波，广东智洋律师事务所律师。</w:t>
      </w:r>
    </w:p>
    <w:p w:rsidR="00000000" w:rsidRDefault="00E313DD">
      <w:pPr>
        <w:spacing w:line="500" w:lineRule="atLeast"/>
        <w:ind w:firstLine="600"/>
        <w:divId w:val="1314405041"/>
        <w:rPr>
          <w:rFonts w:hint="eastAsia"/>
          <w:sz w:val="30"/>
          <w:szCs w:val="30"/>
        </w:rPr>
      </w:pPr>
      <w:r>
        <w:rPr>
          <w:rFonts w:hint="eastAsia"/>
          <w:sz w:val="30"/>
          <w:szCs w:val="30"/>
        </w:rPr>
        <w:t>委托诉讼代理人：李静，广东智洋律师事务所律师。</w:t>
      </w:r>
    </w:p>
    <w:p w:rsidR="00000000" w:rsidRDefault="00E313DD">
      <w:pPr>
        <w:spacing w:line="500" w:lineRule="atLeast"/>
        <w:ind w:firstLine="600"/>
        <w:divId w:val="815343721"/>
        <w:rPr>
          <w:rFonts w:hint="eastAsia"/>
          <w:sz w:val="30"/>
          <w:szCs w:val="30"/>
        </w:rPr>
      </w:pPr>
      <w:r>
        <w:rPr>
          <w:rFonts w:hint="eastAsia"/>
          <w:sz w:val="30"/>
          <w:szCs w:val="30"/>
        </w:rPr>
        <w:t>上诉人谢芳瑜、中国人民武装警察部队广东省总队医院（以下简称武警医院）因医疗损害责任纠纷一案，不服广东省广州市天河区人民法院（</w:t>
      </w:r>
      <w:r>
        <w:rPr>
          <w:rFonts w:hint="eastAsia"/>
          <w:sz w:val="30"/>
          <w:szCs w:val="30"/>
        </w:rPr>
        <w:t>2020</w:t>
      </w:r>
      <w:r>
        <w:rPr>
          <w:rFonts w:hint="eastAsia"/>
          <w:sz w:val="30"/>
          <w:szCs w:val="30"/>
        </w:rPr>
        <w:t>）粤</w:t>
      </w:r>
      <w:r>
        <w:rPr>
          <w:rFonts w:hint="eastAsia"/>
          <w:sz w:val="30"/>
          <w:szCs w:val="30"/>
        </w:rPr>
        <w:t>0106</w:t>
      </w:r>
      <w:r>
        <w:rPr>
          <w:rFonts w:hint="eastAsia"/>
          <w:sz w:val="30"/>
          <w:szCs w:val="30"/>
        </w:rPr>
        <w:t>民初</w:t>
      </w:r>
      <w:r>
        <w:rPr>
          <w:rFonts w:hint="eastAsia"/>
          <w:sz w:val="30"/>
          <w:szCs w:val="30"/>
        </w:rPr>
        <w:t>37535</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日立案受理后，依法组成合议庭进行了审理。本案现已审理终结。</w:t>
      </w:r>
    </w:p>
    <w:p w:rsidR="00000000" w:rsidRDefault="00E313DD">
      <w:pPr>
        <w:spacing w:line="500" w:lineRule="atLeast"/>
        <w:ind w:firstLine="600"/>
        <w:divId w:val="1381514496"/>
        <w:rPr>
          <w:rFonts w:hint="eastAsia"/>
          <w:sz w:val="30"/>
          <w:szCs w:val="30"/>
        </w:rPr>
      </w:pPr>
      <w:r>
        <w:rPr>
          <w:rFonts w:hint="eastAsia"/>
          <w:sz w:val="30"/>
          <w:szCs w:val="30"/>
        </w:rPr>
        <w:t>谢芳瑜上诉请求：</w:t>
      </w:r>
      <w:r>
        <w:rPr>
          <w:rFonts w:hint="eastAsia"/>
          <w:sz w:val="30"/>
          <w:szCs w:val="30"/>
        </w:rPr>
        <w:t>1.</w:t>
      </w:r>
      <w:r>
        <w:rPr>
          <w:rFonts w:hint="eastAsia"/>
          <w:sz w:val="30"/>
          <w:szCs w:val="30"/>
        </w:rPr>
        <w:t>撤销一审判决第一项；</w:t>
      </w:r>
      <w:r>
        <w:rPr>
          <w:rFonts w:hint="eastAsia"/>
          <w:sz w:val="30"/>
          <w:szCs w:val="30"/>
        </w:rPr>
        <w:t>2.</w:t>
      </w:r>
      <w:r>
        <w:rPr>
          <w:rFonts w:hint="eastAsia"/>
          <w:sz w:val="30"/>
          <w:szCs w:val="30"/>
        </w:rPr>
        <w:t>改判武警医院向谢芳瑜支付</w:t>
      </w:r>
      <w:r>
        <w:rPr>
          <w:rFonts w:hint="eastAsia"/>
          <w:sz w:val="30"/>
          <w:szCs w:val="30"/>
        </w:rPr>
        <w:t>482493.79</w:t>
      </w:r>
      <w:r>
        <w:rPr>
          <w:rFonts w:hint="eastAsia"/>
          <w:sz w:val="30"/>
          <w:szCs w:val="30"/>
        </w:rPr>
        <w:t>元；</w:t>
      </w:r>
      <w:r>
        <w:rPr>
          <w:rFonts w:hint="eastAsia"/>
          <w:sz w:val="30"/>
          <w:szCs w:val="30"/>
        </w:rPr>
        <w:t>3.</w:t>
      </w:r>
      <w:r>
        <w:rPr>
          <w:rFonts w:hint="eastAsia"/>
          <w:sz w:val="30"/>
          <w:szCs w:val="30"/>
        </w:rPr>
        <w:t>本案二审诉讼费由武警医院承担。事实和理由：一、一审法院关于护理期、误工期的期限认定有误。（一）本案的误工期、护理期应至少为</w:t>
      </w:r>
      <w:r>
        <w:rPr>
          <w:rFonts w:hint="eastAsia"/>
          <w:sz w:val="30"/>
          <w:szCs w:val="30"/>
        </w:rPr>
        <w:t>394</w:t>
      </w:r>
      <w:r>
        <w:rPr>
          <w:rFonts w:hint="eastAsia"/>
          <w:sz w:val="30"/>
          <w:szCs w:val="30"/>
        </w:rPr>
        <w:t>天。依据《人身损害误</w:t>
      </w:r>
      <w:r>
        <w:rPr>
          <w:rFonts w:hint="eastAsia"/>
          <w:sz w:val="30"/>
          <w:szCs w:val="30"/>
        </w:rPr>
        <w:t>工期、护理期、营养期评定规范》对误工期的定义，截止收到伤残鉴定之日</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日，谢芳瑜仍无法正常经口饮食，肺部炎症未完全痊愈，无法正常工作，误工期、护理期、营养期应至少计算至</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日谢芳瑜被南方医院复诊可以拔除胃管留置管。一审法院仅计算谢芳瑜的护理期为</w:t>
      </w:r>
      <w:r>
        <w:rPr>
          <w:rFonts w:hint="eastAsia"/>
          <w:sz w:val="30"/>
          <w:szCs w:val="30"/>
        </w:rPr>
        <w:t>210</w:t>
      </w:r>
      <w:r>
        <w:rPr>
          <w:rFonts w:hint="eastAsia"/>
          <w:sz w:val="30"/>
          <w:szCs w:val="30"/>
        </w:rPr>
        <w:t>天且该护理期的起算从首次住院计算有误，应从</w:t>
      </w:r>
      <w:r>
        <w:rPr>
          <w:rFonts w:hint="eastAsia"/>
          <w:sz w:val="30"/>
          <w:szCs w:val="30"/>
        </w:rPr>
        <w:lastRenderedPageBreak/>
        <w:t>谢芳瑜出院</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日出院后开始计算，起算</w:t>
      </w:r>
      <w:r>
        <w:rPr>
          <w:rFonts w:hint="eastAsia"/>
          <w:sz w:val="30"/>
          <w:szCs w:val="30"/>
        </w:rPr>
        <w:t>394</w:t>
      </w:r>
      <w:r>
        <w:rPr>
          <w:rFonts w:hint="eastAsia"/>
          <w:sz w:val="30"/>
          <w:szCs w:val="30"/>
        </w:rPr>
        <w:t>天的误工期和护理期。二、一审法院核定的费用有误。（一）一审法院核定谢芳瑜的护理费有误，护理费共计</w:t>
      </w:r>
      <w:r>
        <w:rPr>
          <w:rFonts w:hint="eastAsia"/>
          <w:sz w:val="30"/>
          <w:szCs w:val="30"/>
        </w:rPr>
        <w:t>49890</w:t>
      </w:r>
      <w:r>
        <w:rPr>
          <w:rFonts w:hint="eastAsia"/>
          <w:sz w:val="30"/>
          <w:szCs w:val="30"/>
        </w:rPr>
        <w:t>元。护理费住院期间按</w:t>
      </w:r>
      <w:r>
        <w:rPr>
          <w:rFonts w:hint="eastAsia"/>
          <w:sz w:val="30"/>
          <w:szCs w:val="30"/>
        </w:rPr>
        <w:t>150</w:t>
      </w:r>
      <w:r>
        <w:rPr>
          <w:rFonts w:hint="eastAsia"/>
          <w:sz w:val="30"/>
          <w:szCs w:val="30"/>
        </w:rPr>
        <w:t>元</w:t>
      </w:r>
      <w:r>
        <w:rPr>
          <w:rFonts w:hint="eastAsia"/>
          <w:sz w:val="30"/>
          <w:szCs w:val="30"/>
        </w:rPr>
        <w:t>/</w:t>
      </w:r>
      <w:r>
        <w:rPr>
          <w:rFonts w:hint="eastAsia"/>
          <w:sz w:val="30"/>
          <w:szCs w:val="30"/>
        </w:rPr>
        <w:t>天计算，出院后护理费按</w:t>
      </w:r>
      <w:r>
        <w:rPr>
          <w:rFonts w:hint="eastAsia"/>
          <w:sz w:val="30"/>
          <w:szCs w:val="30"/>
        </w:rPr>
        <w:t>120</w:t>
      </w:r>
      <w:r>
        <w:rPr>
          <w:rFonts w:hint="eastAsia"/>
          <w:sz w:val="30"/>
          <w:szCs w:val="30"/>
        </w:rPr>
        <w:t>元</w:t>
      </w:r>
      <w:r>
        <w:rPr>
          <w:rFonts w:hint="eastAsia"/>
          <w:sz w:val="30"/>
          <w:szCs w:val="30"/>
        </w:rPr>
        <w:t>/</w:t>
      </w:r>
      <w:r>
        <w:rPr>
          <w:rFonts w:hint="eastAsia"/>
          <w:sz w:val="30"/>
          <w:szCs w:val="30"/>
        </w:rPr>
        <w:t>天计算，共</w:t>
      </w:r>
      <w:r>
        <w:rPr>
          <w:rFonts w:hint="eastAsia"/>
          <w:sz w:val="30"/>
          <w:szCs w:val="30"/>
        </w:rPr>
        <w:t>49890</w:t>
      </w:r>
      <w:r>
        <w:rPr>
          <w:rFonts w:hint="eastAsia"/>
          <w:sz w:val="30"/>
          <w:szCs w:val="30"/>
        </w:rPr>
        <w:t>元</w:t>
      </w:r>
      <w:r>
        <w:rPr>
          <w:rFonts w:hint="eastAsia"/>
          <w:sz w:val="30"/>
          <w:szCs w:val="30"/>
        </w:rPr>
        <w:t>(150</w:t>
      </w:r>
      <w:r>
        <w:rPr>
          <w:rFonts w:hint="eastAsia"/>
          <w:sz w:val="30"/>
          <w:szCs w:val="30"/>
        </w:rPr>
        <w:t>元</w:t>
      </w:r>
      <w:r>
        <w:rPr>
          <w:rFonts w:hint="eastAsia"/>
          <w:sz w:val="30"/>
          <w:szCs w:val="30"/>
        </w:rPr>
        <w:t>/</w:t>
      </w:r>
      <w:r>
        <w:rPr>
          <w:rFonts w:hint="eastAsia"/>
          <w:sz w:val="30"/>
          <w:szCs w:val="30"/>
        </w:rPr>
        <w:t>天×</w:t>
      </w:r>
      <w:r>
        <w:rPr>
          <w:rFonts w:hint="eastAsia"/>
          <w:sz w:val="30"/>
          <w:szCs w:val="30"/>
        </w:rPr>
        <w:t>87</w:t>
      </w:r>
      <w:r>
        <w:rPr>
          <w:rFonts w:hint="eastAsia"/>
          <w:sz w:val="30"/>
          <w:szCs w:val="30"/>
        </w:rPr>
        <w:t>天</w:t>
      </w:r>
      <w:r>
        <w:rPr>
          <w:rFonts w:hint="eastAsia"/>
          <w:sz w:val="30"/>
          <w:szCs w:val="30"/>
        </w:rPr>
        <w:t>+120</w:t>
      </w:r>
      <w:r>
        <w:rPr>
          <w:rFonts w:hint="eastAsia"/>
          <w:sz w:val="30"/>
          <w:szCs w:val="30"/>
        </w:rPr>
        <w:t>元</w:t>
      </w:r>
      <w:r>
        <w:rPr>
          <w:rFonts w:hint="eastAsia"/>
          <w:sz w:val="30"/>
          <w:szCs w:val="30"/>
        </w:rPr>
        <w:t>/</w:t>
      </w:r>
      <w:r>
        <w:rPr>
          <w:rFonts w:hint="eastAsia"/>
          <w:sz w:val="30"/>
          <w:szCs w:val="30"/>
        </w:rPr>
        <w:t>天×</w:t>
      </w:r>
      <w:r>
        <w:rPr>
          <w:rFonts w:hint="eastAsia"/>
          <w:sz w:val="30"/>
          <w:szCs w:val="30"/>
        </w:rPr>
        <w:t>307</w:t>
      </w:r>
      <w:r>
        <w:rPr>
          <w:rFonts w:hint="eastAsia"/>
          <w:sz w:val="30"/>
          <w:szCs w:val="30"/>
        </w:rPr>
        <w:t>天</w:t>
      </w:r>
      <w:r>
        <w:rPr>
          <w:rFonts w:hint="eastAsia"/>
          <w:sz w:val="30"/>
          <w:szCs w:val="30"/>
        </w:rPr>
        <w:t>)</w:t>
      </w:r>
      <w:r>
        <w:rPr>
          <w:rFonts w:hint="eastAsia"/>
          <w:sz w:val="30"/>
          <w:szCs w:val="30"/>
        </w:rPr>
        <w:t>。（二）一审法院核定谢芳瑜的误工费有误，误工费共计</w:t>
      </w:r>
      <w:r>
        <w:rPr>
          <w:rFonts w:hint="eastAsia"/>
          <w:sz w:val="30"/>
          <w:szCs w:val="30"/>
        </w:rPr>
        <w:t>73050</w:t>
      </w:r>
      <w:r>
        <w:rPr>
          <w:rFonts w:hint="eastAsia"/>
          <w:sz w:val="30"/>
          <w:szCs w:val="30"/>
        </w:rPr>
        <w:t>元。按照谢芳瑜</w:t>
      </w:r>
      <w:r>
        <w:rPr>
          <w:rFonts w:hint="eastAsia"/>
          <w:sz w:val="30"/>
          <w:szCs w:val="30"/>
        </w:rPr>
        <w:t>2019</w:t>
      </w:r>
      <w:r>
        <w:rPr>
          <w:rFonts w:hint="eastAsia"/>
          <w:sz w:val="30"/>
          <w:szCs w:val="30"/>
        </w:rPr>
        <w:t>年</w:t>
      </w:r>
      <w:r>
        <w:rPr>
          <w:rFonts w:hint="eastAsia"/>
          <w:sz w:val="30"/>
          <w:szCs w:val="30"/>
        </w:rPr>
        <w:t>1</w:t>
      </w:r>
      <w:r>
        <w:rPr>
          <w:rFonts w:hint="eastAsia"/>
          <w:sz w:val="30"/>
          <w:szCs w:val="30"/>
        </w:rPr>
        <w:t>月至</w:t>
      </w:r>
      <w:r>
        <w:rPr>
          <w:rFonts w:hint="eastAsia"/>
          <w:sz w:val="30"/>
          <w:szCs w:val="30"/>
        </w:rPr>
        <w:t>3</w:t>
      </w:r>
      <w:r>
        <w:rPr>
          <w:rFonts w:hint="eastAsia"/>
          <w:sz w:val="30"/>
          <w:szCs w:val="30"/>
        </w:rPr>
        <w:t>月的工资收入计算，其平均工资为</w:t>
      </w:r>
      <w:r>
        <w:rPr>
          <w:rFonts w:hint="eastAsia"/>
          <w:sz w:val="30"/>
          <w:szCs w:val="30"/>
        </w:rPr>
        <w:t>4400.6</w:t>
      </w:r>
      <w:r>
        <w:rPr>
          <w:rFonts w:hint="eastAsia"/>
          <w:sz w:val="30"/>
          <w:szCs w:val="30"/>
        </w:rPr>
        <w:t>元</w:t>
      </w:r>
      <w:r>
        <w:rPr>
          <w:rFonts w:hint="eastAsia"/>
          <w:sz w:val="30"/>
          <w:szCs w:val="30"/>
        </w:rPr>
        <w:t>/</w:t>
      </w:r>
      <w:r>
        <w:rPr>
          <w:rFonts w:hint="eastAsia"/>
          <w:sz w:val="30"/>
          <w:szCs w:val="30"/>
        </w:rPr>
        <w:t>月，误工费为</w:t>
      </w:r>
      <w:r>
        <w:rPr>
          <w:rFonts w:hint="eastAsia"/>
          <w:sz w:val="30"/>
          <w:szCs w:val="30"/>
        </w:rPr>
        <w:t>73050</w:t>
      </w:r>
      <w:r>
        <w:rPr>
          <w:rFonts w:hint="eastAsia"/>
          <w:sz w:val="30"/>
          <w:szCs w:val="30"/>
        </w:rPr>
        <w:t>元</w:t>
      </w:r>
      <w:r>
        <w:rPr>
          <w:rFonts w:hint="eastAsia"/>
          <w:sz w:val="30"/>
          <w:szCs w:val="30"/>
        </w:rPr>
        <w:t>(4400.6</w:t>
      </w:r>
      <w:r>
        <w:rPr>
          <w:rFonts w:hint="eastAsia"/>
          <w:sz w:val="30"/>
          <w:szCs w:val="30"/>
        </w:rPr>
        <w:t>元</w:t>
      </w:r>
      <w:r>
        <w:rPr>
          <w:rFonts w:hint="eastAsia"/>
          <w:sz w:val="30"/>
          <w:szCs w:val="30"/>
        </w:rPr>
        <w:t>/</w:t>
      </w:r>
      <w:r>
        <w:rPr>
          <w:rFonts w:hint="eastAsia"/>
          <w:sz w:val="30"/>
          <w:szCs w:val="30"/>
        </w:rPr>
        <w:t>月÷</w:t>
      </w:r>
      <w:r>
        <w:rPr>
          <w:rFonts w:hint="eastAsia"/>
          <w:sz w:val="30"/>
          <w:szCs w:val="30"/>
        </w:rPr>
        <w:t>30</w:t>
      </w:r>
      <w:r>
        <w:rPr>
          <w:rFonts w:hint="eastAsia"/>
          <w:sz w:val="30"/>
          <w:szCs w:val="30"/>
        </w:rPr>
        <w:t>天</w:t>
      </w:r>
      <w:r>
        <w:rPr>
          <w:rFonts w:hint="eastAsia"/>
          <w:sz w:val="30"/>
          <w:szCs w:val="30"/>
        </w:rPr>
        <w:t>/</w:t>
      </w:r>
      <w:r>
        <w:rPr>
          <w:rFonts w:hint="eastAsia"/>
          <w:sz w:val="30"/>
          <w:szCs w:val="30"/>
        </w:rPr>
        <w:t>月×</w:t>
      </w:r>
      <w:r>
        <w:rPr>
          <w:rFonts w:hint="eastAsia"/>
          <w:sz w:val="30"/>
          <w:szCs w:val="30"/>
        </w:rPr>
        <w:t>498</w:t>
      </w:r>
      <w:r>
        <w:rPr>
          <w:rFonts w:hint="eastAsia"/>
          <w:sz w:val="30"/>
          <w:szCs w:val="30"/>
        </w:rPr>
        <w:t>天</w:t>
      </w:r>
      <w:r>
        <w:rPr>
          <w:rFonts w:hint="eastAsia"/>
          <w:sz w:val="30"/>
          <w:szCs w:val="30"/>
        </w:rPr>
        <w:t>)</w:t>
      </w:r>
      <w:r>
        <w:rPr>
          <w:rFonts w:hint="eastAsia"/>
          <w:sz w:val="30"/>
          <w:szCs w:val="30"/>
        </w:rPr>
        <w:t>。另答辩不同意武警医院的上诉请求。</w:t>
      </w:r>
    </w:p>
    <w:p w:rsidR="00000000" w:rsidRDefault="00E313DD">
      <w:pPr>
        <w:spacing w:line="500" w:lineRule="atLeast"/>
        <w:ind w:firstLine="600"/>
        <w:divId w:val="1440030975"/>
        <w:rPr>
          <w:rFonts w:hint="eastAsia"/>
          <w:sz w:val="30"/>
          <w:szCs w:val="30"/>
        </w:rPr>
      </w:pPr>
      <w:r>
        <w:rPr>
          <w:rFonts w:hint="eastAsia"/>
          <w:sz w:val="30"/>
          <w:szCs w:val="30"/>
        </w:rPr>
        <w:t>武警医院上诉请求：</w:t>
      </w:r>
      <w:r>
        <w:rPr>
          <w:rFonts w:hint="eastAsia"/>
          <w:sz w:val="30"/>
          <w:szCs w:val="30"/>
        </w:rPr>
        <w:t>1.</w:t>
      </w:r>
      <w:r>
        <w:rPr>
          <w:rFonts w:hint="eastAsia"/>
          <w:sz w:val="30"/>
          <w:szCs w:val="30"/>
        </w:rPr>
        <w:t>撤销一审判决，并予以改判；</w:t>
      </w:r>
      <w:r>
        <w:rPr>
          <w:rFonts w:hint="eastAsia"/>
          <w:sz w:val="30"/>
          <w:szCs w:val="30"/>
        </w:rPr>
        <w:t>2.</w:t>
      </w:r>
      <w:r>
        <w:rPr>
          <w:rFonts w:hint="eastAsia"/>
          <w:sz w:val="30"/>
          <w:szCs w:val="30"/>
        </w:rPr>
        <w:t>一、二审诉讼费由谢芳瑜承担。事实和理由：一、武警医院在一审庭审过程中明确阐述了广东中一司法鉴定中心作出的司法鉴定结论</w:t>
      </w:r>
      <w:r>
        <w:rPr>
          <w:rFonts w:hint="eastAsia"/>
          <w:sz w:val="30"/>
          <w:szCs w:val="30"/>
        </w:rPr>
        <w:t>明显依据不足，属于法院应准许重新鉴定的情形，一审法院没有重新鉴定系程序违法。二、武警医院在一审过程中申请鉴定人出庭质证，但出庭鉴定的专家并未就鉴定结论作出合理说明，未能实际回应本案争议，且出庭鉴定的专家虽然参与了鉴定过程但没有按照法律规定在鉴定意见书上签名，一审法院判决所依据的鉴定意见书明显存在瑕疵，未经补充质证或重新质证，不应被直接采纳。三、一审法院自由裁量权行使不当，判决武警医院应承担的医疗责任比例畸重。广东中一司法鉴定中心出具的《司法鉴定意见书》，载明医方的过错与被鉴定人的损害后果存在主要因果关系，其</w:t>
      </w:r>
      <w:r>
        <w:rPr>
          <w:rFonts w:hint="eastAsia"/>
          <w:sz w:val="30"/>
          <w:szCs w:val="30"/>
        </w:rPr>
        <w:t>责任参与度为</w:t>
      </w:r>
      <w:r>
        <w:rPr>
          <w:rFonts w:hint="eastAsia"/>
          <w:sz w:val="30"/>
          <w:szCs w:val="30"/>
        </w:rPr>
        <w:t>61%-90%</w:t>
      </w:r>
      <w:r>
        <w:rPr>
          <w:rFonts w:hint="eastAsia"/>
          <w:sz w:val="30"/>
          <w:szCs w:val="30"/>
        </w:rPr>
        <w:t>。事实上，在对谢芳瑜的医治过程中，武警医院已经尽到合理诊疗义务，不存在术前检查准备不充分、手术替代方案告知不足、术中操作不当损伤食管、术后对病情观察不足的过错，一审法院判决武警医院承担</w:t>
      </w:r>
      <w:r>
        <w:rPr>
          <w:rFonts w:hint="eastAsia"/>
          <w:sz w:val="30"/>
          <w:szCs w:val="30"/>
        </w:rPr>
        <w:t>85%</w:t>
      </w:r>
      <w:r>
        <w:rPr>
          <w:rFonts w:hint="eastAsia"/>
          <w:sz w:val="30"/>
          <w:szCs w:val="30"/>
        </w:rPr>
        <w:t>的医疗责任明显过重。四、一审法院判决由武警医院直接向谢芳瑜赔付医保报销的医疗费于</w:t>
      </w:r>
      <w:r>
        <w:rPr>
          <w:rFonts w:hint="eastAsia"/>
          <w:sz w:val="30"/>
          <w:szCs w:val="30"/>
        </w:rPr>
        <w:lastRenderedPageBreak/>
        <w:t>法无据，应依法予以扣减。五、广东恒鑫司法鉴定所出具的《司法鉴定意见书》载明，谢芳瑜误工期</w:t>
      </w:r>
      <w:r>
        <w:rPr>
          <w:rFonts w:hint="eastAsia"/>
          <w:sz w:val="30"/>
          <w:szCs w:val="30"/>
        </w:rPr>
        <w:t>210</w:t>
      </w:r>
      <w:r>
        <w:rPr>
          <w:rFonts w:hint="eastAsia"/>
          <w:sz w:val="30"/>
          <w:szCs w:val="30"/>
        </w:rPr>
        <w:t>日</w:t>
      </w:r>
      <w:r>
        <w:rPr>
          <w:rFonts w:hint="eastAsia"/>
          <w:sz w:val="30"/>
          <w:szCs w:val="30"/>
        </w:rPr>
        <w:t>,</w:t>
      </w:r>
      <w:r>
        <w:rPr>
          <w:rFonts w:hint="eastAsia"/>
          <w:sz w:val="30"/>
          <w:szCs w:val="30"/>
        </w:rPr>
        <w:t>对于误工期应以该鉴定意见所出具的日期为准。另答辩不同意谢芳瑜的上诉请求。</w:t>
      </w:r>
    </w:p>
    <w:p w:rsidR="00000000" w:rsidRDefault="00E313DD">
      <w:pPr>
        <w:spacing w:line="500" w:lineRule="atLeast"/>
        <w:ind w:firstLine="600"/>
        <w:divId w:val="2014913845"/>
        <w:rPr>
          <w:rFonts w:hint="eastAsia"/>
          <w:sz w:val="30"/>
          <w:szCs w:val="30"/>
        </w:rPr>
      </w:pPr>
      <w:r>
        <w:rPr>
          <w:rFonts w:hint="eastAsia"/>
          <w:sz w:val="30"/>
          <w:szCs w:val="30"/>
        </w:rPr>
        <w:t>谢芳瑜向一审法院起诉请求：</w:t>
      </w:r>
      <w:r>
        <w:rPr>
          <w:rFonts w:hint="eastAsia"/>
          <w:sz w:val="30"/>
          <w:szCs w:val="30"/>
        </w:rPr>
        <w:t>1.</w:t>
      </w:r>
      <w:r>
        <w:rPr>
          <w:rFonts w:hint="eastAsia"/>
          <w:sz w:val="30"/>
          <w:szCs w:val="30"/>
        </w:rPr>
        <w:t>武警医院向谢芳</w:t>
      </w:r>
      <w:r>
        <w:rPr>
          <w:rFonts w:hint="eastAsia"/>
          <w:sz w:val="30"/>
          <w:szCs w:val="30"/>
        </w:rPr>
        <w:t>瑜支付各项损失合计</w:t>
      </w:r>
      <w:r>
        <w:rPr>
          <w:rFonts w:hint="eastAsia"/>
          <w:sz w:val="30"/>
          <w:szCs w:val="30"/>
        </w:rPr>
        <w:t>785567.02</w:t>
      </w:r>
      <w:r>
        <w:rPr>
          <w:rFonts w:hint="eastAsia"/>
          <w:sz w:val="30"/>
          <w:szCs w:val="30"/>
        </w:rPr>
        <w:t>元；</w:t>
      </w:r>
      <w:r>
        <w:rPr>
          <w:rFonts w:hint="eastAsia"/>
          <w:sz w:val="30"/>
          <w:szCs w:val="30"/>
        </w:rPr>
        <w:t>2.</w:t>
      </w:r>
      <w:r>
        <w:rPr>
          <w:rFonts w:hint="eastAsia"/>
          <w:sz w:val="30"/>
          <w:szCs w:val="30"/>
        </w:rPr>
        <w:t>武警医院承担本案的诉讼费。</w:t>
      </w:r>
    </w:p>
    <w:p w:rsidR="00000000" w:rsidRDefault="00E313DD">
      <w:pPr>
        <w:spacing w:line="500" w:lineRule="atLeast"/>
        <w:ind w:firstLine="600"/>
        <w:divId w:val="1832989373"/>
        <w:rPr>
          <w:rFonts w:hint="eastAsia"/>
          <w:sz w:val="30"/>
          <w:szCs w:val="30"/>
        </w:rPr>
      </w:pPr>
      <w:r>
        <w:rPr>
          <w:rFonts w:hint="eastAsia"/>
          <w:sz w:val="30"/>
          <w:szCs w:val="30"/>
        </w:rPr>
        <w:t>一审法院认定事实：一、谢芳瑜住院治疗情况：</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日，谢芳瑜因“咽部异物感</w:t>
      </w:r>
      <w:r>
        <w:rPr>
          <w:rFonts w:hint="eastAsia"/>
          <w:sz w:val="30"/>
          <w:szCs w:val="30"/>
        </w:rPr>
        <w:t>3</w:t>
      </w:r>
      <w:r>
        <w:rPr>
          <w:rFonts w:hint="eastAsia"/>
          <w:sz w:val="30"/>
          <w:szCs w:val="30"/>
        </w:rPr>
        <w:t>周检查发现后纵隔占位</w:t>
      </w:r>
      <w:r>
        <w:rPr>
          <w:rFonts w:hint="eastAsia"/>
          <w:sz w:val="30"/>
          <w:szCs w:val="30"/>
        </w:rPr>
        <w:t>10</w:t>
      </w:r>
      <w:r>
        <w:rPr>
          <w:rFonts w:hint="eastAsia"/>
          <w:sz w:val="30"/>
          <w:szCs w:val="30"/>
        </w:rPr>
        <w:t>天”至武警医院处就医，入院诊断：</w:t>
      </w:r>
      <w:r>
        <w:rPr>
          <w:rFonts w:hint="eastAsia"/>
          <w:sz w:val="30"/>
          <w:szCs w:val="30"/>
        </w:rPr>
        <w:t>1.</w:t>
      </w:r>
      <w:r>
        <w:rPr>
          <w:rFonts w:hint="eastAsia"/>
          <w:sz w:val="30"/>
          <w:szCs w:val="30"/>
        </w:rPr>
        <w:t>右侧后纵隔占位性质待查；</w:t>
      </w:r>
      <w:r>
        <w:rPr>
          <w:rFonts w:hint="eastAsia"/>
          <w:sz w:val="30"/>
          <w:szCs w:val="30"/>
        </w:rPr>
        <w:t>2</w:t>
      </w:r>
      <w:r>
        <w:rPr>
          <w:rFonts w:hint="eastAsia"/>
          <w:sz w:val="30"/>
          <w:szCs w:val="30"/>
        </w:rPr>
        <w:t>．右侧少量胸腔积液。病历记载：患者</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日为求进一步治疗而来我院。门诊以“右后纵隔占位性质待查、右侧胸腔积液”收住我科。治疗经过：依据患者病史、症状及影像学检查，初步诊断如上，入院完善术前准备，于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日全麻下行右侧后纵隔肿物切除术，术后止血、</w:t>
      </w:r>
      <w:r>
        <w:rPr>
          <w:rFonts w:hint="eastAsia"/>
          <w:sz w:val="30"/>
          <w:szCs w:val="30"/>
        </w:rPr>
        <w:t>预防感染等治疗；</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日患者体温</w:t>
      </w:r>
      <w:r>
        <w:rPr>
          <w:rFonts w:hint="eastAsia"/>
          <w:sz w:val="30"/>
          <w:szCs w:val="30"/>
        </w:rPr>
        <w:t>39.4</w:t>
      </w:r>
      <w:r>
        <w:rPr>
          <w:rFonts w:hint="eastAsia"/>
          <w:sz w:val="30"/>
          <w:szCs w:val="30"/>
        </w:rPr>
        <w:t>摄氏度，急复查胸部</w:t>
      </w:r>
      <w:r>
        <w:rPr>
          <w:rFonts w:hint="eastAsia"/>
          <w:sz w:val="30"/>
          <w:szCs w:val="30"/>
        </w:rPr>
        <w:t>CT</w:t>
      </w:r>
      <w:r>
        <w:rPr>
          <w:rFonts w:hint="eastAsia"/>
          <w:sz w:val="30"/>
          <w:szCs w:val="30"/>
        </w:rPr>
        <w:t>右侧出现液气胸原来引流管不畅，遂行右侧锁骨中线第</w:t>
      </w:r>
      <w:r>
        <w:rPr>
          <w:rFonts w:hint="eastAsia"/>
          <w:sz w:val="30"/>
          <w:szCs w:val="30"/>
        </w:rPr>
        <w:t>2</w:t>
      </w:r>
      <w:r>
        <w:rPr>
          <w:rFonts w:hint="eastAsia"/>
          <w:sz w:val="30"/>
          <w:szCs w:val="30"/>
        </w:rPr>
        <w:t>肋间闭式引流术后患者症状好转；</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日患者仍有发热，右侧胸腔锁骨中线第</w:t>
      </w:r>
      <w:r>
        <w:rPr>
          <w:rFonts w:hint="eastAsia"/>
          <w:sz w:val="30"/>
          <w:szCs w:val="30"/>
        </w:rPr>
        <w:t>2</w:t>
      </w:r>
      <w:r>
        <w:rPr>
          <w:rFonts w:hint="eastAsia"/>
          <w:sz w:val="30"/>
          <w:szCs w:val="30"/>
        </w:rPr>
        <w:t>肋间引流引出黄色混浊液体，遂行上消化道造影示：食管胸膜瘘。遂当日介入室放置空肠营养管后送入手术室右侧开胸探查＋食管胸膜痿修补术，清除右侧胸腔壁层和脏层胸膜表面脓苔和胸液。修补食管裂口，留置胃肠减压管，胸腔引流管。术后抗感染、补液、肠内外营养支持治疗。</w:t>
      </w:r>
    </w:p>
    <w:p w:rsidR="00000000" w:rsidRDefault="00E313DD">
      <w:pPr>
        <w:spacing w:line="500" w:lineRule="atLeast"/>
        <w:ind w:firstLine="600"/>
        <w:divId w:val="429861871"/>
        <w:rPr>
          <w:rFonts w:hint="eastAsia"/>
          <w:sz w:val="30"/>
          <w:szCs w:val="30"/>
        </w:rPr>
      </w:pP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日，谢芳瑜转至南方医科大学南方医院治疗</w:t>
      </w:r>
      <w:r>
        <w:rPr>
          <w:rFonts w:hint="eastAsia"/>
          <w:sz w:val="30"/>
          <w:szCs w:val="30"/>
        </w:rPr>
        <w:t>，入院诊断：</w:t>
      </w:r>
      <w:r>
        <w:rPr>
          <w:rFonts w:hint="eastAsia"/>
          <w:sz w:val="30"/>
          <w:szCs w:val="30"/>
        </w:rPr>
        <w:t>1.</w:t>
      </w:r>
      <w:r>
        <w:rPr>
          <w:rFonts w:hint="eastAsia"/>
          <w:sz w:val="30"/>
          <w:szCs w:val="30"/>
        </w:rPr>
        <w:t>食管胸腔瘘；</w:t>
      </w:r>
      <w:r>
        <w:rPr>
          <w:rFonts w:hint="eastAsia"/>
          <w:sz w:val="30"/>
          <w:szCs w:val="30"/>
        </w:rPr>
        <w:t>2.</w:t>
      </w:r>
      <w:r>
        <w:rPr>
          <w:rFonts w:hint="eastAsia"/>
          <w:sz w:val="30"/>
          <w:szCs w:val="30"/>
        </w:rPr>
        <w:t>纵隔肿物（右侧后纵膈，切除术后）；</w:t>
      </w:r>
      <w:r>
        <w:rPr>
          <w:rFonts w:hint="eastAsia"/>
          <w:sz w:val="30"/>
          <w:szCs w:val="30"/>
        </w:rPr>
        <w:t>3.</w:t>
      </w:r>
      <w:r>
        <w:rPr>
          <w:rFonts w:hint="eastAsia"/>
          <w:sz w:val="30"/>
          <w:szCs w:val="30"/>
        </w:rPr>
        <w:t>肺部感染。南方医科大学南方医院</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日出院记录记载：患者于</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日在气管插管全麻下行食管瘘口荷包缝合术，术程顺利，术后予抗感染等对症支持治疗。</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9</w:t>
      </w:r>
      <w:r>
        <w:rPr>
          <w:rFonts w:hint="eastAsia"/>
          <w:sz w:val="30"/>
          <w:szCs w:val="30"/>
        </w:rPr>
        <w:t>日查上消化道造影：食管内可见导管置入；吻合口位于食管右侧壁，约位于第</w:t>
      </w:r>
      <w:r>
        <w:rPr>
          <w:rFonts w:hint="eastAsia"/>
          <w:sz w:val="30"/>
          <w:szCs w:val="30"/>
        </w:rPr>
        <w:t>8</w:t>
      </w:r>
      <w:r>
        <w:rPr>
          <w:rFonts w:hint="eastAsia"/>
          <w:sz w:val="30"/>
          <w:szCs w:val="30"/>
        </w:rPr>
        <w:t>胸椎处，可见多个吻合器存留，吻合口下缘右后方见对比剂向右侧分流，并流入右侧胸腔，流出口直径约为</w:t>
      </w:r>
      <w:r>
        <w:rPr>
          <w:rFonts w:hint="eastAsia"/>
          <w:sz w:val="30"/>
          <w:szCs w:val="30"/>
        </w:rPr>
        <w:t>7mm</w:t>
      </w:r>
      <w:r>
        <w:rPr>
          <w:rFonts w:hint="eastAsia"/>
          <w:sz w:val="30"/>
          <w:szCs w:val="30"/>
        </w:rPr>
        <w:t>。出院诊断：</w:t>
      </w:r>
      <w:r>
        <w:rPr>
          <w:rFonts w:hint="eastAsia"/>
          <w:sz w:val="30"/>
          <w:szCs w:val="30"/>
        </w:rPr>
        <w:t>1.</w:t>
      </w:r>
      <w:r>
        <w:rPr>
          <w:rFonts w:hint="eastAsia"/>
          <w:sz w:val="30"/>
          <w:szCs w:val="30"/>
        </w:rPr>
        <w:t>食管纵隔瘘；</w:t>
      </w:r>
      <w:r>
        <w:rPr>
          <w:rFonts w:hint="eastAsia"/>
          <w:sz w:val="30"/>
          <w:szCs w:val="30"/>
        </w:rPr>
        <w:t>2.</w:t>
      </w:r>
      <w:r>
        <w:rPr>
          <w:rFonts w:hint="eastAsia"/>
          <w:sz w:val="30"/>
          <w:szCs w:val="30"/>
        </w:rPr>
        <w:t>纵隔囊肿切除术后；</w:t>
      </w:r>
      <w:r>
        <w:rPr>
          <w:rFonts w:hint="eastAsia"/>
          <w:sz w:val="30"/>
          <w:szCs w:val="30"/>
        </w:rPr>
        <w:t>3.</w:t>
      </w:r>
      <w:r>
        <w:rPr>
          <w:rFonts w:hint="eastAsia"/>
          <w:sz w:val="30"/>
          <w:szCs w:val="30"/>
        </w:rPr>
        <w:t>肺部感染（右侧）；</w:t>
      </w:r>
      <w:r>
        <w:rPr>
          <w:rFonts w:hint="eastAsia"/>
          <w:sz w:val="30"/>
          <w:szCs w:val="30"/>
        </w:rPr>
        <w:t>4.</w:t>
      </w:r>
      <w:r>
        <w:rPr>
          <w:rFonts w:hint="eastAsia"/>
          <w:sz w:val="30"/>
          <w:szCs w:val="30"/>
        </w:rPr>
        <w:t>胸腔积液（右侧）</w:t>
      </w:r>
      <w:r>
        <w:rPr>
          <w:rFonts w:hint="eastAsia"/>
          <w:sz w:val="30"/>
          <w:szCs w:val="30"/>
        </w:rPr>
        <w:t>；</w:t>
      </w:r>
      <w:r>
        <w:rPr>
          <w:rFonts w:hint="eastAsia"/>
          <w:sz w:val="30"/>
          <w:szCs w:val="30"/>
        </w:rPr>
        <w:t>5.</w:t>
      </w:r>
      <w:r>
        <w:rPr>
          <w:rFonts w:hint="eastAsia"/>
          <w:sz w:val="30"/>
          <w:szCs w:val="30"/>
        </w:rPr>
        <w:t>念珠菌病；</w:t>
      </w:r>
      <w:r>
        <w:rPr>
          <w:rFonts w:hint="eastAsia"/>
          <w:sz w:val="30"/>
          <w:szCs w:val="30"/>
        </w:rPr>
        <w:t>6.</w:t>
      </w:r>
      <w:r>
        <w:rPr>
          <w:rFonts w:hint="eastAsia"/>
          <w:sz w:val="30"/>
          <w:szCs w:val="30"/>
        </w:rPr>
        <w:t>窦性心动过速。</w:t>
      </w:r>
    </w:p>
    <w:p w:rsidR="00000000" w:rsidRDefault="00E313DD">
      <w:pPr>
        <w:spacing w:line="500" w:lineRule="atLeast"/>
        <w:ind w:firstLine="600"/>
        <w:divId w:val="51201789"/>
        <w:rPr>
          <w:rFonts w:hint="eastAsia"/>
          <w:sz w:val="30"/>
          <w:szCs w:val="30"/>
        </w:rPr>
      </w:pPr>
      <w:r>
        <w:rPr>
          <w:rFonts w:hint="eastAsia"/>
          <w:sz w:val="30"/>
          <w:szCs w:val="30"/>
        </w:rPr>
        <w:t>二、伤残等级及三期鉴定意见：</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日，广东恒鑫司法鉴定所对谢芳瑜的伤残等级等情况作出鉴定后出具《法医临床司法鉴定意见书》，载明：谢芳瑜伤残等级符合玖级，误工期</w:t>
      </w:r>
      <w:r>
        <w:rPr>
          <w:rFonts w:hint="eastAsia"/>
          <w:sz w:val="30"/>
          <w:szCs w:val="30"/>
        </w:rPr>
        <w:t>210</w:t>
      </w:r>
      <w:r>
        <w:rPr>
          <w:rFonts w:hint="eastAsia"/>
          <w:sz w:val="30"/>
          <w:szCs w:val="30"/>
        </w:rPr>
        <w:t>日、护理期</w:t>
      </w:r>
      <w:r>
        <w:rPr>
          <w:rFonts w:hint="eastAsia"/>
          <w:sz w:val="30"/>
          <w:szCs w:val="30"/>
        </w:rPr>
        <w:t>210</w:t>
      </w:r>
      <w:r>
        <w:rPr>
          <w:rFonts w:hint="eastAsia"/>
          <w:sz w:val="30"/>
          <w:szCs w:val="30"/>
        </w:rPr>
        <w:t>日、营养期</w:t>
      </w:r>
      <w:r>
        <w:rPr>
          <w:rFonts w:hint="eastAsia"/>
          <w:sz w:val="30"/>
          <w:szCs w:val="30"/>
        </w:rPr>
        <w:t>150</w:t>
      </w:r>
      <w:r>
        <w:rPr>
          <w:rFonts w:hint="eastAsia"/>
          <w:sz w:val="30"/>
          <w:szCs w:val="30"/>
        </w:rPr>
        <w:t>日。</w:t>
      </w:r>
    </w:p>
    <w:p w:rsidR="00000000" w:rsidRDefault="00E313DD">
      <w:pPr>
        <w:spacing w:line="500" w:lineRule="atLeast"/>
        <w:ind w:firstLine="600"/>
        <w:divId w:val="1923635397"/>
        <w:rPr>
          <w:rFonts w:hint="eastAsia"/>
          <w:sz w:val="30"/>
          <w:szCs w:val="30"/>
        </w:rPr>
      </w:pPr>
      <w:r>
        <w:rPr>
          <w:rFonts w:hint="eastAsia"/>
          <w:sz w:val="30"/>
          <w:szCs w:val="30"/>
        </w:rPr>
        <w:t>谢芳瑜对上述鉴定意见书提出异议，并提交南方医科大学南方医院于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日出具的诊断证明书、门诊病历（</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日期间）。武警医院对上述材料真实性无异议，但认为广东恒鑫司法鉴定所的鉴定意见书于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日出具，因此已经</w:t>
      </w:r>
      <w:r>
        <w:rPr>
          <w:rFonts w:hint="eastAsia"/>
          <w:sz w:val="30"/>
          <w:szCs w:val="30"/>
        </w:rPr>
        <w:t>基本涵盖了谢芳瑜所提交的上述诊断证明书及病历情况。</w:t>
      </w:r>
    </w:p>
    <w:p w:rsidR="00000000" w:rsidRDefault="00E313DD">
      <w:pPr>
        <w:spacing w:line="500" w:lineRule="atLeast"/>
        <w:ind w:firstLine="600"/>
        <w:divId w:val="470756088"/>
        <w:rPr>
          <w:rFonts w:hint="eastAsia"/>
          <w:sz w:val="30"/>
          <w:szCs w:val="30"/>
        </w:rPr>
      </w:pPr>
      <w:r>
        <w:rPr>
          <w:rFonts w:hint="eastAsia"/>
          <w:sz w:val="30"/>
          <w:szCs w:val="30"/>
        </w:rPr>
        <w:t>一审法院结合双方上述意见，向广东恒鑫司法鉴定所发出工作联系函。</w:t>
      </w:r>
    </w:p>
    <w:p w:rsidR="00000000" w:rsidRDefault="00E313DD">
      <w:pPr>
        <w:spacing w:line="500" w:lineRule="atLeast"/>
        <w:ind w:firstLine="600"/>
        <w:divId w:val="2022926961"/>
        <w:rPr>
          <w:rFonts w:hint="eastAsia"/>
          <w:sz w:val="30"/>
          <w:szCs w:val="30"/>
        </w:rPr>
      </w:pP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日，广东恒鑫司法鉴定所出具复函，补充意见：建议适当增加误工期</w:t>
      </w:r>
      <w:r>
        <w:rPr>
          <w:rFonts w:hint="eastAsia"/>
          <w:sz w:val="30"/>
          <w:szCs w:val="30"/>
        </w:rPr>
        <w:t>150</w:t>
      </w:r>
      <w:r>
        <w:rPr>
          <w:rFonts w:hint="eastAsia"/>
          <w:sz w:val="30"/>
          <w:szCs w:val="30"/>
        </w:rPr>
        <w:t>天为宜，营养期、护理期维持原鉴定意见。</w:t>
      </w:r>
    </w:p>
    <w:p w:rsidR="00000000" w:rsidRDefault="00E313DD">
      <w:pPr>
        <w:spacing w:line="500" w:lineRule="atLeast"/>
        <w:ind w:firstLine="600"/>
        <w:divId w:val="470946610"/>
        <w:rPr>
          <w:rFonts w:hint="eastAsia"/>
          <w:sz w:val="30"/>
          <w:szCs w:val="30"/>
        </w:rPr>
      </w:pPr>
      <w:r>
        <w:rPr>
          <w:rFonts w:hint="eastAsia"/>
          <w:sz w:val="30"/>
          <w:szCs w:val="30"/>
        </w:rPr>
        <w:t>三、医疗损害鉴定情况：一审法院接受谢芳瑜的申请，委托广东中一司法鉴定中心就武警医院对谢芳瑜实施的医疗行为是否构成医疗事故、医疗过错与谢芳瑜的损害后果之间是否存在因果关系及原因力大小、过错参与度进行鉴定。</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日，广东中一司法鉴定中心出具《司法鉴定意见书》，认为：</w:t>
      </w:r>
      <w:r>
        <w:rPr>
          <w:rFonts w:hint="eastAsia"/>
          <w:sz w:val="30"/>
          <w:szCs w:val="30"/>
        </w:rPr>
        <w:t>1</w:t>
      </w:r>
      <w:r>
        <w:rPr>
          <w:rFonts w:hint="eastAsia"/>
          <w:sz w:val="30"/>
          <w:szCs w:val="30"/>
        </w:rPr>
        <w:t>．患者因咽部异物感</w:t>
      </w:r>
      <w:r>
        <w:rPr>
          <w:rFonts w:hint="eastAsia"/>
          <w:sz w:val="30"/>
          <w:szCs w:val="30"/>
        </w:rPr>
        <w:t>3</w:t>
      </w:r>
      <w:r>
        <w:rPr>
          <w:rFonts w:hint="eastAsia"/>
          <w:sz w:val="30"/>
          <w:szCs w:val="30"/>
        </w:rPr>
        <w:t>周，检查发现后纵膈占位</w:t>
      </w:r>
      <w:r>
        <w:rPr>
          <w:rFonts w:hint="eastAsia"/>
          <w:sz w:val="30"/>
          <w:szCs w:val="30"/>
        </w:rPr>
        <w:t>10</w:t>
      </w:r>
      <w:r>
        <w:rPr>
          <w:rFonts w:hint="eastAsia"/>
          <w:sz w:val="30"/>
          <w:szCs w:val="30"/>
        </w:rPr>
        <w:t>天入院，经影像学检查证实为“右后纵膈占位性质待查”，有手术适应症，手术方式选择合理；</w:t>
      </w:r>
      <w:r>
        <w:rPr>
          <w:rFonts w:hint="eastAsia"/>
          <w:sz w:val="30"/>
          <w:szCs w:val="30"/>
        </w:rPr>
        <w:t>2</w:t>
      </w:r>
      <w:r>
        <w:rPr>
          <w:rFonts w:hint="eastAsia"/>
          <w:sz w:val="30"/>
          <w:szCs w:val="30"/>
        </w:rPr>
        <w:t>．胸外科右后纵膈手术有一定的食管损伤发生概率，现有医学条件尚难以完全避免，被鉴定人术后第</w:t>
      </w:r>
      <w:r>
        <w:rPr>
          <w:rFonts w:hint="eastAsia"/>
          <w:sz w:val="30"/>
          <w:szCs w:val="30"/>
        </w:rPr>
        <w:t>8</w:t>
      </w:r>
      <w:r>
        <w:rPr>
          <w:rFonts w:hint="eastAsia"/>
          <w:sz w:val="30"/>
          <w:szCs w:val="30"/>
        </w:rPr>
        <w:t>天出现食管胸膜瘘，考虑为术中纵隔囊肿与食管粘连严重，分离粘连时误伤食管，进而发展为食管胸膜瘘；</w:t>
      </w:r>
      <w:r>
        <w:rPr>
          <w:rFonts w:hint="eastAsia"/>
          <w:sz w:val="30"/>
          <w:szCs w:val="30"/>
        </w:rPr>
        <w:t>3</w:t>
      </w:r>
      <w:r>
        <w:rPr>
          <w:rFonts w:hint="eastAsia"/>
          <w:sz w:val="30"/>
          <w:szCs w:val="30"/>
        </w:rPr>
        <w:t>．医方术前检查不充分，入院前外院食管造影提示“食管下段外压性改变，建议进一步检查”，但医方在患者入院后未行胃镜检查，未进一步判断纵膈占位与食管的关系，术前未留置胃管，均与手术中误伤食管有一定关系</w:t>
      </w:r>
      <w:r>
        <w:rPr>
          <w:rFonts w:hint="eastAsia"/>
          <w:sz w:val="30"/>
          <w:szCs w:val="30"/>
        </w:rPr>
        <w:t>，术前未详细告知手术替代方案；</w:t>
      </w:r>
      <w:r>
        <w:rPr>
          <w:rFonts w:hint="eastAsia"/>
          <w:sz w:val="30"/>
          <w:szCs w:val="30"/>
        </w:rPr>
        <w:t>4</w:t>
      </w:r>
      <w:r>
        <w:rPr>
          <w:rFonts w:hint="eastAsia"/>
          <w:sz w:val="30"/>
          <w:szCs w:val="30"/>
        </w:rPr>
        <w:t>．术后病情观察不足，患者术后第</w:t>
      </w:r>
      <w:r>
        <w:rPr>
          <w:rFonts w:hint="eastAsia"/>
          <w:sz w:val="30"/>
          <w:szCs w:val="30"/>
        </w:rPr>
        <w:t>1</w:t>
      </w:r>
      <w:r>
        <w:rPr>
          <w:rFonts w:hint="eastAsia"/>
          <w:sz w:val="30"/>
          <w:szCs w:val="30"/>
        </w:rPr>
        <w:t>天即出现发热，且发热持续，医方未及时行胸部</w:t>
      </w:r>
      <w:r>
        <w:rPr>
          <w:rFonts w:hint="eastAsia"/>
          <w:sz w:val="30"/>
          <w:szCs w:val="30"/>
        </w:rPr>
        <w:t>CT</w:t>
      </w:r>
      <w:r>
        <w:rPr>
          <w:rFonts w:hint="eastAsia"/>
          <w:sz w:val="30"/>
          <w:szCs w:val="30"/>
        </w:rPr>
        <w:t>检查，术后第</w:t>
      </w:r>
      <w:r>
        <w:rPr>
          <w:rFonts w:hint="eastAsia"/>
          <w:sz w:val="30"/>
          <w:szCs w:val="30"/>
        </w:rPr>
        <w:t>6</w:t>
      </w:r>
      <w:r>
        <w:rPr>
          <w:rFonts w:hint="eastAsia"/>
          <w:sz w:val="30"/>
          <w:szCs w:val="30"/>
        </w:rPr>
        <w:t>天</w:t>
      </w:r>
      <w:r>
        <w:rPr>
          <w:rFonts w:hint="eastAsia"/>
          <w:sz w:val="30"/>
          <w:szCs w:val="30"/>
        </w:rPr>
        <w:t>CT</w:t>
      </w:r>
      <w:r>
        <w:rPr>
          <w:rFonts w:hint="eastAsia"/>
          <w:sz w:val="30"/>
          <w:szCs w:val="30"/>
        </w:rPr>
        <w:t>检查当时提示右侧胸腔大量液气胸，且白细胞计数明显升高，医方未注意并予以鉴别，对病情预判不足，疏于临床观察，至术后第</w:t>
      </w:r>
      <w:r>
        <w:rPr>
          <w:rFonts w:hint="eastAsia"/>
          <w:sz w:val="30"/>
          <w:szCs w:val="30"/>
        </w:rPr>
        <w:t>8</w:t>
      </w:r>
      <w:r>
        <w:rPr>
          <w:rFonts w:hint="eastAsia"/>
          <w:sz w:val="30"/>
          <w:szCs w:val="30"/>
        </w:rPr>
        <w:t>天才行上消化道造影发现食管胸膜瘘；</w:t>
      </w:r>
      <w:r>
        <w:rPr>
          <w:rFonts w:hint="eastAsia"/>
          <w:sz w:val="30"/>
          <w:szCs w:val="30"/>
        </w:rPr>
        <w:t>5</w:t>
      </w:r>
      <w:r>
        <w:rPr>
          <w:rFonts w:hint="eastAsia"/>
          <w:sz w:val="30"/>
          <w:szCs w:val="30"/>
        </w:rPr>
        <w:t>．被鉴定人损害后果：食管胸膜瘘。综上所述，武警医院在谢芳瑜的诊疗过程中，存在术前检查准备不充分、手术替代方案告知不足、术中操作不当损伤食管、术后对病情观察不足的过错，鉴于被鉴定人纵膈囊肿与周围组织粘连严重，手术难度大，医方的过错与</w:t>
      </w:r>
      <w:r>
        <w:rPr>
          <w:rFonts w:hint="eastAsia"/>
          <w:sz w:val="30"/>
          <w:szCs w:val="30"/>
        </w:rPr>
        <w:t>被鉴定人的损害后果存在主要因果关系，其责任参与度为</w:t>
      </w:r>
      <w:r>
        <w:rPr>
          <w:rFonts w:hint="eastAsia"/>
          <w:sz w:val="30"/>
          <w:szCs w:val="30"/>
        </w:rPr>
        <w:t>61%-90%</w:t>
      </w:r>
      <w:r>
        <w:rPr>
          <w:rFonts w:hint="eastAsia"/>
          <w:sz w:val="30"/>
          <w:szCs w:val="30"/>
        </w:rPr>
        <w:t>。</w:t>
      </w:r>
    </w:p>
    <w:p w:rsidR="00000000" w:rsidRDefault="00E313DD">
      <w:pPr>
        <w:spacing w:line="500" w:lineRule="atLeast"/>
        <w:ind w:firstLine="600"/>
        <w:divId w:val="62801191"/>
        <w:rPr>
          <w:rFonts w:hint="eastAsia"/>
          <w:sz w:val="30"/>
          <w:szCs w:val="30"/>
        </w:rPr>
      </w:pPr>
      <w:r>
        <w:rPr>
          <w:rFonts w:hint="eastAsia"/>
          <w:sz w:val="30"/>
          <w:szCs w:val="30"/>
        </w:rPr>
        <w:t>武警医院对广东中一司法鉴定中心出具的《司法鉴定意见书》提出异议，并申请鉴定人出庭，就武警医院提出的鉴定意见书中载明的在场人员万延辉、麻成方的执业资质问题。鉴定人表示本次鉴定的鉴定人为温定国和温湧溪，其他的人员是根据省高法</w:t>
      </w:r>
      <w:r>
        <w:rPr>
          <w:rFonts w:hint="eastAsia"/>
          <w:sz w:val="30"/>
          <w:szCs w:val="30"/>
        </w:rPr>
        <w:t>56</w:t>
      </w:r>
      <w:r>
        <w:rPr>
          <w:rFonts w:hint="eastAsia"/>
          <w:sz w:val="30"/>
          <w:szCs w:val="30"/>
        </w:rPr>
        <w:t>号文聘请的相关学科的专家，且在双方陈述会时已向双方宣布了鉴定人、聘请的专家及是否申请回避等。</w:t>
      </w:r>
    </w:p>
    <w:p w:rsidR="00000000" w:rsidRDefault="00E313DD">
      <w:pPr>
        <w:spacing w:line="500" w:lineRule="atLeast"/>
        <w:ind w:firstLine="600"/>
        <w:divId w:val="145320777"/>
        <w:rPr>
          <w:rFonts w:hint="eastAsia"/>
          <w:sz w:val="30"/>
          <w:szCs w:val="30"/>
        </w:rPr>
      </w:pP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日，武警医院提交重新鉴定申请书，以广东中一司法鉴定中心出具的《司法鉴定意见书》鉴定结论明显依据不足等为由申请</w:t>
      </w:r>
      <w:r>
        <w:rPr>
          <w:rFonts w:hint="eastAsia"/>
          <w:sz w:val="30"/>
          <w:szCs w:val="30"/>
        </w:rPr>
        <w:t>重新鉴定。</w:t>
      </w:r>
    </w:p>
    <w:p w:rsidR="00000000" w:rsidRDefault="00E313DD">
      <w:pPr>
        <w:spacing w:line="500" w:lineRule="atLeast"/>
        <w:ind w:firstLine="600"/>
        <w:divId w:val="1928540060"/>
        <w:rPr>
          <w:rFonts w:hint="eastAsia"/>
          <w:sz w:val="30"/>
          <w:szCs w:val="30"/>
        </w:rPr>
      </w:pPr>
      <w:r>
        <w:rPr>
          <w:rFonts w:hint="eastAsia"/>
          <w:sz w:val="30"/>
          <w:szCs w:val="30"/>
        </w:rPr>
        <w:t>一审法院认为：该院委托广东中一司法鉴定中心鉴定，程序合法，武警医院主张重新鉴定的理由不充分，不予准许。鉴定意见对武警医院的医疗行为在医学上的专业问题也已作了必要的分析和说明，足以为本案判断医方是否构成医疗过错及因果关系是否成立和原因力大小等问题提供依据，对此予以采信，考虑武警医院存在术前检查准备不充分、手术替代方案告知不足、术中操作不当损伤食管、术后对病情观察不足的过错，是造成谢芳瑜损害后果的主要原因，酌定武警医院对谢芳瑜的损失承担</w:t>
      </w:r>
      <w:r>
        <w:rPr>
          <w:rFonts w:hint="eastAsia"/>
          <w:sz w:val="30"/>
          <w:szCs w:val="30"/>
        </w:rPr>
        <w:t>85%</w:t>
      </w:r>
      <w:r>
        <w:rPr>
          <w:rFonts w:hint="eastAsia"/>
          <w:sz w:val="30"/>
          <w:szCs w:val="30"/>
        </w:rPr>
        <w:t>的责任。</w:t>
      </w:r>
    </w:p>
    <w:p w:rsidR="00000000" w:rsidRDefault="00E313DD">
      <w:pPr>
        <w:spacing w:line="500" w:lineRule="atLeast"/>
        <w:ind w:firstLine="600"/>
        <w:divId w:val="382870857"/>
        <w:rPr>
          <w:rFonts w:hint="eastAsia"/>
          <w:sz w:val="30"/>
          <w:szCs w:val="30"/>
        </w:rPr>
      </w:pPr>
      <w:r>
        <w:rPr>
          <w:rFonts w:hint="eastAsia"/>
          <w:sz w:val="30"/>
          <w:szCs w:val="30"/>
        </w:rPr>
        <w:t>谢芳瑜主张的各项损失：</w:t>
      </w:r>
      <w:r>
        <w:rPr>
          <w:rFonts w:hint="eastAsia"/>
          <w:sz w:val="30"/>
          <w:szCs w:val="30"/>
        </w:rPr>
        <w:t>1.</w:t>
      </w:r>
      <w:r>
        <w:rPr>
          <w:rFonts w:hint="eastAsia"/>
          <w:sz w:val="30"/>
          <w:szCs w:val="30"/>
        </w:rPr>
        <w:t>医疗费：谢芳瑜、武警医</w:t>
      </w:r>
      <w:r>
        <w:rPr>
          <w:rFonts w:hint="eastAsia"/>
          <w:sz w:val="30"/>
          <w:szCs w:val="30"/>
        </w:rPr>
        <w:t>院确认医疗费总额为</w:t>
      </w:r>
      <w:r>
        <w:rPr>
          <w:rFonts w:hint="eastAsia"/>
          <w:sz w:val="30"/>
          <w:szCs w:val="30"/>
        </w:rPr>
        <w:t>198248.76</w:t>
      </w:r>
      <w:r>
        <w:rPr>
          <w:rFonts w:hint="eastAsia"/>
          <w:sz w:val="30"/>
          <w:szCs w:val="30"/>
        </w:rPr>
        <w:t>元，其中医保垫付</w:t>
      </w:r>
      <w:r>
        <w:rPr>
          <w:rFonts w:hint="eastAsia"/>
          <w:sz w:val="30"/>
          <w:szCs w:val="30"/>
        </w:rPr>
        <w:t>128200.81</w:t>
      </w:r>
      <w:r>
        <w:rPr>
          <w:rFonts w:hint="eastAsia"/>
          <w:sz w:val="30"/>
          <w:szCs w:val="30"/>
        </w:rPr>
        <w:t>元。武警医院主张医保垫付部分不应计算。谢芳瑜主张本案系谢芳瑜、武警医院之间的侵权纠纷，谢芳瑜的损害赔偿请求权不因谢芳瑜享有的社会保险而减免侵权人的责任。一审法院认为：虽医疗费包括医疗保险垫付部分，但医疗保险属于社会保险范畴，武警医院的侵权责任不应谢芳瑜获得社保保险而减轻或免除，故医疗费仍应按</w:t>
      </w:r>
      <w:r>
        <w:rPr>
          <w:rFonts w:hint="eastAsia"/>
          <w:sz w:val="30"/>
          <w:szCs w:val="30"/>
        </w:rPr>
        <w:t>198248.76</w:t>
      </w:r>
      <w:r>
        <w:rPr>
          <w:rFonts w:hint="eastAsia"/>
          <w:sz w:val="30"/>
          <w:szCs w:val="30"/>
        </w:rPr>
        <w:t>元计算，但谢芳瑜在获得赔偿后，应将医疗保险报销部分自行向医疗保险部门退还。</w:t>
      </w:r>
    </w:p>
    <w:p w:rsidR="00000000" w:rsidRDefault="00E313DD">
      <w:pPr>
        <w:spacing w:line="500" w:lineRule="atLeast"/>
        <w:ind w:firstLine="600"/>
        <w:divId w:val="1753501633"/>
        <w:rPr>
          <w:rFonts w:hint="eastAsia"/>
          <w:sz w:val="30"/>
          <w:szCs w:val="30"/>
        </w:rPr>
      </w:pPr>
      <w:r>
        <w:rPr>
          <w:rFonts w:hint="eastAsia"/>
          <w:sz w:val="30"/>
          <w:szCs w:val="30"/>
        </w:rPr>
        <w:t>2.</w:t>
      </w:r>
      <w:r>
        <w:rPr>
          <w:rFonts w:hint="eastAsia"/>
          <w:sz w:val="30"/>
          <w:szCs w:val="30"/>
        </w:rPr>
        <w:t>住院伙食补助费：谢芳瑜、武警医院对住院天数</w:t>
      </w:r>
      <w:r>
        <w:rPr>
          <w:rFonts w:hint="eastAsia"/>
          <w:sz w:val="30"/>
          <w:szCs w:val="30"/>
        </w:rPr>
        <w:t>87</w:t>
      </w:r>
      <w:r>
        <w:rPr>
          <w:rFonts w:hint="eastAsia"/>
          <w:sz w:val="30"/>
          <w:szCs w:val="30"/>
        </w:rPr>
        <w:t>天无异</w:t>
      </w:r>
      <w:r>
        <w:rPr>
          <w:rFonts w:hint="eastAsia"/>
          <w:sz w:val="30"/>
          <w:szCs w:val="30"/>
        </w:rPr>
        <w:t>议。一审法院认为：谢芳瑜主张按</w:t>
      </w:r>
      <w:r>
        <w:rPr>
          <w:rFonts w:hint="eastAsia"/>
          <w:sz w:val="30"/>
          <w:szCs w:val="30"/>
        </w:rPr>
        <w:t>100</w:t>
      </w:r>
      <w:r>
        <w:rPr>
          <w:rFonts w:hint="eastAsia"/>
          <w:sz w:val="30"/>
          <w:szCs w:val="30"/>
        </w:rPr>
        <w:t>元</w:t>
      </w:r>
      <w:r>
        <w:rPr>
          <w:rFonts w:hint="eastAsia"/>
          <w:sz w:val="30"/>
          <w:szCs w:val="30"/>
        </w:rPr>
        <w:t>/</w:t>
      </w:r>
      <w:r>
        <w:rPr>
          <w:rFonts w:hint="eastAsia"/>
          <w:sz w:val="30"/>
          <w:szCs w:val="30"/>
        </w:rPr>
        <w:t>天的标准计算住院伙食补助费为</w:t>
      </w:r>
      <w:r>
        <w:rPr>
          <w:rFonts w:hint="eastAsia"/>
          <w:sz w:val="30"/>
          <w:szCs w:val="30"/>
        </w:rPr>
        <w:t>8700</w:t>
      </w:r>
      <w:r>
        <w:rPr>
          <w:rFonts w:hint="eastAsia"/>
          <w:sz w:val="30"/>
          <w:szCs w:val="30"/>
        </w:rPr>
        <w:t>元，符合法律规定，予以确认。</w:t>
      </w:r>
    </w:p>
    <w:p w:rsidR="00000000" w:rsidRDefault="00E313DD">
      <w:pPr>
        <w:spacing w:line="500" w:lineRule="atLeast"/>
        <w:ind w:firstLine="600"/>
        <w:divId w:val="795221939"/>
        <w:rPr>
          <w:rFonts w:hint="eastAsia"/>
          <w:sz w:val="30"/>
          <w:szCs w:val="30"/>
        </w:rPr>
      </w:pPr>
      <w:r>
        <w:rPr>
          <w:rFonts w:hint="eastAsia"/>
          <w:sz w:val="30"/>
          <w:szCs w:val="30"/>
        </w:rPr>
        <w:t>3.</w:t>
      </w:r>
      <w:r>
        <w:rPr>
          <w:rFonts w:hint="eastAsia"/>
          <w:sz w:val="30"/>
          <w:szCs w:val="30"/>
        </w:rPr>
        <w:t>护理费：谢芳瑜主张护理费包括住院期间及出院后由谢芳瑜家属护理的费用，家属陈新花月收入为</w:t>
      </w:r>
      <w:r>
        <w:rPr>
          <w:rFonts w:hint="eastAsia"/>
          <w:sz w:val="30"/>
          <w:szCs w:val="30"/>
        </w:rPr>
        <w:t>11430</w:t>
      </w:r>
      <w:r>
        <w:rPr>
          <w:rFonts w:hint="eastAsia"/>
          <w:sz w:val="30"/>
          <w:szCs w:val="30"/>
        </w:rPr>
        <w:t>元、谢家裕月收入为</w:t>
      </w:r>
      <w:r>
        <w:rPr>
          <w:rFonts w:hint="eastAsia"/>
          <w:sz w:val="30"/>
          <w:szCs w:val="30"/>
        </w:rPr>
        <w:t>9563.2</w:t>
      </w:r>
      <w:r>
        <w:rPr>
          <w:rFonts w:hint="eastAsia"/>
          <w:sz w:val="30"/>
          <w:szCs w:val="30"/>
        </w:rPr>
        <w:t>元，谢芳瑜住院期间由两名家属护理，护理费为</w:t>
      </w:r>
      <w:r>
        <w:rPr>
          <w:rFonts w:hint="eastAsia"/>
          <w:sz w:val="30"/>
          <w:szCs w:val="30"/>
        </w:rPr>
        <w:t>60880.28</w:t>
      </w:r>
      <w:r>
        <w:rPr>
          <w:rFonts w:hint="eastAsia"/>
          <w:sz w:val="30"/>
          <w:szCs w:val="30"/>
        </w:rPr>
        <w:t>元（</w:t>
      </w:r>
      <w:r>
        <w:rPr>
          <w:rFonts w:hint="eastAsia"/>
          <w:sz w:val="30"/>
          <w:szCs w:val="30"/>
        </w:rPr>
        <w:t>11430</w:t>
      </w:r>
      <w:r>
        <w:rPr>
          <w:rFonts w:hint="eastAsia"/>
          <w:sz w:val="30"/>
          <w:szCs w:val="30"/>
        </w:rPr>
        <w:t>元</w:t>
      </w:r>
      <w:r>
        <w:rPr>
          <w:rFonts w:hint="eastAsia"/>
          <w:sz w:val="30"/>
          <w:szCs w:val="30"/>
        </w:rPr>
        <w:t>/</w:t>
      </w:r>
      <w:r>
        <w:rPr>
          <w:rFonts w:hint="eastAsia"/>
          <w:sz w:val="30"/>
          <w:szCs w:val="30"/>
        </w:rPr>
        <w:t>月÷</w:t>
      </w:r>
      <w:r>
        <w:rPr>
          <w:rFonts w:hint="eastAsia"/>
          <w:sz w:val="30"/>
          <w:szCs w:val="30"/>
        </w:rPr>
        <w:t>30</w:t>
      </w:r>
      <w:r>
        <w:rPr>
          <w:rFonts w:hint="eastAsia"/>
          <w:sz w:val="30"/>
          <w:szCs w:val="30"/>
        </w:rPr>
        <w:t>天×</w:t>
      </w:r>
      <w:r>
        <w:rPr>
          <w:rFonts w:hint="eastAsia"/>
          <w:sz w:val="30"/>
          <w:szCs w:val="30"/>
        </w:rPr>
        <w:t>87</w:t>
      </w:r>
      <w:r>
        <w:rPr>
          <w:rFonts w:hint="eastAsia"/>
          <w:sz w:val="30"/>
          <w:szCs w:val="30"/>
        </w:rPr>
        <w:t>天＋</w:t>
      </w:r>
      <w:r>
        <w:rPr>
          <w:rFonts w:hint="eastAsia"/>
          <w:sz w:val="30"/>
          <w:szCs w:val="30"/>
        </w:rPr>
        <w:t>9563.2</w:t>
      </w:r>
      <w:r>
        <w:rPr>
          <w:rFonts w:hint="eastAsia"/>
          <w:sz w:val="30"/>
          <w:szCs w:val="30"/>
        </w:rPr>
        <w:t>元</w:t>
      </w:r>
      <w:r>
        <w:rPr>
          <w:rFonts w:hint="eastAsia"/>
          <w:sz w:val="30"/>
          <w:szCs w:val="30"/>
        </w:rPr>
        <w:t>/</w:t>
      </w:r>
      <w:r>
        <w:rPr>
          <w:rFonts w:hint="eastAsia"/>
          <w:sz w:val="30"/>
          <w:szCs w:val="30"/>
        </w:rPr>
        <w:t>月÷</w:t>
      </w:r>
      <w:r>
        <w:rPr>
          <w:rFonts w:hint="eastAsia"/>
          <w:sz w:val="30"/>
          <w:szCs w:val="30"/>
        </w:rPr>
        <w:t>30</w:t>
      </w:r>
      <w:r>
        <w:rPr>
          <w:rFonts w:hint="eastAsia"/>
          <w:sz w:val="30"/>
          <w:szCs w:val="30"/>
        </w:rPr>
        <w:t>天×</w:t>
      </w:r>
      <w:r>
        <w:rPr>
          <w:rFonts w:hint="eastAsia"/>
          <w:sz w:val="30"/>
          <w:szCs w:val="30"/>
        </w:rPr>
        <w:t>87</w:t>
      </w:r>
      <w:r>
        <w:rPr>
          <w:rFonts w:hint="eastAsia"/>
          <w:sz w:val="30"/>
          <w:szCs w:val="30"/>
        </w:rPr>
        <w:t>天）；谢芳瑜出院后，由家属陈新花一人护理至谢芳瑜于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日拔管，共</w:t>
      </w:r>
      <w:r>
        <w:rPr>
          <w:rFonts w:hint="eastAsia"/>
          <w:sz w:val="30"/>
          <w:szCs w:val="30"/>
        </w:rPr>
        <w:t>305</w:t>
      </w:r>
      <w:r>
        <w:rPr>
          <w:rFonts w:hint="eastAsia"/>
          <w:sz w:val="30"/>
          <w:szCs w:val="30"/>
        </w:rPr>
        <w:t>天，护理费为</w:t>
      </w:r>
      <w:r>
        <w:rPr>
          <w:rFonts w:hint="eastAsia"/>
          <w:sz w:val="30"/>
          <w:szCs w:val="30"/>
        </w:rPr>
        <w:t>116205</w:t>
      </w:r>
      <w:r>
        <w:rPr>
          <w:rFonts w:hint="eastAsia"/>
          <w:sz w:val="30"/>
          <w:szCs w:val="30"/>
        </w:rPr>
        <w:t>元（</w:t>
      </w:r>
      <w:r>
        <w:rPr>
          <w:rFonts w:hint="eastAsia"/>
          <w:sz w:val="30"/>
          <w:szCs w:val="30"/>
        </w:rPr>
        <w:t>11430</w:t>
      </w:r>
      <w:r>
        <w:rPr>
          <w:rFonts w:hint="eastAsia"/>
          <w:sz w:val="30"/>
          <w:szCs w:val="30"/>
        </w:rPr>
        <w:t>元</w:t>
      </w:r>
      <w:r>
        <w:rPr>
          <w:rFonts w:hint="eastAsia"/>
          <w:sz w:val="30"/>
          <w:szCs w:val="30"/>
        </w:rPr>
        <w:t>/</w:t>
      </w:r>
      <w:r>
        <w:rPr>
          <w:rFonts w:hint="eastAsia"/>
          <w:sz w:val="30"/>
          <w:szCs w:val="30"/>
        </w:rPr>
        <w:t>月÷</w:t>
      </w:r>
      <w:r>
        <w:rPr>
          <w:rFonts w:hint="eastAsia"/>
          <w:sz w:val="30"/>
          <w:szCs w:val="30"/>
        </w:rPr>
        <w:t>30</w:t>
      </w:r>
      <w:r>
        <w:rPr>
          <w:rFonts w:hint="eastAsia"/>
          <w:sz w:val="30"/>
          <w:szCs w:val="30"/>
        </w:rPr>
        <w:t>天×</w:t>
      </w:r>
      <w:r>
        <w:rPr>
          <w:rFonts w:hint="eastAsia"/>
          <w:sz w:val="30"/>
          <w:szCs w:val="30"/>
        </w:rPr>
        <w:t>305</w:t>
      </w:r>
      <w:r>
        <w:rPr>
          <w:rFonts w:hint="eastAsia"/>
          <w:sz w:val="30"/>
          <w:szCs w:val="30"/>
        </w:rPr>
        <w:t>天）。一审法院向谢芳瑜释明，需提交显示谢芳瑜需</w:t>
      </w:r>
      <w:r>
        <w:rPr>
          <w:rFonts w:hint="eastAsia"/>
          <w:sz w:val="30"/>
          <w:szCs w:val="30"/>
        </w:rPr>
        <w:t>2</w:t>
      </w:r>
      <w:r>
        <w:rPr>
          <w:rFonts w:hint="eastAsia"/>
          <w:sz w:val="30"/>
          <w:szCs w:val="30"/>
        </w:rPr>
        <w:t>人护理的相关医嘱及护理人员收入情况证明，谢芳瑜表示没有医嘱及收入</w:t>
      </w:r>
      <w:r>
        <w:rPr>
          <w:rFonts w:hint="eastAsia"/>
          <w:sz w:val="30"/>
          <w:szCs w:val="30"/>
        </w:rPr>
        <w:t>减少等证据，由法院酌定。一审法院认为：关于出院后护理期，根据鉴定意见，显示护理期为</w:t>
      </w:r>
      <w:r>
        <w:rPr>
          <w:rFonts w:hint="eastAsia"/>
          <w:sz w:val="30"/>
          <w:szCs w:val="30"/>
        </w:rPr>
        <w:t>210</w:t>
      </w:r>
      <w:r>
        <w:rPr>
          <w:rFonts w:hint="eastAsia"/>
          <w:sz w:val="30"/>
          <w:szCs w:val="30"/>
        </w:rPr>
        <w:t>天，故认定出院后护理期为</w:t>
      </w:r>
      <w:r>
        <w:rPr>
          <w:rFonts w:hint="eastAsia"/>
          <w:sz w:val="30"/>
          <w:szCs w:val="30"/>
        </w:rPr>
        <w:t>123</w:t>
      </w:r>
      <w:r>
        <w:rPr>
          <w:rFonts w:hint="eastAsia"/>
          <w:sz w:val="30"/>
          <w:szCs w:val="30"/>
        </w:rPr>
        <w:t>天（</w:t>
      </w:r>
      <w:r>
        <w:rPr>
          <w:rFonts w:hint="eastAsia"/>
          <w:sz w:val="30"/>
          <w:szCs w:val="30"/>
        </w:rPr>
        <w:t>210</w:t>
      </w:r>
      <w:r>
        <w:rPr>
          <w:rFonts w:hint="eastAsia"/>
          <w:sz w:val="30"/>
          <w:szCs w:val="30"/>
        </w:rPr>
        <w:t>天－</w:t>
      </w:r>
      <w:r>
        <w:rPr>
          <w:rFonts w:hint="eastAsia"/>
          <w:sz w:val="30"/>
          <w:szCs w:val="30"/>
        </w:rPr>
        <w:t>87</w:t>
      </w:r>
      <w:r>
        <w:rPr>
          <w:rFonts w:hint="eastAsia"/>
          <w:sz w:val="30"/>
          <w:szCs w:val="30"/>
        </w:rPr>
        <w:t>天）。关于护理费人数，谢芳瑜未能举证证明其住院期间需要</w:t>
      </w:r>
      <w:r>
        <w:rPr>
          <w:rFonts w:hint="eastAsia"/>
          <w:sz w:val="30"/>
          <w:szCs w:val="30"/>
        </w:rPr>
        <w:t>2</w:t>
      </w:r>
      <w:r>
        <w:rPr>
          <w:rFonts w:hint="eastAsia"/>
          <w:sz w:val="30"/>
          <w:szCs w:val="30"/>
        </w:rPr>
        <w:t>名护理人员，根据谢芳瑜病情酌定护理人员为</w:t>
      </w:r>
      <w:r>
        <w:rPr>
          <w:rFonts w:hint="eastAsia"/>
          <w:sz w:val="30"/>
          <w:szCs w:val="30"/>
        </w:rPr>
        <w:t>1</w:t>
      </w:r>
      <w:r>
        <w:rPr>
          <w:rFonts w:hint="eastAsia"/>
          <w:sz w:val="30"/>
          <w:szCs w:val="30"/>
        </w:rPr>
        <w:t>人。关于护理标准，谢芳瑜未举证证明护理人员工作及收入情况，认定住院期间护理费按</w:t>
      </w:r>
      <w:r>
        <w:rPr>
          <w:rFonts w:hint="eastAsia"/>
          <w:sz w:val="30"/>
          <w:szCs w:val="30"/>
        </w:rPr>
        <w:t>150</w:t>
      </w:r>
      <w:r>
        <w:rPr>
          <w:rFonts w:hint="eastAsia"/>
          <w:sz w:val="30"/>
          <w:szCs w:val="30"/>
        </w:rPr>
        <w:t>元</w:t>
      </w:r>
      <w:r>
        <w:rPr>
          <w:rFonts w:hint="eastAsia"/>
          <w:sz w:val="30"/>
          <w:szCs w:val="30"/>
        </w:rPr>
        <w:t>/</w:t>
      </w:r>
      <w:r>
        <w:rPr>
          <w:rFonts w:hint="eastAsia"/>
          <w:sz w:val="30"/>
          <w:szCs w:val="30"/>
        </w:rPr>
        <w:t>天计算，出院后护理费按</w:t>
      </w:r>
      <w:r>
        <w:rPr>
          <w:rFonts w:hint="eastAsia"/>
          <w:sz w:val="30"/>
          <w:szCs w:val="30"/>
        </w:rPr>
        <w:t>120</w:t>
      </w:r>
      <w:r>
        <w:rPr>
          <w:rFonts w:hint="eastAsia"/>
          <w:sz w:val="30"/>
          <w:szCs w:val="30"/>
        </w:rPr>
        <w:t>元</w:t>
      </w:r>
      <w:r>
        <w:rPr>
          <w:rFonts w:hint="eastAsia"/>
          <w:sz w:val="30"/>
          <w:szCs w:val="30"/>
        </w:rPr>
        <w:t>/</w:t>
      </w:r>
      <w:r>
        <w:rPr>
          <w:rFonts w:hint="eastAsia"/>
          <w:sz w:val="30"/>
          <w:szCs w:val="30"/>
        </w:rPr>
        <w:t>天计算。综上，护理费共计</w:t>
      </w:r>
      <w:r>
        <w:rPr>
          <w:rFonts w:hint="eastAsia"/>
          <w:sz w:val="30"/>
          <w:szCs w:val="30"/>
        </w:rPr>
        <w:t>27810</w:t>
      </w:r>
      <w:r>
        <w:rPr>
          <w:rFonts w:hint="eastAsia"/>
          <w:sz w:val="30"/>
          <w:szCs w:val="30"/>
        </w:rPr>
        <w:t>元（</w:t>
      </w:r>
      <w:r>
        <w:rPr>
          <w:rFonts w:hint="eastAsia"/>
          <w:sz w:val="30"/>
          <w:szCs w:val="30"/>
        </w:rPr>
        <w:t>150</w:t>
      </w:r>
      <w:r>
        <w:rPr>
          <w:rFonts w:hint="eastAsia"/>
          <w:sz w:val="30"/>
          <w:szCs w:val="30"/>
        </w:rPr>
        <w:t>元</w:t>
      </w:r>
      <w:r>
        <w:rPr>
          <w:rFonts w:hint="eastAsia"/>
          <w:sz w:val="30"/>
          <w:szCs w:val="30"/>
        </w:rPr>
        <w:t>/</w:t>
      </w:r>
      <w:r>
        <w:rPr>
          <w:rFonts w:hint="eastAsia"/>
          <w:sz w:val="30"/>
          <w:szCs w:val="30"/>
        </w:rPr>
        <w:t>天×</w:t>
      </w:r>
      <w:r>
        <w:rPr>
          <w:rFonts w:hint="eastAsia"/>
          <w:sz w:val="30"/>
          <w:szCs w:val="30"/>
        </w:rPr>
        <w:t>87</w:t>
      </w:r>
      <w:r>
        <w:rPr>
          <w:rFonts w:hint="eastAsia"/>
          <w:sz w:val="30"/>
          <w:szCs w:val="30"/>
        </w:rPr>
        <w:t>天＋</w:t>
      </w:r>
      <w:r>
        <w:rPr>
          <w:rFonts w:hint="eastAsia"/>
          <w:sz w:val="30"/>
          <w:szCs w:val="30"/>
        </w:rPr>
        <w:t>120</w:t>
      </w:r>
      <w:r>
        <w:rPr>
          <w:rFonts w:hint="eastAsia"/>
          <w:sz w:val="30"/>
          <w:szCs w:val="30"/>
        </w:rPr>
        <w:t>元</w:t>
      </w:r>
      <w:r>
        <w:rPr>
          <w:rFonts w:hint="eastAsia"/>
          <w:sz w:val="30"/>
          <w:szCs w:val="30"/>
        </w:rPr>
        <w:t>/</w:t>
      </w:r>
      <w:r>
        <w:rPr>
          <w:rFonts w:hint="eastAsia"/>
          <w:sz w:val="30"/>
          <w:szCs w:val="30"/>
        </w:rPr>
        <w:t>天×</w:t>
      </w:r>
      <w:r>
        <w:rPr>
          <w:rFonts w:hint="eastAsia"/>
          <w:sz w:val="30"/>
          <w:szCs w:val="30"/>
        </w:rPr>
        <w:t>123</w:t>
      </w:r>
      <w:r>
        <w:rPr>
          <w:rFonts w:hint="eastAsia"/>
          <w:sz w:val="30"/>
          <w:szCs w:val="30"/>
        </w:rPr>
        <w:t>天）。</w:t>
      </w:r>
    </w:p>
    <w:p w:rsidR="00000000" w:rsidRDefault="00E313DD">
      <w:pPr>
        <w:spacing w:line="500" w:lineRule="atLeast"/>
        <w:ind w:firstLine="600"/>
        <w:divId w:val="745884610"/>
        <w:rPr>
          <w:rFonts w:hint="eastAsia"/>
          <w:sz w:val="30"/>
          <w:szCs w:val="30"/>
        </w:rPr>
      </w:pPr>
      <w:r>
        <w:rPr>
          <w:rFonts w:hint="eastAsia"/>
          <w:sz w:val="30"/>
          <w:szCs w:val="30"/>
        </w:rPr>
        <w:t>4.</w:t>
      </w:r>
      <w:r>
        <w:rPr>
          <w:rFonts w:hint="eastAsia"/>
          <w:sz w:val="30"/>
          <w:szCs w:val="30"/>
        </w:rPr>
        <w:t>营养费：谢芳瑜主张营养费</w:t>
      </w:r>
      <w:r>
        <w:rPr>
          <w:rFonts w:hint="eastAsia"/>
          <w:sz w:val="30"/>
          <w:szCs w:val="30"/>
        </w:rPr>
        <w:t>59919.38</w:t>
      </w:r>
      <w:r>
        <w:rPr>
          <w:rFonts w:hint="eastAsia"/>
          <w:sz w:val="30"/>
          <w:szCs w:val="30"/>
        </w:rPr>
        <w:t>元，包括按</w:t>
      </w:r>
      <w:r>
        <w:rPr>
          <w:rFonts w:hint="eastAsia"/>
          <w:sz w:val="30"/>
          <w:szCs w:val="30"/>
        </w:rPr>
        <w:t>150</w:t>
      </w:r>
      <w:r>
        <w:rPr>
          <w:rFonts w:hint="eastAsia"/>
          <w:sz w:val="30"/>
          <w:szCs w:val="30"/>
        </w:rPr>
        <w:t>元</w:t>
      </w:r>
      <w:r>
        <w:rPr>
          <w:rFonts w:hint="eastAsia"/>
          <w:sz w:val="30"/>
          <w:szCs w:val="30"/>
        </w:rPr>
        <w:t>/</w:t>
      </w:r>
      <w:r>
        <w:rPr>
          <w:rFonts w:hint="eastAsia"/>
          <w:sz w:val="30"/>
          <w:szCs w:val="30"/>
        </w:rPr>
        <w:t>天计算</w:t>
      </w:r>
      <w:r>
        <w:rPr>
          <w:rFonts w:hint="eastAsia"/>
          <w:sz w:val="30"/>
          <w:szCs w:val="30"/>
        </w:rPr>
        <w:t>392</w:t>
      </w:r>
      <w:r>
        <w:rPr>
          <w:rFonts w:hint="eastAsia"/>
          <w:sz w:val="30"/>
          <w:szCs w:val="30"/>
        </w:rPr>
        <w:t>天共计</w:t>
      </w:r>
      <w:r>
        <w:rPr>
          <w:rFonts w:hint="eastAsia"/>
          <w:sz w:val="30"/>
          <w:szCs w:val="30"/>
        </w:rPr>
        <w:t>58800</w:t>
      </w:r>
      <w:r>
        <w:rPr>
          <w:rFonts w:hint="eastAsia"/>
          <w:sz w:val="30"/>
          <w:szCs w:val="30"/>
        </w:rPr>
        <w:t>元及购买奶粉、燕窝。一审法院认为：根据谢芳瑜的伤残等级，酌定营养费</w:t>
      </w:r>
      <w:r>
        <w:rPr>
          <w:rFonts w:hint="eastAsia"/>
          <w:sz w:val="30"/>
          <w:szCs w:val="30"/>
        </w:rPr>
        <w:t>1000</w:t>
      </w:r>
      <w:r>
        <w:rPr>
          <w:rFonts w:hint="eastAsia"/>
          <w:sz w:val="30"/>
          <w:szCs w:val="30"/>
        </w:rPr>
        <w:t>元。</w:t>
      </w:r>
    </w:p>
    <w:p w:rsidR="00000000" w:rsidRDefault="00E313DD">
      <w:pPr>
        <w:spacing w:line="500" w:lineRule="atLeast"/>
        <w:ind w:firstLine="600"/>
        <w:divId w:val="2127456322"/>
        <w:rPr>
          <w:rFonts w:hint="eastAsia"/>
          <w:sz w:val="30"/>
          <w:szCs w:val="30"/>
        </w:rPr>
      </w:pPr>
      <w:r>
        <w:rPr>
          <w:rFonts w:hint="eastAsia"/>
          <w:sz w:val="30"/>
          <w:szCs w:val="30"/>
        </w:rPr>
        <w:t>5.</w:t>
      </w:r>
      <w:r>
        <w:rPr>
          <w:rFonts w:hint="eastAsia"/>
          <w:sz w:val="30"/>
          <w:szCs w:val="30"/>
        </w:rPr>
        <w:t>交通费：谢芳瑜主张</w:t>
      </w:r>
      <w:r>
        <w:rPr>
          <w:rFonts w:hint="eastAsia"/>
          <w:sz w:val="30"/>
          <w:szCs w:val="30"/>
        </w:rPr>
        <w:t>5000</w:t>
      </w:r>
      <w:r>
        <w:rPr>
          <w:rFonts w:hint="eastAsia"/>
          <w:sz w:val="30"/>
          <w:szCs w:val="30"/>
        </w:rPr>
        <w:t>元，谢芳瑜主张包括住院在内（住院计算</w:t>
      </w:r>
      <w:r>
        <w:rPr>
          <w:rFonts w:hint="eastAsia"/>
          <w:sz w:val="30"/>
          <w:szCs w:val="30"/>
        </w:rPr>
        <w:t>1</w:t>
      </w:r>
      <w:r>
        <w:rPr>
          <w:rFonts w:hint="eastAsia"/>
          <w:sz w:val="30"/>
          <w:szCs w:val="30"/>
        </w:rPr>
        <w:t>次）共就诊至少</w:t>
      </w:r>
      <w:r>
        <w:rPr>
          <w:rFonts w:hint="eastAsia"/>
          <w:sz w:val="30"/>
          <w:szCs w:val="30"/>
        </w:rPr>
        <w:t>74</w:t>
      </w:r>
      <w:r>
        <w:rPr>
          <w:rFonts w:hint="eastAsia"/>
          <w:sz w:val="30"/>
          <w:szCs w:val="30"/>
        </w:rPr>
        <w:t>次，谢芳瑜提交的医疗费用计算表显示门诊次数约</w:t>
      </w:r>
      <w:r>
        <w:rPr>
          <w:rFonts w:hint="eastAsia"/>
          <w:sz w:val="30"/>
          <w:szCs w:val="30"/>
        </w:rPr>
        <w:t>70</w:t>
      </w:r>
      <w:r>
        <w:rPr>
          <w:rFonts w:hint="eastAsia"/>
          <w:sz w:val="30"/>
          <w:szCs w:val="30"/>
        </w:rPr>
        <w:t>次。一审法院认为：谢芳瑜未提交相关交通费票据，根据谢芳瑜住院天数及门诊就诊情况，谢芳瑜主张交通费</w:t>
      </w:r>
      <w:r>
        <w:rPr>
          <w:rFonts w:hint="eastAsia"/>
          <w:sz w:val="30"/>
          <w:szCs w:val="30"/>
        </w:rPr>
        <w:t>5000</w:t>
      </w:r>
      <w:r>
        <w:rPr>
          <w:rFonts w:hint="eastAsia"/>
          <w:sz w:val="30"/>
          <w:szCs w:val="30"/>
        </w:rPr>
        <w:t>元，并未超出法律规定范围，予以支持。</w:t>
      </w:r>
    </w:p>
    <w:p w:rsidR="00000000" w:rsidRDefault="00E313DD">
      <w:pPr>
        <w:spacing w:line="500" w:lineRule="atLeast"/>
        <w:ind w:firstLine="600"/>
        <w:divId w:val="1587029415"/>
        <w:rPr>
          <w:rFonts w:hint="eastAsia"/>
          <w:sz w:val="30"/>
          <w:szCs w:val="30"/>
        </w:rPr>
      </w:pPr>
      <w:r>
        <w:rPr>
          <w:rFonts w:hint="eastAsia"/>
          <w:sz w:val="30"/>
          <w:szCs w:val="30"/>
        </w:rPr>
        <w:t>6.</w:t>
      </w:r>
      <w:r>
        <w:rPr>
          <w:rFonts w:hint="eastAsia"/>
          <w:sz w:val="30"/>
          <w:szCs w:val="30"/>
        </w:rPr>
        <w:t>误工费：谢芳瑜主张其手术前</w:t>
      </w:r>
      <w:r>
        <w:rPr>
          <w:rFonts w:hint="eastAsia"/>
          <w:sz w:val="30"/>
          <w:szCs w:val="30"/>
        </w:rPr>
        <w:t>1-3</w:t>
      </w:r>
      <w:r>
        <w:rPr>
          <w:rFonts w:hint="eastAsia"/>
          <w:sz w:val="30"/>
          <w:szCs w:val="30"/>
        </w:rPr>
        <w:t>月平均月收入为</w:t>
      </w:r>
      <w:r>
        <w:rPr>
          <w:rFonts w:hint="eastAsia"/>
          <w:sz w:val="30"/>
          <w:szCs w:val="30"/>
        </w:rPr>
        <w:t>4400.6</w:t>
      </w:r>
      <w:r>
        <w:rPr>
          <w:rFonts w:hint="eastAsia"/>
          <w:sz w:val="30"/>
          <w:szCs w:val="30"/>
        </w:rPr>
        <w:t>元，手术之日</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日共计误工</w:t>
      </w:r>
      <w:r>
        <w:rPr>
          <w:rFonts w:hint="eastAsia"/>
          <w:sz w:val="30"/>
          <w:szCs w:val="30"/>
        </w:rPr>
        <w:t>498</w:t>
      </w:r>
      <w:r>
        <w:rPr>
          <w:rFonts w:hint="eastAsia"/>
          <w:sz w:val="30"/>
          <w:szCs w:val="30"/>
        </w:rPr>
        <w:t>天，故</w:t>
      </w:r>
      <w:r>
        <w:rPr>
          <w:rFonts w:hint="eastAsia"/>
          <w:sz w:val="30"/>
          <w:szCs w:val="30"/>
        </w:rPr>
        <w:t>误工费为</w:t>
      </w:r>
      <w:r>
        <w:rPr>
          <w:rFonts w:hint="eastAsia"/>
          <w:sz w:val="30"/>
          <w:szCs w:val="30"/>
        </w:rPr>
        <w:t>73049.96</w:t>
      </w:r>
      <w:r>
        <w:rPr>
          <w:rFonts w:hint="eastAsia"/>
          <w:sz w:val="30"/>
          <w:szCs w:val="30"/>
        </w:rPr>
        <w:t>元。为此，谢芳瑜提交其于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日与广州玓家服装有限公司签订的劳动合同（显示期限</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日，谢芳瑜正常工作时间月工资为</w:t>
      </w:r>
      <w:r>
        <w:rPr>
          <w:rFonts w:hint="eastAsia"/>
          <w:sz w:val="30"/>
          <w:szCs w:val="30"/>
        </w:rPr>
        <w:t>2100</w:t>
      </w:r>
      <w:r>
        <w:rPr>
          <w:rFonts w:hint="eastAsia"/>
          <w:sz w:val="30"/>
          <w:szCs w:val="30"/>
        </w:rPr>
        <w:t>元）、谢芳瑜名下建设银行个人活期账户交易明细（期限为</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日）显示</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日收到</w:t>
      </w:r>
      <w:r>
        <w:rPr>
          <w:rFonts w:hint="eastAsia"/>
          <w:sz w:val="30"/>
          <w:szCs w:val="30"/>
        </w:rPr>
        <w:t>2019</w:t>
      </w:r>
      <w:r>
        <w:rPr>
          <w:rFonts w:hint="eastAsia"/>
          <w:sz w:val="30"/>
          <w:szCs w:val="30"/>
        </w:rPr>
        <w:t>年</w:t>
      </w:r>
      <w:r>
        <w:rPr>
          <w:rFonts w:hint="eastAsia"/>
          <w:sz w:val="30"/>
          <w:szCs w:val="30"/>
        </w:rPr>
        <w:t>1</w:t>
      </w:r>
      <w:r>
        <w:rPr>
          <w:rFonts w:hint="eastAsia"/>
          <w:sz w:val="30"/>
          <w:szCs w:val="30"/>
        </w:rPr>
        <w:t>月工资</w:t>
      </w:r>
      <w:r>
        <w:rPr>
          <w:rFonts w:hint="eastAsia"/>
          <w:sz w:val="30"/>
          <w:szCs w:val="30"/>
        </w:rPr>
        <w:t>4030.79</w:t>
      </w:r>
      <w:r>
        <w:rPr>
          <w:rFonts w:hint="eastAsia"/>
          <w:sz w:val="30"/>
          <w:szCs w:val="30"/>
        </w:rPr>
        <w:t>元、</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日工资收到</w:t>
      </w:r>
      <w:r>
        <w:rPr>
          <w:rFonts w:hint="eastAsia"/>
          <w:sz w:val="30"/>
          <w:szCs w:val="30"/>
        </w:rPr>
        <w:t>2</w:t>
      </w:r>
      <w:r>
        <w:rPr>
          <w:rFonts w:hint="eastAsia"/>
          <w:sz w:val="30"/>
          <w:szCs w:val="30"/>
        </w:rPr>
        <w:t>月工资</w:t>
      </w:r>
      <w:r>
        <w:rPr>
          <w:rFonts w:hint="eastAsia"/>
          <w:sz w:val="30"/>
          <w:szCs w:val="30"/>
        </w:rPr>
        <w:t>3978.95</w:t>
      </w:r>
      <w:r>
        <w:rPr>
          <w:rFonts w:hint="eastAsia"/>
          <w:sz w:val="30"/>
          <w:szCs w:val="30"/>
        </w:rPr>
        <w:t>元、</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日收到工资</w:t>
      </w:r>
      <w:r>
        <w:rPr>
          <w:rFonts w:hint="eastAsia"/>
          <w:sz w:val="30"/>
          <w:szCs w:val="30"/>
        </w:rPr>
        <w:t>5192.06</w:t>
      </w:r>
      <w:r>
        <w:rPr>
          <w:rFonts w:hint="eastAsia"/>
          <w:sz w:val="30"/>
          <w:szCs w:val="30"/>
        </w:rPr>
        <w:t>元、</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日收到工资</w:t>
      </w:r>
      <w:r>
        <w:rPr>
          <w:rFonts w:hint="eastAsia"/>
          <w:sz w:val="30"/>
          <w:szCs w:val="30"/>
        </w:rPr>
        <w:t>1800</w:t>
      </w:r>
      <w:r>
        <w:rPr>
          <w:rFonts w:hint="eastAsia"/>
          <w:sz w:val="30"/>
          <w:szCs w:val="30"/>
        </w:rPr>
        <w:t>元。一审法院认定：根</w:t>
      </w:r>
      <w:r>
        <w:rPr>
          <w:rFonts w:hint="eastAsia"/>
          <w:sz w:val="30"/>
          <w:szCs w:val="30"/>
        </w:rPr>
        <w:t>据鉴定意见书，关于误工费的最后鉴定结论为</w:t>
      </w:r>
      <w:r>
        <w:rPr>
          <w:rFonts w:hint="eastAsia"/>
          <w:sz w:val="30"/>
          <w:szCs w:val="30"/>
        </w:rPr>
        <w:t>360</w:t>
      </w:r>
      <w:r>
        <w:rPr>
          <w:rFonts w:hint="eastAsia"/>
          <w:sz w:val="30"/>
          <w:szCs w:val="30"/>
        </w:rPr>
        <w:t>天（</w:t>
      </w:r>
      <w:r>
        <w:rPr>
          <w:rFonts w:hint="eastAsia"/>
          <w:sz w:val="30"/>
          <w:szCs w:val="30"/>
        </w:rPr>
        <w:t>210</w:t>
      </w:r>
      <w:r>
        <w:rPr>
          <w:rFonts w:hint="eastAsia"/>
          <w:sz w:val="30"/>
          <w:szCs w:val="30"/>
        </w:rPr>
        <w:t>天＋</w:t>
      </w:r>
      <w:r>
        <w:rPr>
          <w:rFonts w:hint="eastAsia"/>
          <w:sz w:val="30"/>
          <w:szCs w:val="30"/>
        </w:rPr>
        <w:t>150</w:t>
      </w:r>
      <w:r>
        <w:rPr>
          <w:rFonts w:hint="eastAsia"/>
          <w:sz w:val="30"/>
          <w:szCs w:val="30"/>
        </w:rPr>
        <w:t>天），即包含住院期间及出院后误工期，谢芳瑜主张误工期从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日起算，并无不妥，结合鉴定意见，酌定误工期为</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日。关于误工费标准，谢芳瑜举证证明其于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日入职广州玓家服装有限公司，主张按</w:t>
      </w:r>
      <w:r>
        <w:rPr>
          <w:rFonts w:hint="eastAsia"/>
          <w:sz w:val="30"/>
          <w:szCs w:val="30"/>
        </w:rPr>
        <w:t>2019</w:t>
      </w:r>
      <w:r>
        <w:rPr>
          <w:rFonts w:hint="eastAsia"/>
          <w:sz w:val="30"/>
          <w:szCs w:val="30"/>
        </w:rPr>
        <w:t>年</w:t>
      </w:r>
      <w:r>
        <w:rPr>
          <w:rFonts w:hint="eastAsia"/>
          <w:sz w:val="30"/>
          <w:szCs w:val="30"/>
        </w:rPr>
        <w:t>1</w:t>
      </w:r>
      <w:r>
        <w:rPr>
          <w:rFonts w:hint="eastAsia"/>
          <w:sz w:val="30"/>
          <w:szCs w:val="30"/>
        </w:rPr>
        <w:t>月至</w:t>
      </w:r>
      <w:r>
        <w:rPr>
          <w:rFonts w:hint="eastAsia"/>
          <w:sz w:val="30"/>
          <w:szCs w:val="30"/>
        </w:rPr>
        <w:t>3</w:t>
      </w:r>
      <w:r>
        <w:rPr>
          <w:rFonts w:hint="eastAsia"/>
          <w:sz w:val="30"/>
          <w:szCs w:val="30"/>
        </w:rPr>
        <w:t>月的工资收入计算其平均工资为</w:t>
      </w:r>
      <w:r>
        <w:rPr>
          <w:rFonts w:hint="eastAsia"/>
          <w:sz w:val="30"/>
          <w:szCs w:val="30"/>
        </w:rPr>
        <w:t>4400.6</w:t>
      </w:r>
      <w:r>
        <w:rPr>
          <w:rFonts w:hint="eastAsia"/>
          <w:sz w:val="30"/>
          <w:szCs w:val="30"/>
        </w:rPr>
        <w:t>元</w:t>
      </w:r>
      <w:r>
        <w:rPr>
          <w:rFonts w:hint="eastAsia"/>
          <w:sz w:val="30"/>
          <w:szCs w:val="30"/>
        </w:rPr>
        <w:t>/</w:t>
      </w:r>
      <w:r>
        <w:rPr>
          <w:rFonts w:hint="eastAsia"/>
          <w:sz w:val="30"/>
          <w:szCs w:val="30"/>
        </w:rPr>
        <w:t>月，符合法律规定，予以采纳。按此计算误工费为</w:t>
      </w:r>
      <w:r>
        <w:rPr>
          <w:rFonts w:hint="eastAsia"/>
          <w:sz w:val="30"/>
          <w:szCs w:val="30"/>
        </w:rPr>
        <w:t>52807.2</w:t>
      </w:r>
      <w:r>
        <w:rPr>
          <w:rFonts w:hint="eastAsia"/>
          <w:sz w:val="30"/>
          <w:szCs w:val="30"/>
        </w:rPr>
        <w:t>元（</w:t>
      </w:r>
      <w:r>
        <w:rPr>
          <w:rFonts w:hint="eastAsia"/>
          <w:sz w:val="30"/>
          <w:szCs w:val="30"/>
        </w:rPr>
        <w:t>4400.6</w:t>
      </w:r>
      <w:r>
        <w:rPr>
          <w:rFonts w:hint="eastAsia"/>
          <w:sz w:val="30"/>
          <w:szCs w:val="30"/>
        </w:rPr>
        <w:t>元</w:t>
      </w:r>
      <w:r>
        <w:rPr>
          <w:rFonts w:hint="eastAsia"/>
          <w:sz w:val="30"/>
          <w:szCs w:val="30"/>
        </w:rPr>
        <w:t>/</w:t>
      </w:r>
      <w:r>
        <w:rPr>
          <w:rFonts w:hint="eastAsia"/>
          <w:sz w:val="30"/>
          <w:szCs w:val="30"/>
        </w:rPr>
        <w:t>月÷</w:t>
      </w:r>
      <w:r>
        <w:rPr>
          <w:rFonts w:hint="eastAsia"/>
          <w:sz w:val="30"/>
          <w:szCs w:val="30"/>
        </w:rPr>
        <w:t>30</w:t>
      </w:r>
      <w:r>
        <w:rPr>
          <w:rFonts w:hint="eastAsia"/>
          <w:sz w:val="30"/>
          <w:szCs w:val="30"/>
        </w:rPr>
        <w:t>天</w:t>
      </w:r>
      <w:r>
        <w:rPr>
          <w:rFonts w:hint="eastAsia"/>
          <w:sz w:val="30"/>
          <w:szCs w:val="30"/>
        </w:rPr>
        <w:t>/</w:t>
      </w:r>
      <w:r>
        <w:rPr>
          <w:rFonts w:hint="eastAsia"/>
          <w:sz w:val="30"/>
          <w:szCs w:val="30"/>
        </w:rPr>
        <w:t>月×</w:t>
      </w:r>
      <w:r>
        <w:rPr>
          <w:rFonts w:hint="eastAsia"/>
          <w:sz w:val="30"/>
          <w:szCs w:val="30"/>
        </w:rPr>
        <w:t>360</w:t>
      </w:r>
      <w:r>
        <w:rPr>
          <w:rFonts w:hint="eastAsia"/>
          <w:sz w:val="30"/>
          <w:szCs w:val="30"/>
        </w:rPr>
        <w:t>天）。</w:t>
      </w:r>
    </w:p>
    <w:p w:rsidR="00000000" w:rsidRDefault="00E313DD">
      <w:pPr>
        <w:spacing w:line="500" w:lineRule="atLeast"/>
        <w:ind w:firstLine="600"/>
        <w:divId w:val="224688205"/>
        <w:rPr>
          <w:rFonts w:hint="eastAsia"/>
          <w:sz w:val="30"/>
          <w:szCs w:val="30"/>
        </w:rPr>
      </w:pPr>
      <w:r>
        <w:rPr>
          <w:rFonts w:hint="eastAsia"/>
          <w:sz w:val="30"/>
          <w:szCs w:val="30"/>
        </w:rPr>
        <w:t>7.</w:t>
      </w:r>
      <w:r>
        <w:rPr>
          <w:rFonts w:hint="eastAsia"/>
          <w:sz w:val="30"/>
          <w:szCs w:val="30"/>
        </w:rPr>
        <w:t>精神损害抚慰金：谢芳瑜主</w:t>
      </w:r>
      <w:r>
        <w:rPr>
          <w:rFonts w:hint="eastAsia"/>
          <w:sz w:val="30"/>
          <w:szCs w:val="30"/>
        </w:rPr>
        <w:t>张</w:t>
      </w:r>
      <w:r>
        <w:rPr>
          <w:rFonts w:hint="eastAsia"/>
          <w:sz w:val="30"/>
          <w:szCs w:val="30"/>
        </w:rPr>
        <w:t>50000</w:t>
      </w:r>
      <w:r>
        <w:rPr>
          <w:rFonts w:hint="eastAsia"/>
          <w:sz w:val="30"/>
          <w:szCs w:val="30"/>
        </w:rPr>
        <w:t>元。一审法院认定：根据谢芳瑜伤残等级，酌定精神损害抚慰金为</w:t>
      </w:r>
      <w:r>
        <w:rPr>
          <w:rFonts w:hint="eastAsia"/>
          <w:sz w:val="30"/>
          <w:szCs w:val="30"/>
        </w:rPr>
        <w:t>20000</w:t>
      </w:r>
      <w:r>
        <w:rPr>
          <w:rFonts w:hint="eastAsia"/>
          <w:sz w:val="30"/>
          <w:szCs w:val="30"/>
        </w:rPr>
        <w:t>元。</w:t>
      </w:r>
    </w:p>
    <w:p w:rsidR="00000000" w:rsidRDefault="00E313DD">
      <w:pPr>
        <w:spacing w:line="500" w:lineRule="atLeast"/>
        <w:ind w:firstLine="600"/>
        <w:divId w:val="1232502553"/>
        <w:rPr>
          <w:rFonts w:hint="eastAsia"/>
          <w:sz w:val="30"/>
          <w:szCs w:val="30"/>
        </w:rPr>
      </w:pPr>
      <w:r>
        <w:rPr>
          <w:rFonts w:hint="eastAsia"/>
          <w:sz w:val="30"/>
          <w:szCs w:val="30"/>
        </w:rPr>
        <w:t>8.</w:t>
      </w:r>
      <w:r>
        <w:rPr>
          <w:rFonts w:hint="eastAsia"/>
          <w:sz w:val="30"/>
          <w:szCs w:val="30"/>
        </w:rPr>
        <w:t>伤残赔偿金：</w:t>
      </w:r>
      <w:r>
        <w:rPr>
          <w:rFonts w:hint="eastAsia"/>
          <w:sz w:val="30"/>
          <w:szCs w:val="30"/>
        </w:rPr>
        <w:t>192472</w:t>
      </w:r>
      <w:r>
        <w:rPr>
          <w:rFonts w:hint="eastAsia"/>
          <w:sz w:val="30"/>
          <w:szCs w:val="30"/>
        </w:rPr>
        <w:t>元（</w:t>
      </w:r>
      <w:r>
        <w:rPr>
          <w:rFonts w:hint="eastAsia"/>
          <w:sz w:val="30"/>
          <w:szCs w:val="30"/>
        </w:rPr>
        <w:t>48118</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w:t>
      </w:r>
      <w:r>
        <w:rPr>
          <w:rFonts w:hint="eastAsia"/>
          <w:sz w:val="30"/>
          <w:szCs w:val="30"/>
        </w:rPr>
        <w:t>0.2</w:t>
      </w:r>
      <w:r>
        <w:rPr>
          <w:rFonts w:hint="eastAsia"/>
          <w:sz w:val="30"/>
          <w:szCs w:val="30"/>
        </w:rPr>
        <w:t>）。</w:t>
      </w:r>
    </w:p>
    <w:p w:rsidR="00000000" w:rsidRDefault="00E313DD">
      <w:pPr>
        <w:spacing w:line="500" w:lineRule="atLeast"/>
        <w:ind w:firstLine="600"/>
        <w:divId w:val="515853691"/>
        <w:rPr>
          <w:rFonts w:hint="eastAsia"/>
          <w:sz w:val="30"/>
          <w:szCs w:val="30"/>
        </w:rPr>
      </w:pPr>
      <w:r>
        <w:rPr>
          <w:rFonts w:hint="eastAsia"/>
          <w:sz w:val="30"/>
          <w:szCs w:val="30"/>
        </w:rPr>
        <w:t>9.</w:t>
      </w:r>
      <w:r>
        <w:rPr>
          <w:rFonts w:hint="eastAsia"/>
          <w:sz w:val="30"/>
          <w:szCs w:val="30"/>
        </w:rPr>
        <w:t>鉴定费：谢芳瑜主张医疗损害鉴定费</w:t>
      </w:r>
      <w:r>
        <w:rPr>
          <w:rFonts w:hint="eastAsia"/>
          <w:sz w:val="30"/>
          <w:szCs w:val="30"/>
        </w:rPr>
        <w:t>14162</w:t>
      </w:r>
      <w:r>
        <w:rPr>
          <w:rFonts w:hint="eastAsia"/>
          <w:sz w:val="30"/>
          <w:szCs w:val="30"/>
        </w:rPr>
        <w:t>元、伤残鉴定费</w:t>
      </w:r>
      <w:r>
        <w:rPr>
          <w:rFonts w:hint="eastAsia"/>
          <w:sz w:val="30"/>
          <w:szCs w:val="30"/>
        </w:rPr>
        <w:t>4844</w:t>
      </w:r>
      <w:r>
        <w:rPr>
          <w:rFonts w:hint="eastAsia"/>
          <w:sz w:val="30"/>
          <w:szCs w:val="30"/>
        </w:rPr>
        <w:t>元，共计</w:t>
      </w:r>
      <w:r>
        <w:rPr>
          <w:rFonts w:hint="eastAsia"/>
          <w:sz w:val="30"/>
          <w:szCs w:val="30"/>
        </w:rPr>
        <w:t>19006</w:t>
      </w:r>
      <w:r>
        <w:rPr>
          <w:rFonts w:hint="eastAsia"/>
          <w:sz w:val="30"/>
          <w:szCs w:val="30"/>
        </w:rPr>
        <w:t>元。谢芳瑜提交了相应票据，予以确认。</w:t>
      </w:r>
    </w:p>
    <w:p w:rsidR="00000000" w:rsidRDefault="00E313DD">
      <w:pPr>
        <w:spacing w:line="500" w:lineRule="atLeast"/>
        <w:ind w:firstLine="600"/>
        <w:divId w:val="381944375"/>
        <w:rPr>
          <w:rFonts w:hint="eastAsia"/>
          <w:sz w:val="30"/>
          <w:szCs w:val="30"/>
        </w:rPr>
      </w:pPr>
      <w:r>
        <w:rPr>
          <w:rFonts w:hint="eastAsia"/>
          <w:sz w:val="30"/>
          <w:szCs w:val="30"/>
        </w:rPr>
        <w:t>10.</w:t>
      </w:r>
      <w:r>
        <w:rPr>
          <w:rFonts w:hint="eastAsia"/>
          <w:sz w:val="30"/>
          <w:szCs w:val="30"/>
        </w:rPr>
        <w:t>护理用品：谢芳瑜主张购买医用品、风扇、电饭煲、破壁机、榨汁机、纸尿裤、纸巾、坐垫、一次性纸杯、日用品、棉签、血氧仪、透明胶带、凡士林纱布等支出</w:t>
      </w:r>
      <w:r>
        <w:rPr>
          <w:rFonts w:hint="eastAsia"/>
          <w:sz w:val="30"/>
          <w:szCs w:val="30"/>
        </w:rPr>
        <w:t>2012.64</w:t>
      </w:r>
      <w:r>
        <w:rPr>
          <w:rFonts w:hint="eastAsia"/>
          <w:sz w:val="30"/>
          <w:szCs w:val="30"/>
        </w:rPr>
        <w:t>元。为此，谢芳瑜提交靠枕垫、风扇、电饭煲、榨汁机、纸巾、隔尿垫等发票。</w:t>
      </w:r>
      <w:r>
        <w:rPr>
          <w:rFonts w:hint="eastAsia"/>
          <w:sz w:val="30"/>
          <w:szCs w:val="30"/>
        </w:rPr>
        <w:t>一审法院认定：就谢芳瑜主张的上述费用，其并未举证证明上述费用的必要性，应由谢芳瑜承担举证不能的法律后果。考虑到纱布、胶带、棉签等确属为治疗支出的合理费用，酌情支持部分费用</w:t>
      </w:r>
      <w:r>
        <w:rPr>
          <w:rFonts w:hint="eastAsia"/>
          <w:sz w:val="30"/>
          <w:szCs w:val="30"/>
        </w:rPr>
        <w:t>200</w:t>
      </w:r>
      <w:r>
        <w:rPr>
          <w:rFonts w:hint="eastAsia"/>
          <w:sz w:val="30"/>
          <w:szCs w:val="30"/>
        </w:rPr>
        <w:t>元。</w:t>
      </w:r>
    </w:p>
    <w:p w:rsidR="00000000" w:rsidRDefault="00E313DD">
      <w:pPr>
        <w:spacing w:line="500" w:lineRule="atLeast"/>
        <w:ind w:firstLine="600"/>
        <w:divId w:val="245767114"/>
        <w:rPr>
          <w:rFonts w:hint="eastAsia"/>
          <w:sz w:val="30"/>
          <w:szCs w:val="30"/>
        </w:rPr>
      </w:pPr>
      <w:r>
        <w:rPr>
          <w:rFonts w:hint="eastAsia"/>
          <w:sz w:val="30"/>
          <w:szCs w:val="30"/>
        </w:rPr>
        <w:t>11.</w:t>
      </w:r>
      <w:r>
        <w:rPr>
          <w:rFonts w:hint="eastAsia"/>
          <w:sz w:val="30"/>
          <w:szCs w:val="30"/>
        </w:rPr>
        <w:t>复印费：谢芳瑜主张复印南方医院病历</w:t>
      </w:r>
      <w:r>
        <w:rPr>
          <w:rFonts w:hint="eastAsia"/>
          <w:sz w:val="30"/>
          <w:szCs w:val="30"/>
        </w:rPr>
        <w:t>25</w:t>
      </w:r>
      <w:r>
        <w:rPr>
          <w:rFonts w:hint="eastAsia"/>
          <w:sz w:val="30"/>
          <w:szCs w:val="30"/>
        </w:rPr>
        <w:t>元、复印武警医院处病历</w:t>
      </w:r>
      <w:r>
        <w:rPr>
          <w:rFonts w:hint="eastAsia"/>
          <w:sz w:val="30"/>
          <w:szCs w:val="30"/>
        </w:rPr>
        <w:t>48</w:t>
      </w:r>
      <w:r>
        <w:rPr>
          <w:rFonts w:hint="eastAsia"/>
          <w:sz w:val="30"/>
          <w:szCs w:val="30"/>
        </w:rPr>
        <w:t>元，共计</w:t>
      </w:r>
      <w:r>
        <w:rPr>
          <w:rFonts w:hint="eastAsia"/>
          <w:sz w:val="30"/>
          <w:szCs w:val="30"/>
        </w:rPr>
        <w:t>73</w:t>
      </w:r>
      <w:r>
        <w:rPr>
          <w:rFonts w:hint="eastAsia"/>
          <w:sz w:val="30"/>
          <w:szCs w:val="30"/>
        </w:rPr>
        <w:t>元，并提交相应票据。一审法院认为：谢芳瑜复印其病历资料，应属其诉讼的合理及必要支出，予以合理支持。</w:t>
      </w:r>
    </w:p>
    <w:p w:rsidR="00000000" w:rsidRDefault="00E313DD">
      <w:pPr>
        <w:spacing w:line="500" w:lineRule="atLeast"/>
        <w:ind w:firstLine="600"/>
        <w:divId w:val="850606965"/>
        <w:rPr>
          <w:rFonts w:hint="eastAsia"/>
          <w:sz w:val="30"/>
          <w:szCs w:val="30"/>
        </w:rPr>
      </w:pPr>
      <w:r>
        <w:rPr>
          <w:rFonts w:hint="eastAsia"/>
          <w:sz w:val="30"/>
          <w:szCs w:val="30"/>
        </w:rPr>
        <w:t>上述损失总计</w:t>
      </w:r>
      <w:r>
        <w:rPr>
          <w:rFonts w:hint="eastAsia"/>
          <w:sz w:val="30"/>
          <w:szCs w:val="30"/>
        </w:rPr>
        <w:t>525316.96</w:t>
      </w:r>
      <w:r>
        <w:rPr>
          <w:rFonts w:hint="eastAsia"/>
          <w:sz w:val="30"/>
          <w:szCs w:val="30"/>
        </w:rPr>
        <w:t>元（医疗费</w:t>
      </w:r>
      <w:r>
        <w:rPr>
          <w:rFonts w:hint="eastAsia"/>
          <w:sz w:val="30"/>
          <w:szCs w:val="30"/>
        </w:rPr>
        <w:t>198248.76</w:t>
      </w:r>
      <w:r>
        <w:rPr>
          <w:rFonts w:hint="eastAsia"/>
          <w:sz w:val="30"/>
          <w:szCs w:val="30"/>
        </w:rPr>
        <w:t>元＋住院伙食补助费</w:t>
      </w:r>
      <w:r>
        <w:rPr>
          <w:rFonts w:hint="eastAsia"/>
          <w:sz w:val="30"/>
          <w:szCs w:val="30"/>
        </w:rPr>
        <w:t>8700</w:t>
      </w:r>
      <w:r>
        <w:rPr>
          <w:rFonts w:hint="eastAsia"/>
          <w:sz w:val="30"/>
          <w:szCs w:val="30"/>
        </w:rPr>
        <w:t>元＋护理费</w:t>
      </w:r>
      <w:r>
        <w:rPr>
          <w:rFonts w:hint="eastAsia"/>
          <w:sz w:val="30"/>
          <w:szCs w:val="30"/>
        </w:rPr>
        <w:t>27810</w:t>
      </w:r>
      <w:r>
        <w:rPr>
          <w:rFonts w:hint="eastAsia"/>
          <w:sz w:val="30"/>
          <w:szCs w:val="30"/>
        </w:rPr>
        <w:t>元＋营养费</w:t>
      </w:r>
      <w:r>
        <w:rPr>
          <w:rFonts w:hint="eastAsia"/>
          <w:sz w:val="30"/>
          <w:szCs w:val="30"/>
        </w:rPr>
        <w:t>1000</w:t>
      </w:r>
      <w:r>
        <w:rPr>
          <w:rFonts w:hint="eastAsia"/>
          <w:sz w:val="30"/>
          <w:szCs w:val="30"/>
        </w:rPr>
        <w:t>元＋交通费</w:t>
      </w:r>
      <w:r>
        <w:rPr>
          <w:rFonts w:hint="eastAsia"/>
          <w:sz w:val="30"/>
          <w:szCs w:val="30"/>
        </w:rPr>
        <w:t>5000</w:t>
      </w:r>
      <w:r>
        <w:rPr>
          <w:rFonts w:hint="eastAsia"/>
          <w:sz w:val="30"/>
          <w:szCs w:val="30"/>
        </w:rPr>
        <w:t>元＋误工</w:t>
      </w:r>
      <w:r>
        <w:rPr>
          <w:rFonts w:hint="eastAsia"/>
          <w:sz w:val="30"/>
          <w:szCs w:val="30"/>
        </w:rPr>
        <w:t>费</w:t>
      </w:r>
      <w:r>
        <w:rPr>
          <w:rFonts w:hint="eastAsia"/>
          <w:sz w:val="30"/>
          <w:szCs w:val="30"/>
        </w:rPr>
        <w:t>52807.2</w:t>
      </w:r>
      <w:r>
        <w:rPr>
          <w:rFonts w:hint="eastAsia"/>
          <w:sz w:val="30"/>
          <w:szCs w:val="30"/>
        </w:rPr>
        <w:t>元＋精神损害抚慰金</w:t>
      </w:r>
      <w:r>
        <w:rPr>
          <w:rFonts w:hint="eastAsia"/>
          <w:sz w:val="30"/>
          <w:szCs w:val="30"/>
        </w:rPr>
        <w:t>20000</w:t>
      </w:r>
      <w:r>
        <w:rPr>
          <w:rFonts w:hint="eastAsia"/>
          <w:sz w:val="30"/>
          <w:szCs w:val="30"/>
        </w:rPr>
        <w:t>元＋伤残赔偿金</w:t>
      </w:r>
      <w:r>
        <w:rPr>
          <w:rFonts w:hint="eastAsia"/>
          <w:sz w:val="30"/>
          <w:szCs w:val="30"/>
        </w:rPr>
        <w:t>192472</w:t>
      </w:r>
      <w:r>
        <w:rPr>
          <w:rFonts w:hint="eastAsia"/>
          <w:sz w:val="30"/>
          <w:szCs w:val="30"/>
        </w:rPr>
        <w:t>元＋鉴定费</w:t>
      </w:r>
      <w:r>
        <w:rPr>
          <w:rFonts w:hint="eastAsia"/>
          <w:sz w:val="30"/>
          <w:szCs w:val="30"/>
        </w:rPr>
        <w:t>19006</w:t>
      </w:r>
      <w:r>
        <w:rPr>
          <w:rFonts w:hint="eastAsia"/>
          <w:sz w:val="30"/>
          <w:szCs w:val="30"/>
        </w:rPr>
        <w:t>元＋护理用品</w:t>
      </w:r>
      <w:r>
        <w:rPr>
          <w:rFonts w:hint="eastAsia"/>
          <w:sz w:val="30"/>
          <w:szCs w:val="30"/>
        </w:rPr>
        <w:t>200</w:t>
      </w:r>
      <w:r>
        <w:rPr>
          <w:rFonts w:hint="eastAsia"/>
          <w:sz w:val="30"/>
          <w:szCs w:val="30"/>
        </w:rPr>
        <w:t>元＋复印费</w:t>
      </w:r>
      <w:r>
        <w:rPr>
          <w:rFonts w:hint="eastAsia"/>
          <w:sz w:val="30"/>
          <w:szCs w:val="30"/>
        </w:rPr>
        <w:t>73</w:t>
      </w:r>
      <w:r>
        <w:rPr>
          <w:rFonts w:hint="eastAsia"/>
          <w:sz w:val="30"/>
          <w:szCs w:val="30"/>
        </w:rPr>
        <w:t>元），按照责任划分，由武警医院负担</w:t>
      </w:r>
      <w:r>
        <w:rPr>
          <w:rFonts w:hint="eastAsia"/>
          <w:sz w:val="30"/>
          <w:szCs w:val="30"/>
        </w:rPr>
        <w:t>85%</w:t>
      </w:r>
      <w:r>
        <w:rPr>
          <w:rFonts w:hint="eastAsia"/>
          <w:sz w:val="30"/>
          <w:szCs w:val="30"/>
        </w:rPr>
        <w:t>，即</w:t>
      </w:r>
      <w:r>
        <w:rPr>
          <w:rFonts w:hint="eastAsia"/>
          <w:sz w:val="30"/>
          <w:szCs w:val="30"/>
        </w:rPr>
        <w:t>446519.42</w:t>
      </w:r>
      <w:r>
        <w:rPr>
          <w:rFonts w:hint="eastAsia"/>
          <w:sz w:val="30"/>
          <w:szCs w:val="30"/>
        </w:rPr>
        <w:t>元。</w:t>
      </w:r>
    </w:p>
    <w:p w:rsidR="00000000" w:rsidRDefault="00E313DD">
      <w:pPr>
        <w:spacing w:line="500" w:lineRule="atLeast"/>
        <w:ind w:firstLine="600"/>
        <w:divId w:val="207692753"/>
        <w:rPr>
          <w:rFonts w:hint="eastAsia"/>
          <w:sz w:val="30"/>
          <w:szCs w:val="30"/>
        </w:rPr>
      </w:pPr>
      <w:r>
        <w:rPr>
          <w:rFonts w:hint="eastAsia"/>
          <w:sz w:val="30"/>
          <w:szCs w:val="30"/>
        </w:rPr>
        <w:t>综上，一审法院根据《最高人民法院关于审理人身损害赔偿案件适用法律若干问题的解释》第十七条至第二十五条，《中华人民共和国民事诉讼法》第六十四条第一款的规定，判决：一、武警医院于判决发生法律效力之日起十日内向谢芳瑜支付</w:t>
      </w:r>
      <w:r>
        <w:rPr>
          <w:rFonts w:hint="eastAsia"/>
          <w:sz w:val="30"/>
          <w:szCs w:val="30"/>
        </w:rPr>
        <w:t>446519.42</w:t>
      </w:r>
      <w:r>
        <w:rPr>
          <w:rFonts w:hint="eastAsia"/>
          <w:sz w:val="30"/>
          <w:szCs w:val="30"/>
        </w:rPr>
        <w:t>元；二、驳回谢芳瑜的其他诉讼请求。如果未按判决指定的期间履行给付金钱义务，应当依照《中华人</w:t>
      </w:r>
      <w:r>
        <w:rPr>
          <w:rFonts w:hint="eastAsia"/>
          <w:sz w:val="30"/>
          <w:szCs w:val="30"/>
        </w:rPr>
        <w:t>民共和国民事诉讼法》第二百五十三条之规定，加倍支付迟延履行期间的债务利息。一审案件受理费</w:t>
      </w:r>
      <w:r>
        <w:rPr>
          <w:rFonts w:hint="eastAsia"/>
          <w:sz w:val="30"/>
          <w:szCs w:val="30"/>
        </w:rPr>
        <w:t>11656</w:t>
      </w:r>
      <w:r>
        <w:rPr>
          <w:rFonts w:hint="eastAsia"/>
          <w:sz w:val="30"/>
          <w:szCs w:val="30"/>
        </w:rPr>
        <w:t>元，由谢芳瑜负担</w:t>
      </w:r>
      <w:r>
        <w:rPr>
          <w:rFonts w:hint="eastAsia"/>
          <w:sz w:val="30"/>
          <w:szCs w:val="30"/>
        </w:rPr>
        <w:t>3659</w:t>
      </w:r>
      <w:r>
        <w:rPr>
          <w:rFonts w:hint="eastAsia"/>
          <w:sz w:val="30"/>
          <w:szCs w:val="30"/>
        </w:rPr>
        <w:t>元，由武警医院负担</w:t>
      </w:r>
      <w:r>
        <w:rPr>
          <w:rFonts w:hint="eastAsia"/>
          <w:sz w:val="30"/>
          <w:szCs w:val="30"/>
        </w:rPr>
        <w:t>7997</w:t>
      </w:r>
      <w:r>
        <w:rPr>
          <w:rFonts w:hint="eastAsia"/>
          <w:sz w:val="30"/>
          <w:szCs w:val="30"/>
        </w:rPr>
        <w:t>元。</w:t>
      </w:r>
    </w:p>
    <w:p w:rsidR="00000000" w:rsidRDefault="00E313DD">
      <w:pPr>
        <w:spacing w:line="500" w:lineRule="atLeast"/>
        <w:ind w:firstLine="600"/>
        <w:divId w:val="161480802"/>
        <w:rPr>
          <w:rFonts w:hint="eastAsia"/>
          <w:sz w:val="30"/>
          <w:szCs w:val="30"/>
        </w:rPr>
      </w:pPr>
      <w:r>
        <w:rPr>
          <w:rFonts w:hint="eastAsia"/>
          <w:sz w:val="30"/>
          <w:szCs w:val="30"/>
        </w:rPr>
        <w:t>本院二审期间，双方当事人对一审法院查明的事实没有异议，本院予以确认。</w:t>
      </w:r>
    </w:p>
    <w:p w:rsidR="00000000" w:rsidRDefault="00E313DD">
      <w:pPr>
        <w:spacing w:line="500" w:lineRule="atLeast"/>
        <w:ind w:firstLine="600"/>
        <w:divId w:val="1064719481"/>
        <w:rPr>
          <w:rFonts w:hint="eastAsia"/>
          <w:sz w:val="30"/>
          <w:szCs w:val="30"/>
        </w:rPr>
      </w:pPr>
      <w:r>
        <w:rPr>
          <w:rFonts w:hint="eastAsia"/>
          <w:sz w:val="30"/>
          <w:szCs w:val="30"/>
        </w:rPr>
        <w:t>二审中，双方当事人没有提交新证据。</w:t>
      </w:r>
    </w:p>
    <w:p w:rsidR="00000000" w:rsidRDefault="00E313DD">
      <w:pPr>
        <w:spacing w:line="500" w:lineRule="atLeast"/>
        <w:ind w:firstLine="600"/>
        <w:divId w:val="968246261"/>
        <w:rPr>
          <w:rFonts w:hint="eastAsia"/>
          <w:sz w:val="30"/>
          <w:szCs w:val="30"/>
        </w:rPr>
      </w:pPr>
      <w:r>
        <w:rPr>
          <w:rFonts w:hint="eastAsia"/>
          <w:sz w:val="30"/>
          <w:szCs w:val="30"/>
        </w:rPr>
        <w:t>本院认为：依双方当事人的上诉请求范围，本案二审需要处理的问题是：</w:t>
      </w:r>
    </w:p>
    <w:p w:rsidR="00000000" w:rsidRDefault="00E313DD">
      <w:pPr>
        <w:spacing w:line="500" w:lineRule="atLeast"/>
        <w:ind w:firstLine="600"/>
        <w:divId w:val="986055210"/>
        <w:rPr>
          <w:rFonts w:hint="eastAsia"/>
          <w:sz w:val="30"/>
          <w:szCs w:val="30"/>
        </w:rPr>
      </w:pPr>
      <w:r>
        <w:rPr>
          <w:rFonts w:hint="eastAsia"/>
          <w:sz w:val="30"/>
          <w:szCs w:val="30"/>
        </w:rPr>
        <w:t>一、对案涉《司法鉴定意见书》应否采纳的问题。依据《中华人民共和国民事诉讼法》第七十六条的规定，本案医疗损害责任纠纷涉及对医学专门性问题的查明，原则上应当委托有资质的鉴定机构就医疗机构及其</w:t>
      </w:r>
      <w:r>
        <w:rPr>
          <w:rFonts w:hint="eastAsia"/>
          <w:sz w:val="30"/>
          <w:szCs w:val="30"/>
        </w:rPr>
        <w:t>医务人员的诊疗活动是否存在医疗过失及医疗过失与损害结果之间是否存在因果关系及其参与程度进行作出同行评价。根据《最高人民法院关于民事诉讼证据的若干规定》第四十条规定：当事人申请重新鉴定，存在下列情形之一的，人民法院应当准许：（一）鉴定人不具备相应资格的；（二）鉴定程序严重违法的；（三）鉴定意见明显依据不足的；（四）鉴定意见不能作为证据使用的其他情形。对鉴定意见的瑕疵，可以通过补正、补充鉴定或者补充质证、重新质证等方法解决的，人民法院不予准许重新鉴定的申请。经审查，一审法院委托广东中一司法鉴定中心进行医疗损害鉴</w:t>
      </w:r>
      <w:r>
        <w:rPr>
          <w:rFonts w:hint="eastAsia"/>
          <w:sz w:val="30"/>
          <w:szCs w:val="30"/>
        </w:rPr>
        <w:t>定，委托程序合法，鉴定意见分析有据，论述充分，一审法院对鉴定意见作为证据予以采纳，并无不当。武警医院申请重新鉴定缺乏充分依据，本院不予采纳。</w:t>
      </w:r>
    </w:p>
    <w:p w:rsidR="00000000" w:rsidRDefault="00E313DD">
      <w:pPr>
        <w:spacing w:line="500" w:lineRule="atLeast"/>
        <w:ind w:firstLine="600"/>
        <w:divId w:val="2139444334"/>
        <w:rPr>
          <w:rFonts w:hint="eastAsia"/>
          <w:sz w:val="30"/>
          <w:szCs w:val="30"/>
        </w:rPr>
      </w:pPr>
      <w:r>
        <w:rPr>
          <w:rFonts w:hint="eastAsia"/>
          <w:sz w:val="30"/>
          <w:szCs w:val="30"/>
        </w:rPr>
        <w:t>二、关于责任承担问题。从上述鉴定意见来看，患者术后第</w:t>
      </w:r>
      <w:r>
        <w:rPr>
          <w:rFonts w:hint="eastAsia"/>
          <w:sz w:val="30"/>
          <w:szCs w:val="30"/>
        </w:rPr>
        <w:t>8</w:t>
      </w:r>
      <w:r>
        <w:rPr>
          <w:rFonts w:hint="eastAsia"/>
          <w:sz w:val="30"/>
          <w:szCs w:val="30"/>
        </w:rPr>
        <w:t>天出现食管胸膜瘘，考虑为术中纵隔囊肿与食管粘连严重，分离粘连时误伤食管，进而发展为食管胸膜瘘。武警医院在诊疗过程中，存在术前检查准备不充分、手术替代方案告知不足、术中操作不当损伤食管、术后对病情观察不足的过错，导致患者产生食管胸膜瘘的损害后果。由此可见，武警医院在诊疗活动中未尽到相应注意义务以避免出现上述并发症。经</w:t>
      </w:r>
      <w:r>
        <w:rPr>
          <w:rFonts w:hint="eastAsia"/>
          <w:sz w:val="30"/>
          <w:szCs w:val="30"/>
        </w:rPr>
        <w:t>鉴定，医方的过错与患者的损害后果存在主要因果关系，其责任参与度为</w:t>
      </w:r>
      <w:r>
        <w:rPr>
          <w:rFonts w:hint="eastAsia"/>
          <w:sz w:val="30"/>
          <w:szCs w:val="30"/>
        </w:rPr>
        <w:t>61%-90%</w:t>
      </w:r>
      <w:r>
        <w:rPr>
          <w:rFonts w:hint="eastAsia"/>
          <w:sz w:val="30"/>
          <w:szCs w:val="30"/>
        </w:rPr>
        <w:t>。一审结合本案实际情况，酌定武警医院对谢芳瑜的损失承担</w:t>
      </w:r>
      <w:r>
        <w:rPr>
          <w:rFonts w:hint="eastAsia"/>
          <w:sz w:val="30"/>
          <w:szCs w:val="30"/>
        </w:rPr>
        <w:t>85</w:t>
      </w:r>
      <w:r>
        <w:rPr>
          <w:rFonts w:hint="eastAsia"/>
          <w:sz w:val="30"/>
          <w:szCs w:val="30"/>
        </w:rPr>
        <w:t>％的责任，并无明显过当，本院予以认可。</w:t>
      </w:r>
    </w:p>
    <w:p w:rsidR="00000000" w:rsidRDefault="00E313DD">
      <w:pPr>
        <w:spacing w:line="500" w:lineRule="atLeast"/>
        <w:ind w:firstLine="600"/>
        <w:divId w:val="495073410"/>
        <w:rPr>
          <w:rFonts w:hint="eastAsia"/>
          <w:sz w:val="30"/>
          <w:szCs w:val="30"/>
        </w:rPr>
      </w:pPr>
      <w:r>
        <w:rPr>
          <w:rFonts w:hint="eastAsia"/>
          <w:sz w:val="30"/>
          <w:szCs w:val="30"/>
        </w:rPr>
        <w:t>三、关于谢芳瑜各项损失金额问题。</w:t>
      </w:r>
      <w:r>
        <w:rPr>
          <w:rFonts w:hint="eastAsia"/>
          <w:sz w:val="30"/>
          <w:szCs w:val="30"/>
        </w:rPr>
        <w:t>1.</w:t>
      </w:r>
      <w:r>
        <w:rPr>
          <w:rFonts w:hint="eastAsia"/>
          <w:sz w:val="30"/>
          <w:szCs w:val="30"/>
        </w:rPr>
        <w:t>关于医疗费，谢芳瑜支出的医疗费总额为</w:t>
      </w:r>
      <w:r>
        <w:rPr>
          <w:rFonts w:hint="eastAsia"/>
          <w:sz w:val="30"/>
          <w:szCs w:val="30"/>
        </w:rPr>
        <w:t>198248.76</w:t>
      </w:r>
      <w:r>
        <w:rPr>
          <w:rFonts w:hint="eastAsia"/>
          <w:sz w:val="30"/>
          <w:szCs w:val="30"/>
        </w:rPr>
        <w:t>元，其中包括医保机构垫付的</w:t>
      </w:r>
      <w:r>
        <w:rPr>
          <w:rFonts w:hint="eastAsia"/>
          <w:sz w:val="30"/>
          <w:szCs w:val="30"/>
        </w:rPr>
        <w:t>128200.81</w:t>
      </w:r>
      <w:r>
        <w:rPr>
          <w:rFonts w:hint="eastAsia"/>
          <w:sz w:val="30"/>
          <w:szCs w:val="30"/>
        </w:rPr>
        <w:t>元。本院认为，该部分医疗费用的核销问题系谢芳瑜与医疗保险机构之间的关系，武警医院的赔偿责任不能据此减轻。在医保机构未参加诉讼的情况下，医保支付的上述费用不从赔偿范围扣除，谢芳瑜在获得赔偿后，应当将应由武</w:t>
      </w:r>
      <w:r>
        <w:rPr>
          <w:rFonts w:hint="eastAsia"/>
          <w:sz w:val="30"/>
          <w:szCs w:val="30"/>
        </w:rPr>
        <w:t>警医院负担的由医保支付的医疗费退回医保经办机构。</w:t>
      </w:r>
      <w:r>
        <w:rPr>
          <w:rFonts w:hint="eastAsia"/>
          <w:sz w:val="30"/>
          <w:szCs w:val="30"/>
        </w:rPr>
        <w:t>2.</w:t>
      </w:r>
      <w:r>
        <w:rPr>
          <w:rFonts w:hint="eastAsia"/>
          <w:sz w:val="30"/>
          <w:szCs w:val="30"/>
        </w:rPr>
        <w:t>关于误工费，谢芳瑜上诉主张误工期应从谢芳瑜</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日出院后开始计算</w:t>
      </w:r>
      <w:r>
        <w:rPr>
          <w:rFonts w:hint="eastAsia"/>
          <w:sz w:val="30"/>
          <w:szCs w:val="30"/>
        </w:rPr>
        <w:t>394</w:t>
      </w:r>
      <w:r>
        <w:rPr>
          <w:rFonts w:hint="eastAsia"/>
          <w:sz w:val="30"/>
          <w:szCs w:val="30"/>
        </w:rPr>
        <w:t>天，武警医院则主张误工期应为</w:t>
      </w:r>
      <w:r>
        <w:rPr>
          <w:rFonts w:hint="eastAsia"/>
          <w:sz w:val="30"/>
          <w:szCs w:val="30"/>
        </w:rPr>
        <w:t>210</w:t>
      </w:r>
      <w:r>
        <w:rPr>
          <w:rFonts w:hint="eastAsia"/>
          <w:sz w:val="30"/>
          <w:szCs w:val="30"/>
        </w:rPr>
        <w:t>日。根据鉴定意见书，误工费的最后鉴定结论为</w:t>
      </w:r>
      <w:r>
        <w:rPr>
          <w:rFonts w:hint="eastAsia"/>
          <w:sz w:val="30"/>
          <w:szCs w:val="30"/>
        </w:rPr>
        <w:t>360</w:t>
      </w:r>
      <w:r>
        <w:rPr>
          <w:rFonts w:hint="eastAsia"/>
          <w:sz w:val="30"/>
          <w:szCs w:val="30"/>
        </w:rPr>
        <w:t>天（</w:t>
      </w:r>
      <w:r>
        <w:rPr>
          <w:rFonts w:hint="eastAsia"/>
          <w:sz w:val="30"/>
          <w:szCs w:val="30"/>
        </w:rPr>
        <w:t>210</w:t>
      </w:r>
      <w:r>
        <w:rPr>
          <w:rFonts w:hint="eastAsia"/>
          <w:sz w:val="30"/>
          <w:szCs w:val="30"/>
        </w:rPr>
        <w:t>天＋</w:t>
      </w:r>
      <w:r>
        <w:rPr>
          <w:rFonts w:hint="eastAsia"/>
          <w:sz w:val="30"/>
          <w:szCs w:val="30"/>
        </w:rPr>
        <w:t>150</w:t>
      </w:r>
      <w:r>
        <w:rPr>
          <w:rFonts w:hint="eastAsia"/>
          <w:sz w:val="30"/>
          <w:szCs w:val="30"/>
        </w:rPr>
        <w:t>天），一审结合鉴定意见酌定误工期为</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日，并无不当。</w:t>
      </w:r>
      <w:r>
        <w:rPr>
          <w:rFonts w:hint="eastAsia"/>
          <w:sz w:val="30"/>
          <w:szCs w:val="30"/>
        </w:rPr>
        <w:t>3.</w:t>
      </w:r>
      <w:r>
        <w:rPr>
          <w:rFonts w:hint="eastAsia"/>
          <w:sz w:val="30"/>
          <w:szCs w:val="30"/>
        </w:rPr>
        <w:t>关于护理费，根据鉴定意见显示护理期为</w:t>
      </w:r>
      <w:r>
        <w:rPr>
          <w:rFonts w:hint="eastAsia"/>
          <w:sz w:val="30"/>
          <w:szCs w:val="30"/>
        </w:rPr>
        <w:t>210</w:t>
      </w:r>
      <w:r>
        <w:rPr>
          <w:rFonts w:hint="eastAsia"/>
          <w:sz w:val="30"/>
          <w:szCs w:val="30"/>
        </w:rPr>
        <w:t>天，一审法院区分住院期间与出院后标准计算相应护理费，亦无不当。至于其余赔偿项目计算一审法院处理亦无误，本院予以维持。</w:t>
      </w:r>
    </w:p>
    <w:p w:rsidR="00000000" w:rsidRDefault="00E313DD">
      <w:pPr>
        <w:spacing w:line="500" w:lineRule="atLeast"/>
        <w:ind w:firstLine="600"/>
        <w:divId w:val="1893035229"/>
        <w:rPr>
          <w:rFonts w:hint="eastAsia"/>
          <w:sz w:val="30"/>
          <w:szCs w:val="30"/>
        </w:rPr>
      </w:pPr>
      <w:r>
        <w:rPr>
          <w:rFonts w:hint="eastAsia"/>
          <w:sz w:val="30"/>
          <w:szCs w:val="30"/>
        </w:rPr>
        <w:t>综上所述，谢芳瑜、武警医</w:t>
      </w:r>
      <w:r>
        <w:rPr>
          <w:rFonts w:hint="eastAsia"/>
          <w:sz w:val="30"/>
          <w:szCs w:val="30"/>
        </w:rPr>
        <w:t>院的上诉请求均不能成立，本院予以驳回；一审判决认定事实清楚，处理并无不当，应予维持。依照《中华人民共和国民事诉讼法》第一百七十条第一款第（一）项的规定，判决如下：</w:t>
      </w:r>
    </w:p>
    <w:p w:rsidR="00000000" w:rsidRDefault="00E313DD">
      <w:pPr>
        <w:spacing w:line="500" w:lineRule="atLeast"/>
        <w:ind w:firstLine="600"/>
        <w:divId w:val="215510992"/>
        <w:rPr>
          <w:rFonts w:hint="eastAsia"/>
          <w:sz w:val="30"/>
          <w:szCs w:val="30"/>
        </w:rPr>
      </w:pPr>
      <w:r>
        <w:rPr>
          <w:rFonts w:hint="eastAsia"/>
          <w:sz w:val="30"/>
          <w:szCs w:val="30"/>
        </w:rPr>
        <w:t>驳回上诉，维持原判。</w:t>
      </w:r>
    </w:p>
    <w:p w:rsidR="00000000" w:rsidRDefault="00E313DD">
      <w:pPr>
        <w:spacing w:line="500" w:lineRule="atLeast"/>
        <w:ind w:firstLine="600"/>
        <w:divId w:val="680934113"/>
        <w:rPr>
          <w:rFonts w:hint="eastAsia"/>
          <w:sz w:val="30"/>
          <w:szCs w:val="30"/>
        </w:rPr>
      </w:pPr>
      <w:r>
        <w:rPr>
          <w:rFonts w:hint="eastAsia"/>
          <w:sz w:val="30"/>
          <w:szCs w:val="30"/>
        </w:rPr>
        <w:t>二审案件受理费</w:t>
      </w:r>
      <w:r>
        <w:rPr>
          <w:rFonts w:hint="eastAsia"/>
          <w:sz w:val="30"/>
          <w:szCs w:val="30"/>
        </w:rPr>
        <w:t>8696</w:t>
      </w:r>
      <w:r>
        <w:rPr>
          <w:rFonts w:hint="eastAsia"/>
          <w:sz w:val="30"/>
          <w:szCs w:val="30"/>
        </w:rPr>
        <w:t>元，由谢芳瑜负担</w:t>
      </w:r>
      <w:r>
        <w:rPr>
          <w:rFonts w:hint="eastAsia"/>
          <w:sz w:val="30"/>
          <w:szCs w:val="30"/>
        </w:rPr>
        <w:t>699</w:t>
      </w:r>
      <w:r>
        <w:rPr>
          <w:rFonts w:hint="eastAsia"/>
          <w:sz w:val="30"/>
          <w:szCs w:val="30"/>
        </w:rPr>
        <w:t>元，中国人民武装警察部队广东省总队医院负担</w:t>
      </w:r>
      <w:r>
        <w:rPr>
          <w:rFonts w:hint="eastAsia"/>
          <w:sz w:val="30"/>
          <w:szCs w:val="30"/>
        </w:rPr>
        <w:t>7997</w:t>
      </w:r>
      <w:r>
        <w:rPr>
          <w:rFonts w:hint="eastAsia"/>
          <w:sz w:val="30"/>
          <w:szCs w:val="30"/>
        </w:rPr>
        <w:t>元。</w:t>
      </w:r>
    </w:p>
    <w:p w:rsidR="00000000" w:rsidRDefault="00E313DD">
      <w:pPr>
        <w:spacing w:line="500" w:lineRule="atLeast"/>
        <w:ind w:firstLine="600"/>
        <w:divId w:val="1484079033"/>
        <w:rPr>
          <w:rFonts w:hint="eastAsia"/>
          <w:sz w:val="30"/>
          <w:szCs w:val="30"/>
        </w:rPr>
      </w:pPr>
      <w:r>
        <w:rPr>
          <w:rFonts w:hint="eastAsia"/>
          <w:sz w:val="30"/>
          <w:szCs w:val="30"/>
        </w:rPr>
        <w:t>本判决为终审判决。</w:t>
      </w:r>
    </w:p>
    <w:p w:rsidR="00000000" w:rsidRDefault="00E313DD">
      <w:pPr>
        <w:spacing w:line="500" w:lineRule="atLeast"/>
        <w:jc w:val="right"/>
        <w:divId w:val="655382039"/>
        <w:rPr>
          <w:rFonts w:hint="eastAsia"/>
          <w:sz w:val="30"/>
          <w:szCs w:val="30"/>
        </w:rPr>
      </w:pPr>
      <w:r>
        <w:rPr>
          <w:rFonts w:hint="eastAsia"/>
          <w:sz w:val="30"/>
          <w:szCs w:val="30"/>
        </w:rPr>
        <w:t>审判长　　黄嵩</w:t>
      </w:r>
    </w:p>
    <w:p w:rsidR="00000000" w:rsidRDefault="00E313DD">
      <w:pPr>
        <w:spacing w:line="500" w:lineRule="atLeast"/>
        <w:jc w:val="right"/>
        <w:divId w:val="1306662965"/>
        <w:rPr>
          <w:rFonts w:hint="eastAsia"/>
          <w:sz w:val="30"/>
          <w:szCs w:val="30"/>
        </w:rPr>
      </w:pPr>
      <w:r>
        <w:rPr>
          <w:rFonts w:hint="eastAsia"/>
          <w:sz w:val="30"/>
          <w:szCs w:val="30"/>
        </w:rPr>
        <w:t>审判员　　乔营</w:t>
      </w:r>
    </w:p>
    <w:p w:rsidR="00000000" w:rsidRDefault="00E313DD">
      <w:pPr>
        <w:spacing w:line="500" w:lineRule="atLeast"/>
        <w:jc w:val="right"/>
        <w:divId w:val="981690328"/>
        <w:rPr>
          <w:rFonts w:hint="eastAsia"/>
          <w:sz w:val="30"/>
          <w:szCs w:val="30"/>
        </w:rPr>
      </w:pPr>
      <w:r>
        <w:rPr>
          <w:rFonts w:hint="eastAsia"/>
          <w:sz w:val="30"/>
          <w:szCs w:val="30"/>
        </w:rPr>
        <w:t>审判员　　刘敏</w:t>
      </w:r>
    </w:p>
    <w:p w:rsidR="00000000" w:rsidRDefault="00E313DD">
      <w:pPr>
        <w:spacing w:line="500" w:lineRule="atLeast"/>
        <w:jc w:val="right"/>
        <w:divId w:val="1959338381"/>
        <w:rPr>
          <w:rFonts w:hint="eastAsia"/>
          <w:sz w:val="30"/>
          <w:szCs w:val="30"/>
        </w:rPr>
      </w:pPr>
      <w:r>
        <w:rPr>
          <w:rFonts w:hint="eastAsia"/>
          <w:sz w:val="30"/>
          <w:szCs w:val="30"/>
        </w:rPr>
        <w:t>二〇二一年八月十一日</w:t>
      </w:r>
    </w:p>
    <w:p w:rsidR="00000000" w:rsidRDefault="00E313DD">
      <w:pPr>
        <w:spacing w:line="500" w:lineRule="atLeast"/>
        <w:jc w:val="right"/>
        <w:divId w:val="1062168779"/>
        <w:rPr>
          <w:rFonts w:hint="eastAsia"/>
          <w:sz w:val="30"/>
          <w:szCs w:val="30"/>
        </w:rPr>
      </w:pPr>
      <w:r>
        <w:rPr>
          <w:rFonts w:hint="eastAsia"/>
          <w:sz w:val="30"/>
          <w:szCs w:val="30"/>
        </w:rPr>
        <w:t>书记员　　李爽</w:t>
      </w:r>
    </w:p>
    <w:p w:rsidR="00000000" w:rsidRDefault="00E313DD">
      <w:pPr>
        <w:spacing w:line="500" w:lineRule="atLeast"/>
        <w:ind w:firstLine="600"/>
        <w:divId w:val="1513952101"/>
        <w:rPr>
          <w:rFonts w:hint="eastAsia"/>
          <w:sz w:val="30"/>
          <w:szCs w:val="30"/>
        </w:rPr>
      </w:pPr>
      <w:r>
        <w:rPr>
          <w:rFonts w:hint="eastAsia"/>
          <w:sz w:val="30"/>
          <w:szCs w:val="30"/>
        </w:rPr>
        <w:t>罗敏婷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3DD" w:rsidRDefault="00E313DD" w:rsidP="00E313DD">
      <w:r>
        <w:separator/>
      </w:r>
    </w:p>
  </w:endnote>
  <w:endnote w:type="continuationSeparator" w:id="0">
    <w:p w:rsidR="00E313DD" w:rsidRDefault="00E313DD" w:rsidP="00E31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3DD" w:rsidRDefault="00E313DD" w:rsidP="00E313DD">
      <w:r>
        <w:separator/>
      </w:r>
    </w:p>
  </w:footnote>
  <w:footnote w:type="continuationSeparator" w:id="0">
    <w:p w:rsidR="00E313DD" w:rsidRDefault="00E313DD" w:rsidP="00E313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313DD"/>
    <w:rsid w:val="00E31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313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3DD"/>
    <w:rPr>
      <w:rFonts w:ascii="宋体" w:eastAsia="宋体" w:hAnsi="宋体" w:cs="宋体"/>
      <w:sz w:val="18"/>
      <w:szCs w:val="18"/>
    </w:rPr>
  </w:style>
  <w:style w:type="paragraph" w:styleId="a5">
    <w:name w:val="footer"/>
    <w:basedOn w:val="a"/>
    <w:link w:val="a6"/>
    <w:uiPriority w:val="99"/>
    <w:unhideWhenUsed/>
    <w:rsid w:val="00E313DD"/>
    <w:pPr>
      <w:tabs>
        <w:tab w:val="center" w:pos="4153"/>
        <w:tab w:val="right" w:pos="8306"/>
      </w:tabs>
      <w:snapToGrid w:val="0"/>
    </w:pPr>
    <w:rPr>
      <w:sz w:val="18"/>
      <w:szCs w:val="18"/>
    </w:rPr>
  </w:style>
  <w:style w:type="character" w:customStyle="1" w:styleId="a6">
    <w:name w:val="页脚 字符"/>
    <w:basedOn w:val="a0"/>
    <w:link w:val="a5"/>
    <w:uiPriority w:val="99"/>
    <w:rsid w:val="00E313D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1789">
      <w:marLeft w:val="0"/>
      <w:marRight w:val="0"/>
      <w:marTop w:val="10"/>
      <w:marBottom w:val="10"/>
      <w:divBdr>
        <w:top w:val="none" w:sz="0" w:space="0" w:color="auto"/>
        <w:left w:val="none" w:sz="0" w:space="0" w:color="auto"/>
        <w:bottom w:val="none" w:sz="0" w:space="0" w:color="auto"/>
        <w:right w:val="none" w:sz="0" w:space="0" w:color="auto"/>
      </w:divBdr>
    </w:div>
    <w:div w:id="62801191">
      <w:marLeft w:val="0"/>
      <w:marRight w:val="0"/>
      <w:marTop w:val="10"/>
      <w:marBottom w:val="10"/>
      <w:divBdr>
        <w:top w:val="none" w:sz="0" w:space="0" w:color="auto"/>
        <w:left w:val="none" w:sz="0" w:space="0" w:color="auto"/>
        <w:bottom w:val="none" w:sz="0" w:space="0" w:color="auto"/>
        <w:right w:val="none" w:sz="0" w:space="0" w:color="auto"/>
      </w:divBdr>
    </w:div>
    <w:div w:id="145320777">
      <w:marLeft w:val="0"/>
      <w:marRight w:val="0"/>
      <w:marTop w:val="10"/>
      <w:marBottom w:val="10"/>
      <w:divBdr>
        <w:top w:val="none" w:sz="0" w:space="0" w:color="auto"/>
        <w:left w:val="none" w:sz="0" w:space="0" w:color="auto"/>
        <w:bottom w:val="none" w:sz="0" w:space="0" w:color="auto"/>
        <w:right w:val="none" w:sz="0" w:space="0" w:color="auto"/>
      </w:divBdr>
    </w:div>
    <w:div w:id="161480802">
      <w:marLeft w:val="0"/>
      <w:marRight w:val="0"/>
      <w:marTop w:val="10"/>
      <w:marBottom w:val="10"/>
      <w:divBdr>
        <w:top w:val="none" w:sz="0" w:space="0" w:color="auto"/>
        <w:left w:val="none" w:sz="0" w:space="0" w:color="auto"/>
        <w:bottom w:val="none" w:sz="0" w:space="0" w:color="auto"/>
        <w:right w:val="none" w:sz="0" w:space="0" w:color="auto"/>
      </w:divBdr>
    </w:div>
    <w:div w:id="207692753">
      <w:marLeft w:val="0"/>
      <w:marRight w:val="0"/>
      <w:marTop w:val="10"/>
      <w:marBottom w:val="10"/>
      <w:divBdr>
        <w:top w:val="none" w:sz="0" w:space="0" w:color="auto"/>
        <w:left w:val="none" w:sz="0" w:space="0" w:color="auto"/>
        <w:bottom w:val="none" w:sz="0" w:space="0" w:color="auto"/>
        <w:right w:val="none" w:sz="0" w:space="0" w:color="auto"/>
      </w:divBdr>
    </w:div>
    <w:div w:id="215510992">
      <w:marLeft w:val="0"/>
      <w:marRight w:val="0"/>
      <w:marTop w:val="10"/>
      <w:marBottom w:val="10"/>
      <w:divBdr>
        <w:top w:val="none" w:sz="0" w:space="0" w:color="auto"/>
        <w:left w:val="none" w:sz="0" w:space="0" w:color="auto"/>
        <w:bottom w:val="none" w:sz="0" w:space="0" w:color="auto"/>
        <w:right w:val="none" w:sz="0" w:space="0" w:color="auto"/>
      </w:divBdr>
    </w:div>
    <w:div w:id="224688205">
      <w:marLeft w:val="0"/>
      <w:marRight w:val="0"/>
      <w:marTop w:val="10"/>
      <w:marBottom w:val="10"/>
      <w:divBdr>
        <w:top w:val="none" w:sz="0" w:space="0" w:color="auto"/>
        <w:left w:val="none" w:sz="0" w:space="0" w:color="auto"/>
        <w:bottom w:val="none" w:sz="0" w:space="0" w:color="auto"/>
        <w:right w:val="none" w:sz="0" w:space="0" w:color="auto"/>
      </w:divBdr>
    </w:div>
    <w:div w:id="245767114">
      <w:marLeft w:val="0"/>
      <w:marRight w:val="0"/>
      <w:marTop w:val="10"/>
      <w:marBottom w:val="10"/>
      <w:divBdr>
        <w:top w:val="none" w:sz="0" w:space="0" w:color="auto"/>
        <w:left w:val="none" w:sz="0" w:space="0" w:color="auto"/>
        <w:bottom w:val="none" w:sz="0" w:space="0" w:color="auto"/>
        <w:right w:val="none" w:sz="0" w:space="0" w:color="auto"/>
      </w:divBdr>
    </w:div>
    <w:div w:id="291523063">
      <w:marLeft w:val="0"/>
      <w:marRight w:val="0"/>
      <w:marTop w:val="10"/>
      <w:marBottom w:val="10"/>
      <w:divBdr>
        <w:top w:val="none" w:sz="0" w:space="0" w:color="auto"/>
        <w:left w:val="none" w:sz="0" w:space="0" w:color="auto"/>
        <w:bottom w:val="none" w:sz="0" w:space="0" w:color="auto"/>
        <w:right w:val="none" w:sz="0" w:space="0" w:color="auto"/>
      </w:divBdr>
    </w:div>
    <w:div w:id="381944375">
      <w:marLeft w:val="0"/>
      <w:marRight w:val="0"/>
      <w:marTop w:val="10"/>
      <w:marBottom w:val="10"/>
      <w:divBdr>
        <w:top w:val="none" w:sz="0" w:space="0" w:color="auto"/>
        <w:left w:val="none" w:sz="0" w:space="0" w:color="auto"/>
        <w:bottom w:val="none" w:sz="0" w:space="0" w:color="auto"/>
        <w:right w:val="none" w:sz="0" w:space="0" w:color="auto"/>
      </w:divBdr>
    </w:div>
    <w:div w:id="382870857">
      <w:marLeft w:val="0"/>
      <w:marRight w:val="0"/>
      <w:marTop w:val="10"/>
      <w:marBottom w:val="10"/>
      <w:divBdr>
        <w:top w:val="none" w:sz="0" w:space="0" w:color="auto"/>
        <w:left w:val="none" w:sz="0" w:space="0" w:color="auto"/>
        <w:bottom w:val="none" w:sz="0" w:space="0" w:color="auto"/>
        <w:right w:val="none" w:sz="0" w:space="0" w:color="auto"/>
      </w:divBdr>
    </w:div>
    <w:div w:id="392969070">
      <w:marLeft w:val="0"/>
      <w:marRight w:val="0"/>
      <w:marTop w:val="10"/>
      <w:marBottom w:val="10"/>
      <w:divBdr>
        <w:top w:val="none" w:sz="0" w:space="0" w:color="auto"/>
        <w:left w:val="none" w:sz="0" w:space="0" w:color="auto"/>
        <w:bottom w:val="none" w:sz="0" w:space="0" w:color="auto"/>
        <w:right w:val="none" w:sz="0" w:space="0" w:color="auto"/>
      </w:divBdr>
    </w:div>
    <w:div w:id="429861871">
      <w:marLeft w:val="0"/>
      <w:marRight w:val="0"/>
      <w:marTop w:val="10"/>
      <w:marBottom w:val="10"/>
      <w:divBdr>
        <w:top w:val="none" w:sz="0" w:space="0" w:color="auto"/>
        <w:left w:val="none" w:sz="0" w:space="0" w:color="auto"/>
        <w:bottom w:val="none" w:sz="0" w:space="0" w:color="auto"/>
        <w:right w:val="none" w:sz="0" w:space="0" w:color="auto"/>
      </w:divBdr>
    </w:div>
    <w:div w:id="469052866">
      <w:marLeft w:val="0"/>
      <w:marRight w:val="0"/>
      <w:marTop w:val="10"/>
      <w:marBottom w:val="10"/>
      <w:divBdr>
        <w:top w:val="none" w:sz="0" w:space="0" w:color="auto"/>
        <w:left w:val="none" w:sz="0" w:space="0" w:color="auto"/>
        <w:bottom w:val="none" w:sz="0" w:space="0" w:color="auto"/>
        <w:right w:val="none" w:sz="0" w:space="0" w:color="auto"/>
      </w:divBdr>
    </w:div>
    <w:div w:id="470756088">
      <w:marLeft w:val="0"/>
      <w:marRight w:val="0"/>
      <w:marTop w:val="10"/>
      <w:marBottom w:val="10"/>
      <w:divBdr>
        <w:top w:val="none" w:sz="0" w:space="0" w:color="auto"/>
        <w:left w:val="none" w:sz="0" w:space="0" w:color="auto"/>
        <w:bottom w:val="none" w:sz="0" w:space="0" w:color="auto"/>
        <w:right w:val="none" w:sz="0" w:space="0" w:color="auto"/>
      </w:divBdr>
    </w:div>
    <w:div w:id="470946610">
      <w:marLeft w:val="0"/>
      <w:marRight w:val="0"/>
      <w:marTop w:val="10"/>
      <w:marBottom w:val="10"/>
      <w:divBdr>
        <w:top w:val="none" w:sz="0" w:space="0" w:color="auto"/>
        <w:left w:val="none" w:sz="0" w:space="0" w:color="auto"/>
        <w:bottom w:val="none" w:sz="0" w:space="0" w:color="auto"/>
        <w:right w:val="none" w:sz="0" w:space="0" w:color="auto"/>
      </w:divBdr>
    </w:div>
    <w:div w:id="495073410">
      <w:marLeft w:val="0"/>
      <w:marRight w:val="0"/>
      <w:marTop w:val="10"/>
      <w:marBottom w:val="10"/>
      <w:divBdr>
        <w:top w:val="none" w:sz="0" w:space="0" w:color="auto"/>
        <w:left w:val="none" w:sz="0" w:space="0" w:color="auto"/>
        <w:bottom w:val="none" w:sz="0" w:space="0" w:color="auto"/>
        <w:right w:val="none" w:sz="0" w:space="0" w:color="auto"/>
      </w:divBdr>
    </w:div>
    <w:div w:id="515853691">
      <w:marLeft w:val="0"/>
      <w:marRight w:val="0"/>
      <w:marTop w:val="10"/>
      <w:marBottom w:val="10"/>
      <w:divBdr>
        <w:top w:val="none" w:sz="0" w:space="0" w:color="auto"/>
        <w:left w:val="none" w:sz="0" w:space="0" w:color="auto"/>
        <w:bottom w:val="none" w:sz="0" w:space="0" w:color="auto"/>
        <w:right w:val="none" w:sz="0" w:space="0" w:color="auto"/>
      </w:divBdr>
    </w:div>
    <w:div w:id="655382039">
      <w:marLeft w:val="0"/>
      <w:marRight w:val="720"/>
      <w:marTop w:val="10"/>
      <w:marBottom w:val="10"/>
      <w:divBdr>
        <w:top w:val="none" w:sz="0" w:space="0" w:color="auto"/>
        <w:left w:val="none" w:sz="0" w:space="0" w:color="auto"/>
        <w:bottom w:val="none" w:sz="0" w:space="0" w:color="auto"/>
        <w:right w:val="none" w:sz="0" w:space="0" w:color="auto"/>
      </w:divBdr>
    </w:div>
    <w:div w:id="680934113">
      <w:marLeft w:val="0"/>
      <w:marRight w:val="0"/>
      <w:marTop w:val="10"/>
      <w:marBottom w:val="10"/>
      <w:divBdr>
        <w:top w:val="none" w:sz="0" w:space="0" w:color="auto"/>
        <w:left w:val="none" w:sz="0" w:space="0" w:color="auto"/>
        <w:bottom w:val="none" w:sz="0" w:space="0" w:color="auto"/>
        <w:right w:val="none" w:sz="0" w:space="0" w:color="auto"/>
      </w:divBdr>
    </w:div>
    <w:div w:id="708410868">
      <w:marLeft w:val="0"/>
      <w:marRight w:val="0"/>
      <w:marTop w:val="10"/>
      <w:marBottom w:val="10"/>
      <w:divBdr>
        <w:top w:val="none" w:sz="0" w:space="0" w:color="auto"/>
        <w:left w:val="none" w:sz="0" w:space="0" w:color="auto"/>
        <w:bottom w:val="none" w:sz="0" w:space="0" w:color="auto"/>
        <w:right w:val="none" w:sz="0" w:space="0" w:color="auto"/>
      </w:divBdr>
    </w:div>
    <w:div w:id="745884610">
      <w:marLeft w:val="0"/>
      <w:marRight w:val="0"/>
      <w:marTop w:val="10"/>
      <w:marBottom w:val="10"/>
      <w:divBdr>
        <w:top w:val="none" w:sz="0" w:space="0" w:color="auto"/>
        <w:left w:val="none" w:sz="0" w:space="0" w:color="auto"/>
        <w:bottom w:val="none" w:sz="0" w:space="0" w:color="auto"/>
        <w:right w:val="none" w:sz="0" w:space="0" w:color="auto"/>
      </w:divBdr>
    </w:div>
    <w:div w:id="748691476">
      <w:marLeft w:val="0"/>
      <w:marRight w:val="0"/>
      <w:marTop w:val="10"/>
      <w:marBottom w:val="10"/>
      <w:divBdr>
        <w:top w:val="none" w:sz="0" w:space="0" w:color="auto"/>
        <w:left w:val="none" w:sz="0" w:space="0" w:color="auto"/>
        <w:bottom w:val="none" w:sz="0" w:space="0" w:color="auto"/>
        <w:right w:val="none" w:sz="0" w:space="0" w:color="auto"/>
      </w:divBdr>
    </w:div>
    <w:div w:id="795221939">
      <w:marLeft w:val="0"/>
      <w:marRight w:val="0"/>
      <w:marTop w:val="10"/>
      <w:marBottom w:val="10"/>
      <w:divBdr>
        <w:top w:val="none" w:sz="0" w:space="0" w:color="auto"/>
        <w:left w:val="none" w:sz="0" w:space="0" w:color="auto"/>
        <w:bottom w:val="none" w:sz="0" w:space="0" w:color="auto"/>
        <w:right w:val="none" w:sz="0" w:space="0" w:color="auto"/>
      </w:divBdr>
    </w:div>
    <w:div w:id="815343721">
      <w:marLeft w:val="0"/>
      <w:marRight w:val="0"/>
      <w:marTop w:val="10"/>
      <w:marBottom w:val="10"/>
      <w:divBdr>
        <w:top w:val="none" w:sz="0" w:space="0" w:color="auto"/>
        <w:left w:val="none" w:sz="0" w:space="0" w:color="auto"/>
        <w:bottom w:val="none" w:sz="0" w:space="0" w:color="auto"/>
        <w:right w:val="none" w:sz="0" w:space="0" w:color="auto"/>
      </w:divBdr>
    </w:div>
    <w:div w:id="833574033">
      <w:marLeft w:val="0"/>
      <w:marRight w:val="0"/>
      <w:marTop w:val="10"/>
      <w:marBottom w:val="10"/>
      <w:divBdr>
        <w:top w:val="none" w:sz="0" w:space="0" w:color="auto"/>
        <w:left w:val="none" w:sz="0" w:space="0" w:color="auto"/>
        <w:bottom w:val="none" w:sz="0" w:space="0" w:color="auto"/>
        <w:right w:val="none" w:sz="0" w:space="0" w:color="auto"/>
      </w:divBdr>
    </w:div>
    <w:div w:id="850606965">
      <w:marLeft w:val="0"/>
      <w:marRight w:val="0"/>
      <w:marTop w:val="10"/>
      <w:marBottom w:val="10"/>
      <w:divBdr>
        <w:top w:val="none" w:sz="0" w:space="0" w:color="auto"/>
        <w:left w:val="none" w:sz="0" w:space="0" w:color="auto"/>
        <w:bottom w:val="none" w:sz="0" w:space="0" w:color="auto"/>
        <w:right w:val="none" w:sz="0" w:space="0" w:color="auto"/>
      </w:divBdr>
    </w:div>
    <w:div w:id="862011028">
      <w:marLeft w:val="0"/>
      <w:marRight w:val="0"/>
      <w:marTop w:val="10"/>
      <w:marBottom w:val="10"/>
      <w:divBdr>
        <w:top w:val="none" w:sz="0" w:space="0" w:color="auto"/>
        <w:left w:val="none" w:sz="0" w:space="0" w:color="auto"/>
        <w:bottom w:val="none" w:sz="0" w:space="0" w:color="auto"/>
        <w:right w:val="none" w:sz="0" w:space="0" w:color="auto"/>
      </w:divBdr>
    </w:div>
    <w:div w:id="968246261">
      <w:marLeft w:val="0"/>
      <w:marRight w:val="0"/>
      <w:marTop w:val="10"/>
      <w:marBottom w:val="10"/>
      <w:divBdr>
        <w:top w:val="none" w:sz="0" w:space="0" w:color="auto"/>
        <w:left w:val="none" w:sz="0" w:space="0" w:color="auto"/>
        <w:bottom w:val="none" w:sz="0" w:space="0" w:color="auto"/>
        <w:right w:val="none" w:sz="0" w:space="0" w:color="auto"/>
      </w:divBdr>
    </w:div>
    <w:div w:id="981690328">
      <w:marLeft w:val="0"/>
      <w:marRight w:val="720"/>
      <w:marTop w:val="10"/>
      <w:marBottom w:val="10"/>
      <w:divBdr>
        <w:top w:val="none" w:sz="0" w:space="0" w:color="auto"/>
        <w:left w:val="none" w:sz="0" w:space="0" w:color="auto"/>
        <w:bottom w:val="none" w:sz="0" w:space="0" w:color="auto"/>
        <w:right w:val="none" w:sz="0" w:space="0" w:color="auto"/>
      </w:divBdr>
    </w:div>
    <w:div w:id="986055210">
      <w:marLeft w:val="0"/>
      <w:marRight w:val="0"/>
      <w:marTop w:val="10"/>
      <w:marBottom w:val="10"/>
      <w:divBdr>
        <w:top w:val="none" w:sz="0" w:space="0" w:color="auto"/>
        <w:left w:val="none" w:sz="0" w:space="0" w:color="auto"/>
        <w:bottom w:val="none" w:sz="0" w:space="0" w:color="auto"/>
        <w:right w:val="none" w:sz="0" w:space="0" w:color="auto"/>
      </w:divBdr>
    </w:div>
    <w:div w:id="1062168779">
      <w:marLeft w:val="0"/>
      <w:marRight w:val="720"/>
      <w:marTop w:val="10"/>
      <w:marBottom w:val="10"/>
      <w:divBdr>
        <w:top w:val="none" w:sz="0" w:space="0" w:color="auto"/>
        <w:left w:val="none" w:sz="0" w:space="0" w:color="auto"/>
        <w:bottom w:val="none" w:sz="0" w:space="0" w:color="auto"/>
        <w:right w:val="none" w:sz="0" w:space="0" w:color="auto"/>
      </w:divBdr>
    </w:div>
    <w:div w:id="1064719481">
      <w:marLeft w:val="0"/>
      <w:marRight w:val="0"/>
      <w:marTop w:val="10"/>
      <w:marBottom w:val="10"/>
      <w:divBdr>
        <w:top w:val="none" w:sz="0" w:space="0" w:color="auto"/>
        <w:left w:val="none" w:sz="0" w:space="0" w:color="auto"/>
        <w:bottom w:val="none" w:sz="0" w:space="0" w:color="auto"/>
        <w:right w:val="none" w:sz="0" w:space="0" w:color="auto"/>
      </w:divBdr>
    </w:div>
    <w:div w:id="1232502553">
      <w:marLeft w:val="0"/>
      <w:marRight w:val="0"/>
      <w:marTop w:val="10"/>
      <w:marBottom w:val="10"/>
      <w:divBdr>
        <w:top w:val="none" w:sz="0" w:space="0" w:color="auto"/>
        <w:left w:val="none" w:sz="0" w:space="0" w:color="auto"/>
        <w:bottom w:val="none" w:sz="0" w:space="0" w:color="auto"/>
        <w:right w:val="none" w:sz="0" w:space="0" w:color="auto"/>
      </w:divBdr>
    </w:div>
    <w:div w:id="1306662965">
      <w:marLeft w:val="0"/>
      <w:marRight w:val="720"/>
      <w:marTop w:val="10"/>
      <w:marBottom w:val="10"/>
      <w:divBdr>
        <w:top w:val="none" w:sz="0" w:space="0" w:color="auto"/>
        <w:left w:val="none" w:sz="0" w:space="0" w:color="auto"/>
        <w:bottom w:val="none" w:sz="0" w:space="0" w:color="auto"/>
        <w:right w:val="none" w:sz="0" w:space="0" w:color="auto"/>
      </w:divBdr>
    </w:div>
    <w:div w:id="1314405041">
      <w:marLeft w:val="0"/>
      <w:marRight w:val="0"/>
      <w:marTop w:val="10"/>
      <w:marBottom w:val="10"/>
      <w:divBdr>
        <w:top w:val="none" w:sz="0" w:space="0" w:color="auto"/>
        <w:left w:val="none" w:sz="0" w:space="0" w:color="auto"/>
        <w:bottom w:val="none" w:sz="0" w:space="0" w:color="auto"/>
        <w:right w:val="none" w:sz="0" w:space="0" w:color="auto"/>
      </w:divBdr>
    </w:div>
    <w:div w:id="1381514496">
      <w:marLeft w:val="0"/>
      <w:marRight w:val="0"/>
      <w:marTop w:val="10"/>
      <w:marBottom w:val="10"/>
      <w:divBdr>
        <w:top w:val="none" w:sz="0" w:space="0" w:color="auto"/>
        <w:left w:val="none" w:sz="0" w:space="0" w:color="auto"/>
        <w:bottom w:val="none" w:sz="0" w:space="0" w:color="auto"/>
        <w:right w:val="none" w:sz="0" w:space="0" w:color="auto"/>
      </w:divBdr>
    </w:div>
    <w:div w:id="1440030975">
      <w:marLeft w:val="0"/>
      <w:marRight w:val="0"/>
      <w:marTop w:val="10"/>
      <w:marBottom w:val="10"/>
      <w:divBdr>
        <w:top w:val="none" w:sz="0" w:space="0" w:color="auto"/>
        <w:left w:val="none" w:sz="0" w:space="0" w:color="auto"/>
        <w:bottom w:val="none" w:sz="0" w:space="0" w:color="auto"/>
        <w:right w:val="none" w:sz="0" w:space="0" w:color="auto"/>
      </w:divBdr>
    </w:div>
    <w:div w:id="1484079033">
      <w:marLeft w:val="0"/>
      <w:marRight w:val="0"/>
      <w:marTop w:val="10"/>
      <w:marBottom w:val="10"/>
      <w:divBdr>
        <w:top w:val="none" w:sz="0" w:space="0" w:color="auto"/>
        <w:left w:val="none" w:sz="0" w:space="0" w:color="auto"/>
        <w:bottom w:val="none" w:sz="0" w:space="0" w:color="auto"/>
        <w:right w:val="none" w:sz="0" w:space="0" w:color="auto"/>
      </w:divBdr>
    </w:div>
    <w:div w:id="1513952101">
      <w:marLeft w:val="0"/>
      <w:marRight w:val="0"/>
      <w:marTop w:val="10"/>
      <w:marBottom w:val="10"/>
      <w:divBdr>
        <w:top w:val="none" w:sz="0" w:space="0" w:color="auto"/>
        <w:left w:val="none" w:sz="0" w:space="0" w:color="auto"/>
        <w:bottom w:val="none" w:sz="0" w:space="0" w:color="auto"/>
        <w:right w:val="none" w:sz="0" w:space="0" w:color="auto"/>
      </w:divBdr>
    </w:div>
    <w:div w:id="1587029415">
      <w:marLeft w:val="0"/>
      <w:marRight w:val="0"/>
      <w:marTop w:val="10"/>
      <w:marBottom w:val="10"/>
      <w:divBdr>
        <w:top w:val="none" w:sz="0" w:space="0" w:color="auto"/>
        <w:left w:val="none" w:sz="0" w:space="0" w:color="auto"/>
        <w:bottom w:val="none" w:sz="0" w:space="0" w:color="auto"/>
        <w:right w:val="none" w:sz="0" w:space="0" w:color="auto"/>
      </w:divBdr>
    </w:div>
    <w:div w:id="1655912496">
      <w:marLeft w:val="0"/>
      <w:marRight w:val="0"/>
      <w:marTop w:val="10"/>
      <w:marBottom w:val="10"/>
      <w:divBdr>
        <w:top w:val="none" w:sz="0" w:space="0" w:color="auto"/>
        <w:left w:val="none" w:sz="0" w:space="0" w:color="auto"/>
        <w:bottom w:val="none" w:sz="0" w:space="0" w:color="auto"/>
        <w:right w:val="none" w:sz="0" w:space="0" w:color="auto"/>
      </w:divBdr>
    </w:div>
    <w:div w:id="1753501633">
      <w:marLeft w:val="0"/>
      <w:marRight w:val="0"/>
      <w:marTop w:val="10"/>
      <w:marBottom w:val="10"/>
      <w:divBdr>
        <w:top w:val="none" w:sz="0" w:space="0" w:color="auto"/>
        <w:left w:val="none" w:sz="0" w:space="0" w:color="auto"/>
        <w:bottom w:val="none" w:sz="0" w:space="0" w:color="auto"/>
        <w:right w:val="none" w:sz="0" w:space="0" w:color="auto"/>
      </w:divBdr>
    </w:div>
    <w:div w:id="1832989373">
      <w:marLeft w:val="0"/>
      <w:marRight w:val="0"/>
      <w:marTop w:val="10"/>
      <w:marBottom w:val="10"/>
      <w:divBdr>
        <w:top w:val="none" w:sz="0" w:space="0" w:color="auto"/>
        <w:left w:val="none" w:sz="0" w:space="0" w:color="auto"/>
        <w:bottom w:val="none" w:sz="0" w:space="0" w:color="auto"/>
        <w:right w:val="none" w:sz="0" w:space="0" w:color="auto"/>
      </w:divBdr>
    </w:div>
    <w:div w:id="1893035229">
      <w:marLeft w:val="0"/>
      <w:marRight w:val="0"/>
      <w:marTop w:val="10"/>
      <w:marBottom w:val="10"/>
      <w:divBdr>
        <w:top w:val="none" w:sz="0" w:space="0" w:color="auto"/>
        <w:left w:val="none" w:sz="0" w:space="0" w:color="auto"/>
        <w:bottom w:val="none" w:sz="0" w:space="0" w:color="auto"/>
        <w:right w:val="none" w:sz="0" w:space="0" w:color="auto"/>
      </w:divBdr>
    </w:div>
    <w:div w:id="1909417508">
      <w:marLeft w:val="0"/>
      <w:marRight w:val="0"/>
      <w:marTop w:val="10"/>
      <w:marBottom w:val="10"/>
      <w:divBdr>
        <w:top w:val="none" w:sz="0" w:space="0" w:color="auto"/>
        <w:left w:val="none" w:sz="0" w:space="0" w:color="auto"/>
        <w:bottom w:val="none" w:sz="0" w:space="0" w:color="auto"/>
        <w:right w:val="none" w:sz="0" w:space="0" w:color="auto"/>
      </w:divBdr>
    </w:div>
    <w:div w:id="1923635397">
      <w:marLeft w:val="0"/>
      <w:marRight w:val="0"/>
      <w:marTop w:val="10"/>
      <w:marBottom w:val="10"/>
      <w:divBdr>
        <w:top w:val="none" w:sz="0" w:space="0" w:color="auto"/>
        <w:left w:val="none" w:sz="0" w:space="0" w:color="auto"/>
        <w:bottom w:val="none" w:sz="0" w:space="0" w:color="auto"/>
        <w:right w:val="none" w:sz="0" w:space="0" w:color="auto"/>
      </w:divBdr>
    </w:div>
    <w:div w:id="1928540060">
      <w:marLeft w:val="0"/>
      <w:marRight w:val="0"/>
      <w:marTop w:val="10"/>
      <w:marBottom w:val="10"/>
      <w:divBdr>
        <w:top w:val="none" w:sz="0" w:space="0" w:color="auto"/>
        <w:left w:val="none" w:sz="0" w:space="0" w:color="auto"/>
        <w:bottom w:val="none" w:sz="0" w:space="0" w:color="auto"/>
        <w:right w:val="none" w:sz="0" w:space="0" w:color="auto"/>
      </w:divBdr>
    </w:div>
    <w:div w:id="1959338381">
      <w:marLeft w:val="0"/>
      <w:marRight w:val="720"/>
      <w:marTop w:val="10"/>
      <w:marBottom w:val="10"/>
      <w:divBdr>
        <w:top w:val="none" w:sz="0" w:space="0" w:color="auto"/>
        <w:left w:val="none" w:sz="0" w:space="0" w:color="auto"/>
        <w:bottom w:val="none" w:sz="0" w:space="0" w:color="auto"/>
        <w:right w:val="none" w:sz="0" w:space="0" w:color="auto"/>
      </w:divBdr>
    </w:div>
    <w:div w:id="2014913845">
      <w:marLeft w:val="0"/>
      <w:marRight w:val="0"/>
      <w:marTop w:val="10"/>
      <w:marBottom w:val="10"/>
      <w:divBdr>
        <w:top w:val="none" w:sz="0" w:space="0" w:color="auto"/>
        <w:left w:val="none" w:sz="0" w:space="0" w:color="auto"/>
        <w:bottom w:val="none" w:sz="0" w:space="0" w:color="auto"/>
        <w:right w:val="none" w:sz="0" w:space="0" w:color="auto"/>
      </w:divBdr>
    </w:div>
    <w:div w:id="2022926961">
      <w:marLeft w:val="0"/>
      <w:marRight w:val="0"/>
      <w:marTop w:val="10"/>
      <w:marBottom w:val="10"/>
      <w:divBdr>
        <w:top w:val="none" w:sz="0" w:space="0" w:color="auto"/>
        <w:left w:val="none" w:sz="0" w:space="0" w:color="auto"/>
        <w:bottom w:val="none" w:sz="0" w:space="0" w:color="auto"/>
        <w:right w:val="none" w:sz="0" w:space="0" w:color="auto"/>
      </w:divBdr>
    </w:div>
    <w:div w:id="2127456322">
      <w:marLeft w:val="0"/>
      <w:marRight w:val="0"/>
      <w:marTop w:val="10"/>
      <w:marBottom w:val="10"/>
      <w:divBdr>
        <w:top w:val="none" w:sz="0" w:space="0" w:color="auto"/>
        <w:left w:val="none" w:sz="0" w:space="0" w:color="auto"/>
        <w:bottom w:val="none" w:sz="0" w:space="0" w:color="auto"/>
        <w:right w:val="none" w:sz="0" w:space="0" w:color="auto"/>
      </w:divBdr>
    </w:div>
    <w:div w:id="213944433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