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73690">
      <w:pPr>
        <w:spacing w:line="500" w:lineRule="atLeast"/>
        <w:jc w:val="center"/>
        <w:divId w:val="1672298443"/>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F73690">
      <w:pPr>
        <w:spacing w:line="500" w:lineRule="atLeast"/>
        <w:jc w:val="center"/>
        <w:divId w:val="20891155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73690">
      <w:pPr>
        <w:spacing w:line="500" w:lineRule="atLeast"/>
        <w:jc w:val="right"/>
        <w:divId w:val="727728681"/>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2311</w:t>
      </w:r>
      <w:r>
        <w:rPr>
          <w:rFonts w:hint="eastAsia"/>
          <w:sz w:val="30"/>
          <w:szCs w:val="30"/>
        </w:rPr>
        <w:t>号</w:t>
      </w:r>
    </w:p>
    <w:p w:rsidR="00000000" w:rsidRDefault="00F73690">
      <w:pPr>
        <w:spacing w:line="500" w:lineRule="atLeast"/>
        <w:ind w:firstLine="600"/>
        <w:divId w:val="1293710285"/>
        <w:rPr>
          <w:rFonts w:hint="eastAsia"/>
          <w:sz w:val="30"/>
          <w:szCs w:val="30"/>
        </w:rPr>
      </w:pPr>
      <w:r>
        <w:rPr>
          <w:rFonts w:hint="eastAsia"/>
          <w:sz w:val="30"/>
          <w:szCs w:val="30"/>
        </w:rPr>
        <w:t>再审申请人（一审被告、二审上诉人）：路某，女，</w:t>
      </w:r>
      <w:r>
        <w:rPr>
          <w:rFonts w:hint="eastAsia"/>
          <w:sz w:val="30"/>
          <w:szCs w:val="30"/>
        </w:rPr>
        <w:t>1973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日出生，汉族，住河北省张家口市桥东区。</w:t>
      </w:r>
    </w:p>
    <w:p w:rsidR="00000000" w:rsidRDefault="00F73690">
      <w:pPr>
        <w:spacing w:line="500" w:lineRule="atLeast"/>
        <w:ind w:firstLine="600"/>
        <w:divId w:val="817694451"/>
        <w:rPr>
          <w:rFonts w:hint="eastAsia"/>
          <w:sz w:val="30"/>
          <w:szCs w:val="30"/>
        </w:rPr>
      </w:pPr>
      <w:r>
        <w:rPr>
          <w:rFonts w:hint="eastAsia"/>
          <w:sz w:val="30"/>
          <w:szCs w:val="30"/>
        </w:rPr>
        <w:t>被申请人（一审原告、二审被上诉人）：常某，男，</w:t>
      </w:r>
      <w:r>
        <w:rPr>
          <w:rFonts w:hint="eastAsia"/>
          <w:sz w:val="30"/>
          <w:szCs w:val="30"/>
        </w:rPr>
        <w:t>1972</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日出生，汉族，住北京市朝阳区。</w:t>
      </w:r>
    </w:p>
    <w:p w:rsidR="00000000" w:rsidRDefault="00F73690">
      <w:pPr>
        <w:spacing w:line="500" w:lineRule="atLeast"/>
        <w:ind w:firstLine="600"/>
        <w:divId w:val="553783078"/>
        <w:rPr>
          <w:rFonts w:hint="eastAsia"/>
          <w:sz w:val="30"/>
          <w:szCs w:val="30"/>
        </w:rPr>
      </w:pPr>
      <w:r>
        <w:rPr>
          <w:rFonts w:hint="eastAsia"/>
          <w:sz w:val="30"/>
          <w:szCs w:val="30"/>
        </w:rPr>
        <w:t>再审申请人路某因与被申请人常某离婚后财产纠纷一案，不服河北省张家口市中级人民法院（</w:t>
      </w:r>
      <w:r>
        <w:rPr>
          <w:rFonts w:hint="eastAsia"/>
          <w:sz w:val="30"/>
          <w:szCs w:val="30"/>
        </w:rPr>
        <w:t>2019</w:t>
      </w:r>
      <w:r>
        <w:rPr>
          <w:rFonts w:hint="eastAsia"/>
          <w:sz w:val="30"/>
          <w:szCs w:val="30"/>
        </w:rPr>
        <w:t>）冀</w:t>
      </w:r>
      <w:r>
        <w:rPr>
          <w:rFonts w:hint="eastAsia"/>
          <w:sz w:val="30"/>
          <w:szCs w:val="30"/>
        </w:rPr>
        <w:t>07</w:t>
      </w:r>
      <w:r>
        <w:rPr>
          <w:rFonts w:hint="eastAsia"/>
          <w:sz w:val="30"/>
          <w:szCs w:val="30"/>
        </w:rPr>
        <w:t>民终</w:t>
      </w:r>
      <w:r>
        <w:rPr>
          <w:rFonts w:hint="eastAsia"/>
          <w:sz w:val="30"/>
          <w:szCs w:val="30"/>
        </w:rPr>
        <w:t>1747</w:t>
      </w:r>
      <w:r>
        <w:rPr>
          <w:rFonts w:hint="eastAsia"/>
          <w:sz w:val="30"/>
          <w:szCs w:val="30"/>
        </w:rPr>
        <w:t>号民事判决，向本院申请再审。本院依法组成合议庭进行了审查，现已审查终结。</w:t>
      </w:r>
    </w:p>
    <w:p w:rsidR="00000000" w:rsidRDefault="00F73690">
      <w:pPr>
        <w:spacing w:line="500" w:lineRule="atLeast"/>
        <w:ind w:firstLine="600"/>
        <w:divId w:val="588391109"/>
        <w:rPr>
          <w:rFonts w:hint="eastAsia"/>
          <w:sz w:val="30"/>
          <w:szCs w:val="30"/>
        </w:rPr>
      </w:pPr>
      <w:r>
        <w:rPr>
          <w:rFonts w:hint="eastAsia"/>
          <w:sz w:val="30"/>
          <w:szCs w:val="30"/>
        </w:rPr>
        <w:t>路某申请再审称，在申请人与被申请人双方××××</w:t>
      </w:r>
      <w:r>
        <w:rPr>
          <w:rFonts w:hint="eastAsia"/>
          <w:sz w:val="30"/>
          <w:szCs w:val="30"/>
        </w:rPr>
        <w:t>年至</w:t>
      </w:r>
      <w:r>
        <w:rPr>
          <w:rFonts w:hint="eastAsia"/>
          <w:sz w:val="30"/>
          <w:szCs w:val="30"/>
        </w:rPr>
        <w:t>2010</w:t>
      </w:r>
      <w:r>
        <w:rPr>
          <w:rFonts w:hint="eastAsia"/>
          <w:sz w:val="30"/>
          <w:szCs w:val="30"/>
        </w:rPr>
        <w:t>年婚姻存续期间，</w:t>
      </w:r>
      <w:r>
        <w:rPr>
          <w:rFonts w:hint="eastAsia"/>
          <w:sz w:val="30"/>
          <w:szCs w:val="30"/>
        </w:rPr>
        <w:t>2001</w:t>
      </w:r>
      <w:r>
        <w:rPr>
          <w:rFonts w:hint="eastAsia"/>
          <w:sz w:val="30"/>
          <w:szCs w:val="30"/>
        </w:rPr>
        <w:t>年买了婚住房一套（位于张家口市桥东区），</w:t>
      </w:r>
      <w:r>
        <w:rPr>
          <w:rFonts w:hint="eastAsia"/>
          <w:sz w:val="30"/>
          <w:szCs w:val="30"/>
        </w:rPr>
        <w:t>2009</w:t>
      </w:r>
      <w:r>
        <w:rPr>
          <w:rFonts w:hint="eastAsia"/>
          <w:sz w:val="30"/>
          <w:szCs w:val="30"/>
        </w:rPr>
        <w:t>年买了北京一套房。还有三套房是以申请人名义买的，实际上并不是双方的财产，其中：第一套是</w:t>
      </w:r>
      <w:r>
        <w:rPr>
          <w:rFonts w:hint="eastAsia"/>
          <w:sz w:val="30"/>
          <w:szCs w:val="30"/>
        </w:rPr>
        <w:t>2003</w:t>
      </w:r>
      <w:r>
        <w:rPr>
          <w:rFonts w:hint="eastAsia"/>
          <w:sz w:val="30"/>
          <w:szCs w:val="30"/>
        </w:rPr>
        <w:t>年申请人父母买的，因父母退休不能贷款，以申请人名义贷的款，所以房本名字是申请人，该房已于</w:t>
      </w:r>
      <w:r>
        <w:rPr>
          <w:rFonts w:hint="eastAsia"/>
          <w:sz w:val="30"/>
          <w:szCs w:val="30"/>
        </w:rPr>
        <w:t>2010</w:t>
      </w:r>
      <w:r>
        <w:rPr>
          <w:rFonts w:hint="eastAsia"/>
          <w:sz w:val="30"/>
          <w:szCs w:val="30"/>
        </w:rPr>
        <w:t>年过户给母亲；第二套房屋是申请人</w:t>
      </w:r>
      <w:r>
        <w:rPr>
          <w:rFonts w:hint="eastAsia"/>
          <w:sz w:val="30"/>
          <w:szCs w:val="30"/>
        </w:rPr>
        <w:t>2007</w:t>
      </w:r>
      <w:r>
        <w:rPr>
          <w:rFonts w:hint="eastAsia"/>
          <w:sz w:val="30"/>
          <w:szCs w:val="30"/>
        </w:rPr>
        <w:t>年买入，</w:t>
      </w:r>
      <w:r>
        <w:rPr>
          <w:rFonts w:hint="eastAsia"/>
          <w:sz w:val="30"/>
          <w:szCs w:val="30"/>
        </w:rPr>
        <w:t>2008</w:t>
      </w:r>
      <w:r>
        <w:rPr>
          <w:rFonts w:hint="eastAsia"/>
          <w:sz w:val="30"/>
          <w:szCs w:val="30"/>
        </w:rPr>
        <w:t>年卖出，短期挣了一些差价，用于购买北京市丰台区翠海明苑</w:t>
      </w:r>
      <w:r>
        <w:rPr>
          <w:rFonts w:hint="eastAsia"/>
          <w:sz w:val="30"/>
          <w:szCs w:val="30"/>
        </w:rPr>
        <w:t>16</w:t>
      </w:r>
      <w:r>
        <w:rPr>
          <w:rFonts w:hint="eastAsia"/>
          <w:sz w:val="30"/>
          <w:szCs w:val="30"/>
        </w:rPr>
        <w:t>号楼</w:t>
      </w:r>
      <w:r>
        <w:rPr>
          <w:rFonts w:hint="eastAsia"/>
          <w:sz w:val="30"/>
          <w:szCs w:val="30"/>
        </w:rPr>
        <w:t>5</w:t>
      </w:r>
      <w:r>
        <w:rPr>
          <w:rFonts w:hint="eastAsia"/>
          <w:sz w:val="30"/>
          <w:szCs w:val="30"/>
        </w:rPr>
        <w:t>单元</w:t>
      </w:r>
      <w:r>
        <w:rPr>
          <w:rFonts w:hint="eastAsia"/>
          <w:sz w:val="30"/>
          <w:szCs w:val="30"/>
        </w:rPr>
        <w:t>201</w:t>
      </w:r>
      <w:r>
        <w:rPr>
          <w:rFonts w:hint="eastAsia"/>
          <w:sz w:val="30"/>
          <w:szCs w:val="30"/>
        </w:rPr>
        <w:t>号房屋；第三套房屋是申请人单位开发的，对本单位职工有优惠，在申请人与被申请人无钱购买的情况下，又不想浪费名额</w:t>
      </w:r>
      <w:r>
        <w:rPr>
          <w:rFonts w:hint="eastAsia"/>
          <w:sz w:val="30"/>
          <w:szCs w:val="30"/>
        </w:rPr>
        <w:t>，两人商量后以</w:t>
      </w:r>
      <w:r>
        <w:rPr>
          <w:rFonts w:hint="eastAsia"/>
          <w:sz w:val="30"/>
          <w:szCs w:val="30"/>
        </w:rPr>
        <w:t>1</w:t>
      </w:r>
      <w:r>
        <w:rPr>
          <w:rFonts w:hint="eastAsia"/>
          <w:sz w:val="30"/>
          <w:szCs w:val="30"/>
        </w:rPr>
        <w:t>万元好处费将该名额给了申请人大哥的女朋友张秀林。以上三套房屋都曾经以申请人的名义买入过，所以被申请人在</w:t>
      </w:r>
      <w:r>
        <w:rPr>
          <w:rFonts w:hint="eastAsia"/>
          <w:sz w:val="30"/>
          <w:szCs w:val="30"/>
        </w:rPr>
        <w:t>2017</w:t>
      </w:r>
      <w:r>
        <w:rPr>
          <w:rFonts w:hint="eastAsia"/>
          <w:sz w:val="30"/>
          <w:szCs w:val="30"/>
        </w:rPr>
        <w:t>年诉讼离婚一审法院判决之后故意要求分割，都被法院驳回。被申请人后以第三套房（本案诉争房屋）当时房号不对为由，另行提起本案诉讼。（一）诉争房屋并非夫妻共同财产。</w:t>
      </w:r>
      <w:r>
        <w:rPr>
          <w:rFonts w:hint="eastAsia"/>
          <w:sz w:val="30"/>
          <w:szCs w:val="30"/>
        </w:rPr>
        <w:t>1</w:t>
      </w:r>
      <w:r>
        <w:rPr>
          <w:rFonts w:hint="eastAsia"/>
          <w:sz w:val="30"/>
          <w:szCs w:val="30"/>
        </w:rPr>
        <w:t>、诉争房屋是案外人张秀林购买的。本案诉争房屋位于</w:t>
      </w:r>
      <w:r>
        <w:rPr>
          <w:rFonts w:hint="eastAsia"/>
          <w:sz w:val="30"/>
          <w:szCs w:val="30"/>
        </w:rPr>
        <w:lastRenderedPageBreak/>
        <w:t>张家口市桥东区，是申请人的工作单位</w:t>
      </w:r>
      <w:r>
        <w:rPr>
          <w:rFonts w:hint="eastAsia"/>
          <w:sz w:val="30"/>
          <w:szCs w:val="30"/>
        </w:rPr>
        <w:t>2008</w:t>
      </w:r>
      <w:r>
        <w:rPr>
          <w:rFonts w:hint="eastAsia"/>
          <w:sz w:val="30"/>
          <w:szCs w:val="30"/>
        </w:rPr>
        <w:t>年开发销售，当年申请人作为职工购买可以得到优惠，在与被申请人商量后就想让被申请人的母亲李素英购买，但她不买，后以</w:t>
      </w:r>
      <w:r>
        <w:rPr>
          <w:rFonts w:hint="eastAsia"/>
          <w:sz w:val="30"/>
          <w:szCs w:val="30"/>
        </w:rPr>
        <w:t>1</w:t>
      </w:r>
      <w:r>
        <w:rPr>
          <w:rFonts w:hint="eastAsia"/>
          <w:sz w:val="30"/>
          <w:szCs w:val="30"/>
        </w:rPr>
        <w:t>万元好处费将该名额给了</w:t>
      </w:r>
      <w:r>
        <w:rPr>
          <w:rFonts w:hint="eastAsia"/>
          <w:sz w:val="30"/>
          <w:szCs w:val="30"/>
        </w:rPr>
        <w:t>案外人张秀林，因有优惠当时不能改名，只能卖给熟人。当时申请人与被申请人无钱购买该房，而且，</w:t>
      </w:r>
      <w:r>
        <w:rPr>
          <w:rFonts w:hint="eastAsia"/>
          <w:sz w:val="30"/>
          <w:szCs w:val="30"/>
        </w:rPr>
        <w:t>2004</w:t>
      </w:r>
      <w:r>
        <w:rPr>
          <w:rFonts w:hint="eastAsia"/>
          <w:sz w:val="30"/>
          <w:szCs w:val="30"/>
        </w:rPr>
        <w:t>年常某硕士毕业，为了拥有北京户口，撕毁三方协议丢掉工作，另立档案在北京读博，当时就决定博士毕业后在北京工作和生活，且</w:t>
      </w:r>
      <w:r>
        <w:rPr>
          <w:rFonts w:hint="eastAsia"/>
          <w:sz w:val="30"/>
          <w:szCs w:val="30"/>
        </w:rPr>
        <w:t>2008</w:t>
      </w:r>
      <w:r>
        <w:rPr>
          <w:rFonts w:hint="eastAsia"/>
          <w:sz w:val="30"/>
          <w:szCs w:val="30"/>
        </w:rPr>
        <w:t>年毕业之后确实留京，孩子户口也于</w:t>
      </w:r>
      <w:r>
        <w:rPr>
          <w:rFonts w:hint="eastAsia"/>
          <w:sz w:val="30"/>
          <w:szCs w:val="30"/>
        </w:rPr>
        <w:t>2008</w:t>
      </w:r>
      <w:r>
        <w:rPr>
          <w:rFonts w:hint="eastAsia"/>
          <w:sz w:val="30"/>
          <w:szCs w:val="30"/>
        </w:rPr>
        <w:t>年随迁到北京，决定在北京买房，所以在张家口已经有一套现有住房还打算卖出的前提下，不会再购买其他房产。因为买房是申请人的名额，所以当时张秀林交款的二份收据写的都是申请人名字，双方认可之间交易并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日签订了购房协议书，对于这个最直接证据，</w:t>
      </w:r>
      <w:r>
        <w:rPr>
          <w:rFonts w:hint="eastAsia"/>
          <w:sz w:val="30"/>
          <w:szCs w:val="30"/>
        </w:rPr>
        <w:t>常某却不要求进行鉴定，他清楚地知道早已卖给张秀林的事实。</w:t>
      </w:r>
      <w:r>
        <w:rPr>
          <w:rFonts w:hint="eastAsia"/>
          <w:sz w:val="30"/>
          <w:szCs w:val="30"/>
        </w:rPr>
        <w:t>2009</w:t>
      </w:r>
      <w:r>
        <w:rPr>
          <w:rFonts w:hint="eastAsia"/>
          <w:sz w:val="30"/>
          <w:szCs w:val="30"/>
        </w:rPr>
        <w:t>年为诉争房屋办理房产证向房屋产权交易中心交购房资料时，购房合同换成了张秀林。</w:t>
      </w:r>
      <w:r>
        <w:rPr>
          <w:rFonts w:hint="eastAsia"/>
          <w:sz w:val="30"/>
          <w:szCs w:val="30"/>
        </w:rPr>
        <w:t>2016</w:t>
      </w:r>
      <w:r>
        <w:rPr>
          <w:rFonts w:hint="eastAsia"/>
          <w:sz w:val="30"/>
          <w:szCs w:val="30"/>
        </w:rPr>
        <w:t>年房屋产权证书发下来时，产权人的名字是张秀林，这说明诉争房屋从物权法上讲是张秀林的。</w:t>
      </w:r>
      <w:r>
        <w:rPr>
          <w:rFonts w:hint="eastAsia"/>
          <w:sz w:val="30"/>
          <w:szCs w:val="30"/>
        </w:rPr>
        <w:t>2</w:t>
      </w:r>
      <w:r>
        <w:rPr>
          <w:rFonts w:hint="eastAsia"/>
          <w:sz w:val="30"/>
          <w:szCs w:val="30"/>
        </w:rPr>
        <w:t>、诉争房屋从交房款到交付使用一直就是张秀林，装修和居住直至合法卖出也是张秀林（邻居及房开会计可以作证，但法官没让证人出庭），常某承认在婚姻存续期间曾几次到张秀林家做客，常某一直就知道该房屋的使用状况。如果是申请人和常某共同出资购买的，常某绝不会让他人使用居住多年，且</w:t>
      </w:r>
      <w:r>
        <w:rPr>
          <w:rFonts w:hint="eastAsia"/>
          <w:sz w:val="30"/>
          <w:szCs w:val="30"/>
        </w:rPr>
        <w:t>2010</w:t>
      </w:r>
      <w:r>
        <w:rPr>
          <w:rFonts w:hint="eastAsia"/>
          <w:sz w:val="30"/>
          <w:szCs w:val="30"/>
        </w:rPr>
        <w:t>年第</w:t>
      </w:r>
      <w:r>
        <w:rPr>
          <w:rFonts w:hint="eastAsia"/>
          <w:sz w:val="30"/>
          <w:szCs w:val="30"/>
        </w:rPr>
        <w:t>一次起诉离婚时不要求分割，只是</w:t>
      </w:r>
      <w:r>
        <w:rPr>
          <w:rFonts w:hint="eastAsia"/>
          <w:sz w:val="30"/>
          <w:szCs w:val="30"/>
        </w:rPr>
        <w:t>2014</w:t>
      </w:r>
      <w:r>
        <w:rPr>
          <w:rFonts w:hint="eastAsia"/>
          <w:sz w:val="30"/>
          <w:szCs w:val="30"/>
        </w:rPr>
        <w:t>年要再次离婚才恶意将该房屋说成是夫妻共同财产。</w:t>
      </w:r>
      <w:r>
        <w:rPr>
          <w:rFonts w:hint="eastAsia"/>
          <w:sz w:val="30"/>
          <w:szCs w:val="30"/>
        </w:rPr>
        <w:t>3</w:t>
      </w:r>
      <w:r>
        <w:rPr>
          <w:rFonts w:hint="eastAsia"/>
          <w:sz w:val="30"/>
          <w:szCs w:val="30"/>
        </w:rPr>
        <w:t>、</w:t>
      </w:r>
      <w:r>
        <w:rPr>
          <w:rFonts w:hint="eastAsia"/>
          <w:sz w:val="30"/>
          <w:szCs w:val="30"/>
        </w:rPr>
        <w:t>2008</w:t>
      </w:r>
      <w:r>
        <w:rPr>
          <w:rFonts w:hint="eastAsia"/>
          <w:sz w:val="30"/>
          <w:szCs w:val="30"/>
        </w:rPr>
        <w:t>年申请人双方就没有多余家庭收入购买诉争房屋。诉争房屋当时的购买价是</w:t>
      </w:r>
      <w:r>
        <w:rPr>
          <w:rFonts w:hint="eastAsia"/>
          <w:sz w:val="30"/>
          <w:szCs w:val="30"/>
        </w:rPr>
        <w:t>267611</w:t>
      </w:r>
      <w:r>
        <w:rPr>
          <w:rFonts w:hint="eastAsia"/>
          <w:sz w:val="30"/>
          <w:szCs w:val="30"/>
        </w:rPr>
        <w:t>元，且是全款支付，按照申请人当时</w:t>
      </w:r>
      <w:r>
        <w:rPr>
          <w:rFonts w:hint="eastAsia"/>
          <w:sz w:val="30"/>
          <w:szCs w:val="30"/>
        </w:rPr>
        <w:t>1000</w:t>
      </w:r>
      <w:r>
        <w:rPr>
          <w:rFonts w:hint="eastAsia"/>
          <w:sz w:val="30"/>
          <w:szCs w:val="30"/>
        </w:rPr>
        <w:t>元的月工资而常某没有工资的状况，申请人双方根本就买不起诉争房屋。申请人与常某××××年结婚</w:t>
      </w:r>
      <w:r>
        <w:rPr>
          <w:rFonts w:hint="eastAsia"/>
          <w:sz w:val="30"/>
          <w:szCs w:val="30"/>
        </w:rPr>
        <w:lastRenderedPageBreak/>
        <w:t>办事，</w:t>
      </w:r>
      <w:r>
        <w:rPr>
          <w:rFonts w:hint="eastAsia"/>
          <w:sz w:val="30"/>
          <w:szCs w:val="30"/>
        </w:rPr>
        <w:t>2001</w:t>
      </w:r>
      <w:r>
        <w:rPr>
          <w:rFonts w:hint="eastAsia"/>
          <w:sz w:val="30"/>
          <w:szCs w:val="30"/>
        </w:rPr>
        <w:t>年常某去北京读研，单位每月工资</w:t>
      </w:r>
      <w:r>
        <w:rPr>
          <w:rFonts w:hint="eastAsia"/>
          <w:sz w:val="30"/>
          <w:szCs w:val="30"/>
        </w:rPr>
        <w:t>800</w:t>
      </w:r>
      <w:r>
        <w:rPr>
          <w:rFonts w:hint="eastAsia"/>
          <w:sz w:val="30"/>
          <w:szCs w:val="30"/>
        </w:rPr>
        <w:t>元，</w:t>
      </w:r>
      <w:r>
        <w:rPr>
          <w:rFonts w:hint="eastAsia"/>
          <w:sz w:val="30"/>
          <w:szCs w:val="30"/>
        </w:rPr>
        <w:t>2004</w:t>
      </w:r>
      <w:r>
        <w:rPr>
          <w:rFonts w:hint="eastAsia"/>
          <w:sz w:val="30"/>
          <w:szCs w:val="30"/>
        </w:rPr>
        <w:t>年至</w:t>
      </w:r>
      <w:r>
        <w:rPr>
          <w:rFonts w:hint="eastAsia"/>
          <w:sz w:val="30"/>
          <w:szCs w:val="30"/>
        </w:rPr>
        <w:t>2008</w:t>
      </w:r>
      <w:r>
        <w:rPr>
          <w:rFonts w:hint="eastAsia"/>
          <w:sz w:val="30"/>
          <w:szCs w:val="30"/>
        </w:rPr>
        <w:t>年读博期间没有工资收入。</w:t>
      </w:r>
      <w:r>
        <w:rPr>
          <w:rFonts w:hint="eastAsia"/>
          <w:sz w:val="30"/>
          <w:szCs w:val="30"/>
        </w:rPr>
        <w:t>2008</w:t>
      </w:r>
      <w:r>
        <w:rPr>
          <w:rFonts w:hint="eastAsia"/>
          <w:sz w:val="30"/>
          <w:szCs w:val="30"/>
        </w:rPr>
        <w:t>年常某在北京上班后，从来没有给过申请人工资或收入（从离婚诉讼法院调取的常某银行流水可以看出），而且在常</w:t>
      </w:r>
      <w:r>
        <w:rPr>
          <w:rFonts w:hint="eastAsia"/>
          <w:sz w:val="30"/>
          <w:szCs w:val="30"/>
        </w:rPr>
        <w:t>某没有工资期间，都是申请人资助他生活花销。按照常某在北京法院提交的证据，常某没有其他额外收入，而且他的两个亲哥哥也作证认可。在</w:t>
      </w:r>
      <w:r>
        <w:rPr>
          <w:rFonts w:hint="eastAsia"/>
          <w:sz w:val="30"/>
          <w:szCs w:val="30"/>
        </w:rPr>
        <w:t>2001</w:t>
      </w:r>
      <w:r>
        <w:rPr>
          <w:rFonts w:hint="eastAsia"/>
          <w:sz w:val="30"/>
          <w:szCs w:val="30"/>
        </w:rPr>
        <w:t>年，双方还购买了惠安苑</w:t>
      </w:r>
      <w:r>
        <w:rPr>
          <w:rFonts w:hint="eastAsia"/>
          <w:sz w:val="30"/>
          <w:szCs w:val="30"/>
        </w:rPr>
        <w:t>4</w:t>
      </w:r>
      <w:r>
        <w:rPr>
          <w:rFonts w:hint="eastAsia"/>
          <w:sz w:val="30"/>
          <w:szCs w:val="30"/>
        </w:rPr>
        <w:t>号楼丁单元</w:t>
      </w:r>
      <w:r>
        <w:rPr>
          <w:rFonts w:hint="eastAsia"/>
          <w:sz w:val="30"/>
          <w:szCs w:val="30"/>
        </w:rPr>
        <w:t>402</w:t>
      </w:r>
      <w:r>
        <w:rPr>
          <w:rFonts w:hint="eastAsia"/>
          <w:sz w:val="30"/>
          <w:szCs w:val="30"/>
        </w:rPr>
        <w:t>室的房屋，购房款</w:t>
      </w:r>
      <w:r>
        <w:rPr>
          <w:rFonts w:hint="eastAsia"/>
          <w:sz w:val="30"/>
          <w:szCs w:val="30"/>
        </w:rPr>
        <w:t>5</w:t>
      </w:r>
      <w:r>
        <w:rPr>
          <w:rFonts w:hint="eastAsia"/>
          <w:sz w:val="30"/>
          <w:szCs w:val="30"/>
        </w:rPr>
        <w:t>万元和装修费</w:t>
      </w:r>
      <w:r>
        <w:rPr>
          <w:rFonts w:hint="eastAsia"/>
          <w:sz w:val="30"/>
          <w:szCs w:val="30"/>
        </w:rPr>
        <w:t>3</w:t>
      </w:r>
      <w:r>
        <w:rPr>
          <w:rFonts w:hint="eastAsia"/>
          <w:sz w:val="30"/>
          <w:szCs w:val="30"/>
        </w:rPr>
        <w:t>万元，加上抚养孩子的花销，又节衣缩食地购买北京一套住宅（北京市丰台区翠海明苑</w:t>
      </w:r>
      <w:r>
        <w:rPr>
          <w:rFonts w:hint="eastAsia"/>
          <w:sz w:val="30"/>
          <w:szCs w:val="30"/>
        </w:rPr>
        <w:t>16</w:t>
      </w:r>
      <w:r>
        <w:rPr>
          <w:rFonts w:hint="eastAsia"/>
          <w:sz w:val="30"/>
          <w:szCs w:val="30"/>
        </w:rPr>
        <w:t>号楼</w:t>
      </w:r>
      <w:r>
        <w:rPr>
          <w:rFonts w:hint="eastAsia"/>
          <w:sz w:val="30"/>
          <w:szCs w:val="30"/>
        </w:rPr>
        <w:t>5</w:t>
      </w:r>
      <w:r>
        <w:rPr>
          <w:rFonts w:hint="eastAsia"/>
          <w:sz w:val="30"/>
          <w:szCs w:val="30"/>
        </w:rPr>
        <w:t>单元</w:t>
      </w:r>
      <w:r>
        <w:rPr>
          <w:rFonts w:hint="eastAsia"/>
          <w:sz w:val="30"/>
          <w:szCs w:val="30"/>
        </w:rPr>
        <w:t>201</w:t>
      </w:r>
      <w:r>
        <w:rPr>
          <w:rFonts w:hint="eastAsia"/>
          <w:sz w:val="30"/>
          <w:szCs w:val="30"/>
        </w:rPr>
        <w:t>号房屋只支付了一半房款），这已经倾尽全力，所以以双方的收入绝对买不起诉争房屋。按照常某在北京市丰台区人民法院的答辩和庭审陈述，他连上述二套共有房屋都说买不起，更不会全款买诉争房屋让他人居住使用多年。并且，常某自</w:t>
      </w:r>
      <w:r>
        <w:rPr>
          <w:rFonts w:hint="eastAsia"/>
          <w:sz w:val="30"/>
          <w:szCs w:val="30"/>
        </w:rPr>
        <w:t>始至终没有向法院提供任何证据证明诉争房屋是双方用夫妻共同财产购买。</w:t>
      </w:r>
      <w:r>
        <w:rPr>
          <w:rFonts w:hint="eastAsia"/>
          <w:sz w:val="30"/>
          <w:szCs w:val="30"/>
        </w:rPr>
        <w:t>4</w:t>
      </w:r>
      <w:r>
        <w:rPr>
          <w:rFonts w:hint="eastAsia"/>
          <w:sz w:val="30"/>
          <w:szCs w:val="30"/>
        </w:rPr>
        <w:t>、申请人制造另一份合同只是为了贷款。常某提交给法院的购房合同是申请人制造的，</w:t>
      </w:r>
      <w:r>
        <w:rPr>
          <w:rFonts w:hint="eastAsia"/>
          <w:sz w:val="30"/>
          <w:szCs w:val="30"/>
        </w:rPr>
        <w:t>2011</w:t>
      </w:r>
      <w:r>
        <w:rPr>
          <w:rFonts w:hint="eastAsia"/>
          <w:sz w:val="30"/>
          <w:szCs w:val="30"/>
        </w:rPr>
        <w:t>年</w:t>
      </w:r>
      <w:r>
        <w:rPr>
          <w:rFonts w:hint="eastAsia"/>
          <w:sz w:val="30"/>
          <w:szCs w:val="30"/>
        </w:rPr>
        <w:t>9</w:t>
      </w:r>
      <w:r>
        <w:rPr>
          <w:rFonts w:hint="eastAsia"/>
          <w:sz w:val="30"/>
          <w:szCs w:val="30"/>
        </w:rPr>
        <w:t>月，因医疗事故父亲去世的事情，申请人大哥将他人打伤，需赔偿</w:t>
      </w:r>
      <w:r>
        <w:rPr>
          <w:rFonts w:hint="eastAsia"/>
          <w:sz w:val="30"/>
          <w:szCs w:val="30"/>
        </w:rPr>
        <w:t>10</w:t>
      </w:r>
      <w:r>
        <w:rPr>
          <w:rFonts w:hint="eastAsia"/>
          <w:sz w:val="30"/>
          <w:szCs w:val="30"/>
        </w:rPr>
        <w:t>万元。家中给父亲看病已无钱，无奈之下，申请人制造了一份购房合同，办理了</w:t>
      </w:r>
      <w:r>
        <w:rPr>
          <w:rFonts w:hint="eastAsia"/>
          <w:sz w:val="30"/>
          <w:szCs w:val="30"/>
        </w:rPr>
        <w:t>10</w:t>
      </w:r>
      <w:r>
        <w:rPr>
          <w:rFonts w:hint="eastAsia"/>
          <w:sz w:val="30"/>
          <w:szCs w:val="30"/>
        </w:rPr>
        <w:t>万元的公积金贷款，该贷款一直由申请人的大哥偿还，申请人履行还贷手续。</w:t>
      </w:r>
      <w:r>
        <w:rPr>
          <w:rFonts w:hint="eastAsia"/>
          <w:sz w:val="30"/>
          <w:szCs w:val="30"/>
        </w:rPr>
        <w:t>2011</w:t>
      </w:r>
      <w:r>
        <w:rPr>
          <w:rFonts w:hint="eastAsia"/>
          <w:sz w:val="30"/>
          <w:szCs w:val="30"/>
        </w:rPr>
        <w:t>年用诉争房屋贷款时，早已全款交清了房款，张秀林入住已经两年，很明显贷款并不是用于购买房屋，打人赔钱这个事常某是清楚的，离婚期间又故意将房号说错，</w:t>
      </w:r>
      <w:r>
        <w:rPr>
          <w:rFonts w:hint="eastAsia"/>
          <w:sz w:val="30"/>
          <w:szCs w:val="30"/>
        </w:rPr>
        <w:t>对于法院从</w:t>
      </w:r>
      <w:r>
        <w:rPr>
          <w:rFonts w:hint="eastAsia"/>
          <w:sz w:val="30"/>
          <w:szCs w:val="30"/>
        </w:rPr>
        <w:t>2014</w:t>
      </w:r>
      <w:r>
        <w:rPr>
          <w:rFonts w:hint="eastAsia"/>
          <w:sz w:val="30"/>
          <w:szCs w:val="30"/>
        </w:rPr>
        <w:t>年至</w:t>
      </w:r>
      <w:r>
        <w:rPr>
          <w:rFonts w:hint="eastAsia"/>
          <w:sz w:val="30"/>
          <w:szCs w:val="30"/>
        </w:rPr>
        <w:t>2017</w:t>
      </w:r>
      <w:r>
        <w:rPr>
          <w:rFonts w:hint="eastAsia"/>
          <w:sz w:val="30"/>
          <w:szCs w:val="30"/>
        </w:rPr>
        <w:t>年多次调取的申请人有贷款一事也假装不知，法院也没有就申请人有贷款作为夫妻债务要求被申请人进行分担，离婚后被申请人才恶意拿此做文章，均被法院驳回。就是因为申请人制造的购房合同，导致诉争房屋出现二份合同（房屋产权交易中心和住房公积金中心各一份），被常某故意说是申请人隐匿财产。鉴于本案是确定房屋产权的归属而不是贷款纠纷，本案诉争房屋产权应当以张家口市房屋产权交易中心备案的购房合同和产权证为准。（二）两级法院违反法定程序。</w:t>
      </w:r>
      <w:r>
        <w:rPr>
          <w:rFonts w:hint="eastAsia"/>
          <w:sz w:val="30"/>
          <w:szCs w:val="30"/>
        </w:rPr>
        <w:t>1</w:t>
      </w:r>
      <w:r>
        <w:rPr>
          <w:rFonts w:hint="eastAsia"/>
          <w:sz w:val="30"/>
          <w:szCs w:val="30"/>
        </w:rPr>
        <w:t>、一审法院在开庭程序和审理程序均违法。（</w:t>
      </w:r>
      <w:r>
        <w:rPr>
          <w:rFonts w:hint="eastAsia"/>
          <w:sz w:val="30"/>
          <w:szCs w:val="30"/>
        </w:rPr>
        <w:t>1</w:t>
      </w:r>
      <w:r>
        <w:rPr>
          <w:rFonts w:hint="eastAsia"/>
          <w:sz w:val="30"/>
          <w:szCs w:val="30"/>
        </w:rPr>
        <w:t>）主审法官给申请人寄</w:t>
      </w:r>
      <w:r>
        <w:rPr>
          <w:rFonts w:hint="eastAsia"/>
          <w:sz w:val="30"/>
          <w:szCs w:val="30"/>
        </w:rPr>
        <w:t>送收到起诉状、开庭传票等诉讼文件到开庭只有</w:t>
      </w:r>
      <w:r>
        <w:rPr>
          <w:rFonts w:hint="eastAsia"/>
          <w:sz w:val="30"/>
          <w:szCs w:val="30"/>
        </w:rPr>
        <w:t>6</w:t>
      </w:r>
      <w:r>
        <w:rPr>
          <w:rFonts w:hint="eastAsia"/>
          <w:sz w:val="30"/>
          <w:szCs w:val="30"/>
        </w:rPr>
        <w:t>天时间，违反民事诉讼法关于</w:t>
      </w:r>
      <w:r>
        <w:rPr>
          <w:rFonts w:hint="eastAsia"/>
          <w:sz w:val="30"/>
          <w:szCs w:val="30"/>
        </w:rPr>
        <w:t>15</w:t>
      </w:r>
      <w:r>
        <w:rPr>
          <w:rFonts w:hint="eastAsia"/>
          <w:sz w:val="30"/>
          <w:szCs w:val="30"/>
        </w:rPr>
        <w:t>天答辩期权利的规定，不允许证人出庭作证，限制申请人的民事诉讼权利。（</w:t>
      </w:r>
      <w:r>
        <w:rPr>
          <w:rFonts w:hint="eastAsia"/>
          <w:sz w:val="30"/>
          <w:szCs w:val="30"/>
        </w:rPr>
        <w:t>2</w:t>
      </w:r>
      <w:r>
        <w:rPr>
          <w:rFonts w:hint="eastAsia"/>
          <w:sz w:val="30"/>
          <w:szCs w:val="30"/>
        </w:rPr>
        <w:t>）本案事实不清，权利义务关系不明确，并且主审法官主动依职权调取证据，根本不能适用简易程序。（</w:t>
      </w:r>
      <w:r>
        <w:rPr>
          <w:rFonts w:hint="eastAsia"/>
          <w:sz w:val="30"/>
          <w:szCs w:val="30"/>
        </w:rPr>
        <w:t>3</w:t>
      </w:r>
      <w:r>
        <w:rPr>
          <w:rFonts w:hint="eastAsia"/>
          <w:sz w:val="30"/>
          <w:szCs w:val="30"/>
        </w:rPr>
        <w:t>）主审法官未征得申请人律师同意，擅自用律师电话录制与申请人的通话，并在律师明确反对下，对律师电话里的数据进行修改和删除，侵犯隐私权。</w:t>
      </w:r>
      <w:r>
        <w:rPr>
          <w:rFonts w:hint="eastAsia"/>
          <w:sz w:val="30"/>
          <w:szCs w:val="30"/>
        </w:rPr>
        <w:t>2</w:t>
      </w:r>
      <w:r>
        <w:rPr>
          <w:rFonts w:hint="eastAsia"/>
          <w:sz w:val="30"/>
          <w:szCs w:val="30"/>
        </w:rPr>
        <w:t>、二审法院不同意证人出庭作证违法。</w:t>
      </w:r>
    </w:p>
    <w:p w:rsidR="00000000" w:rsidRDefault="00F73690">
      <w:pPr>
        <w:spacing w:line="500" w:lineRule="atLeast"/>
        <w:ind w:firstLine="600"/>
        <w:divId w:val="1728644075"/>
        <w:rPr>
          <w:rFonts w:hint="eastAsia"/>
          <w:sz w:val="30"/>
          <w:szCs w:val="30"/>
        </w:rPr>
      </w:pPr>
      <w:r>
        <w:rPr>
          <w:rFonts w:hint="eastAsia"/>
          <w:sz w:val="30"/>
          <w:szCs w:val="30"/>
        </w:rPr>
        <w:t>本院经审查认为，首先，关于涉案房屋签订合同情况。申请人路某在原审中陈述其是河北省张家口市华瑞房地产开发有</w:t>
      </w:r>
      <w:r>
        <w:rPr>
          <w:rFonts w:hint="eastAsia"/>
          <w:sz w:val="30"/>
          <w:szCs w:val="30"/>
        </w:rPr>
        <w:t>限公司（以下简称华瑞公司）的员工，华瑞公司与张家口市经济适用住房发展中心是两个牌子，路某的事业编关系在张家口市经济适用住房发展中心，人是华瑞公司的。张家口市不动产登记中心关于案涉房屋的档案资料显示：</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日华瑞公司与张秀林（路某大哥路福庆的女朋友）签订《商品房买卖合同》，以及</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日颁发的案涉房屋的《土地使用权证》（土地使用权人为路某）；而路某向张家口市住房公积金管理中心申请公积金贷款时相关材料显示：</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日华瑞公司与路某签订《商品房买卖合同》，以及</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日《收据》（交款单位路某，收购房款</w:t>
      </w:r>
      <w:r>
        <w:rPr>
          <w:rFonts w:hint="eastAsia"/>
          <w:sz w:val="30"/>
          <w:szCs w:val="30"/>
        </w:rPr>
        <w:t>10</w:t>
      </w:r>
      <w:r>
        <w:rPr>
          <w:rFonts w:hint="eastAsia"/>
          <w:sz w:val="30"/>
          <w:szCs w:val="30"/>
        </w:rPr>
        <w:t>万元）和</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日《收据》（收到路某交来购房款</w:t>
      </w:r>
      <w:r>
        <w:rPr>
          <w:rFonts w:hint="eastAsia"/>
          <w:sz w:val="30"/>
          <w:szCs w:val="30"/>
        </w:rPr>
        <w:t>167611</w:t>
      </w:r>
      <w:r>
        <w:rPr>
          <w:rFonts w:hint="eastAsia"/>
          <w:sz w:val="30"/>
          <w:szCs w:val="30"/>
        </w:rPr>
        <w:t>元）。仅根据合同签订情况，无法准确判断涉案房屋所有权人的真实情况。其次，关于房款交纳情况。涉案房屋相关票据记载的购房款交款方均为路某，</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日颁发《土地使用权证》载明的土地使用权人亦为路某。路某主张涉案房屋的实际交款人为张秀林，并申请张秀林出庭作证，张秀林称：“与路某于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月的时候签订了购买房屋的合同，因为认识是家里人，比外面买的房子要便宜，当时路某说是房子暂时过不了户。房开要交</w:t>
      </w:r>
      <w:r>
        <w:rPr>
          <w:rFonts w:hint="eastAsia"/>
          <w:sz w:val="30"/>
          <w:szCs w:val="30"/>
        </w:rPr>
        <w:t>10</w:t>
      </w:r>
      <w:r>
        <w:rPr>
          <w:rFonts w:hint="eastAsia"/>
          <w:sz w:val="30"/>
          <w:szCs w:val="30"/>
        </w:rPr>
        <w:t>万元的首付，张秀林先付了</w:t>
      </w:r>
      <w:r>
        <w:rPr>
          <w:rFonts w:hint="eastAsia"/>
          <w:sz w:val="30"/>
          <w:szCs w:val="30"/>
        </w:rPr>
        <w:t>10</w:t>
      </w:r>
      <w:r>
        <w:rPr>
          <w:rFonts w:hint="eastAsia"/>
          <w:sz w:val="30"/>
          <w:szCs w:val="30"/>
        </w:rPr>
        <w:t>万元的首付款和</w:t>
      </w:r>
      <w:r>
        <w:rPr>
          <w:rFonts w:hint="eastAsia"/>
          <w:sz w:val="30"/>
          <w:szCs w:val="30"/>
        </w:rPr>
        <w:t>1</w:t>
      </w:r>
      <w:r>
        <w:rPr>
          <w:rFonts w:hint="eastAsia"/>
          <w:sz w:val="30"/>
          <w:szCs w:val="30"/>
        </w:rPr>
        <w:t>万元的好处费，张秀林和路福庆一起去路某妈妈位于花园小区家里，现金交给的路某。剩余的房款</w:t>
      </w:r>
      <w:r>
        <w:rPr>
          <w:rFonts w:hint="eastAsia"/>
          <w:sz w:val="30"/>
          <w:szCs w:val="30"/>
        </w:rPr>
        <w:t>16</w:t>
      </w:r>
      <w:r>
        <w:rPr>
          <w:rFonts w:hint="eastAsia"/>
          <w:sz w:val="30"/>
          <w:szCs w:val="30"/>
        </w:rPr>
        <w:t>万元多，大约在</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w:t>
      </w:r>
      <w:r>
        <w:rPr>
          <w:rFonts w:hint="eastAsia"/>
          <w:sz w:val="30"/>
          <w:szCs w:val="30"/>
        </w:rPr>
        <w:t>26</w:t>
      </w:r>
      <w:r>
        <w:rPr>
          <w:rFonts w:hint="eastAsia"/>
          <w:sz w:val="30"/>
          <w:szCs w:val="30"/>
        </w:rPr>
        <w:t>号也是在路某妈妈家现金交给的路某，路某没有出具收条”。路某主张购房款是由张秀林交纳，但只有张秀林出庭证言，未能提交其他充足证据。再次，张家口市不动产登记中心档案资料显示：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日登记的《房屋所有权证》所有权人为张秀林，</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日张秀林与朱长松签订《张家口私有房屋买卖合同》，现涉案房屋变更登记所有权人为朱长松。而</w:t>
      </w:r>
      <w:r>
        <w:rPr>
          <w:rFonts w:hint="eastAsia"/>
          <w:sz w:val="30"/>
          <w:szCs w:val="30"/>
        </w:rPr>
        <w:t>张秀林在一审出庭作证时称，“</w:t>
      </w:r>
      <w:r>
        <w:rPr>
          <w:rFonts w:hint="eastAsia"/>
          <w:sz w:val="30"/>
          <w:szCs w:val="30"/>
        </w:rPr>
        <w:t>2018</w:t>
      </w:r>
      <w:r>
        <w:rPr>
          <w:rFonts w:hint="eastAsia"/>
          <w:sz w:val="30"/>
          <w:szCs w:val="30"/>
        </w:rPr>
        <w:t>年将案涉房屋以</w:t>
      </w:r>
      <w:r>
        <w:rPr>
          <w:rFonts w:hint="eastAsia"/>
          <w:sz w:val="30"/>
          <w:szCs w:val="30"/>
        </w:rPr>
        <w:t>115</w:t>
      </w:r>
      <w:r>
        <w:rPr>
          <w:rFonts w:hint="eastAsia"/>
          <w:sz w:val="30"/>
          <w:szCs w:val="30"/>
        </w:rPr>
        <w:t>万元的价格卖给了王凤梅，已办理过户”，张秀林如为涉案房屋的所有权人，应知晓买房人的基本情况，张秀林的证言不符合常理。路某提交的其他证据亦不足以证明其主张，原审以评估价值</w:t>
      </w:r>
      <w:r>
        <w:rPr>
          <w:rFonts w:hint="eastAsia"/>
          <w:sz w:val="30"/>
          <w:szCs w:val="30"/>
        </w:rPr>
        <w:t>691532</w:t>
      </w:r>
      <w:r>
        <w:rPr>
          <w:rFonts w:hint="eastAsia"/>
          <w:sz w:val="30"/>
          <w:szCs w:val="30"/>
        </w:rPr>
        <w:t>元为标准分割涉案房屋并无不当。综上，路某的再审申请不属于《中华人民共和国民事诉讼法》第二百条规定的再审事由。</w:t>
      </w:r>
    </w:p>
    <w:p w:rsidR="00000000" w:rsidRDefault="00F73690">
      <w:pPr>
        <w:spacing w:line="500" w:lineRule="atLeast"/>
        <w:ind w:firstLine="600"/>
        <w:divId w:val="1450659708"/>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F73690">
      <w:pPr>
        <w:spacing w:line="500" w:lineRule="atLeast"/>
        <w:ind w:firstLine="600"/>
        <w:divId w:val="1822962427"/>
        <w:rPr>
          <w:rFonts w:hint="eastAsia"/>
          <w:sz w:val="30"/>
          <w:szCs w:val="30"/>
        </w:rPr>
      </w:pPr>
      <w:r>
        <w:rPr>
          <w:rFonts w:hint="eastAsia"/>
          <w:sz w:val="30"/>
          <w:szCs w:val="30"/>
        </w:rPr>
        <w:t>驳回路某的再审申请</w:t>
      </w:r>
      <w:r>
        <w:rPr>
          <w:rFonts w:hint="eastAsia"/>
          <w:sz w:val="30"/>
          <w:szCs w:val="30"/>
        </w:rPr>
        <w:t>。</w:t>
      </w:r>
    </w:p>
    <w:p w:rsidR="00000000" w:rsidRDefault="00F73690">
      <w:pPr>
        <w:spacing w:line="500" w:lineRule="atLeast"/>
        <w:jc w:val="right"/>
        <w:divId w:val="1401824615"/>
        <w:rPr>
          <w:rFonts w:hint="eastAsia"/>
          <w:sz w:val="30"/>
          <w:szCs w:val="30"/>
        </w:rPr>
      </w:pPr>
      <w:r>
        <w:rPr>
          <w:rFonts w:hint="eastAsia"/>
          <w:sz w:val="30"/>
          <w:szCs w:val="30"/>
        </w:rPr>
        <w:t>审判长　王　芳</w:t>
      </w:r>
    </w:p>
    <w:p w:rsidR="00000000" w:rsidRDefault="00F73690">
      <w:pPr>
        <w:spacing w:line="500" w:lineRule="atLeast"/>
        <w:jc w:val="right"/>
        <w:divId w:val="2009671200"/>
        <w:rPr>
          <w:rFonts w:hint="eastAsia"/>
          <w:sz w:val="30"/>
          <w:szCs w:val="30"/>
        </w:rPr>
      </w:pPr>
      <w:r>
        <w:rPr>
          <w:rFonts w:hint="eastAsia"/>
          <w:sz w:val="30"/>
          <w:szCs w:val="30"/>
        </w:rPr>
        <w:t>审判员　邢荣允</w:t>
      </w:r>
    </w:p>
    <w:p w:rsidR="00000000" w:rsidRDefault="00F73690">
      <w:pPr>
        <w:spacing w:line="500" w:lineRule="atLeast"/>
        <w:jc w:val="right"/>
        <w:divId w:val="896209219"/>
        <w:rPr>
          <w:rFonts w:hint="eastAsia"/>
          <w:sz w:val="30"/>
          <w:szCs w:val="30"/>
        </w:rPr>
      </w:pPr>
      <w:r>
        <w:rPr>
          <w:rFonts w:hint="eastAsia"/>
          <w:sz w:val="30"/>
          <w:szCs w:val="30"/>
        </w:rPr>
        <w:t>审判员　王彦波</w:t>
      </w:r>
    </w:p>
    <w:p w:rsidR="00000000" w:rsidRDefault="00F73690">
      <w:pPr>
        <w:spacing w:line="500" w:lineRule="atLeast"/>
        <w:jc w:val="right"/>
        <w:divId w:val="853812454"/>
        <w:rPr>
          <w:rFonts w:hint="eastAsia"/>
          <w:sz w:val="30"/>
          <w:szCs w:val="30"/>
        </w:rPr>
      </w:pPr>
      <w:r>
        <w:rPr>
          <w:rFonts w:hint="eastAsia"/>
          <w:sz w:val="30"/>
          <w:szCs w:val="30"/>
        </w:rPr>
        <w:t>二〇二〇年六月三十日</w:t>
      </w:r>
    </w:p>
    <w:p w:rsidR="00000000" w:rsidRDefault="00F73690">
      <w:pPr>
        <w:spacing w:line="500" w:lineRule="atLeast"/>
        <w:jc w:val="right"/>
        <w:divId w:val="585726797"/>
        <w:rPr>
          <w:rFonts w:hint="eastAsia"/>
          <w:sz w:val="30"/>
          <w:szCs w:val="30"/>
        </w:rPr>
      </w:pPr>
      <w:r>
        <w:rPr>
          <w:rFonts w:hint="eastAsia"/>
          <w:sz w:val="30"/>
          <w:szCs w:val="30"/>
        </w:rPr>
        <w:t>书记员　齐　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690" w:rsidRDefault="00F73690" w:rsidP="00F73690">
      <w:r>
        <w:separator/>
      </w:r>
    </w:p>
  </w:endnote>
  <w:endnote w:type="continuationSeparator" w:id="0">
    <w:p w:rsidR="00F73690" w:rsidRDefault="00F73690" w:rsidP="00F7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690" w:rsidRDefault="00F73690" w:rsidP="00F73690">
      <w:r>
        <w:separator/>
      </w:r>
    </w:p>
  </w:footnote>
  <w:footnote w:type="continuationSeparator" w:id="0">
    <w:p w:rsidR="00F73690" w:rsidRDefault="00F73690" w:rsidP="00F736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73690"/>
    <w:rsid w:val="00F73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736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690"/>
    <w:rPr>
      <w:rFonts w:ascii="宋体" w:eastAsia="宋体" w:hAnsi="宋体" w:cs="宋体"/>
      <w:sz w:val="18"/>
      <w:szCs w:val="18"/>
    </w:rPr>
  </w:style>
  <w:style w:type="paragraph" w:styleId="a5">
    <w:name w:val="footer"/>
    <w:basedOn w:val="a"/>
    <w:link w:val="a6"/>
    <w:uiPriority w:val="99"/>
    <w:unhideWhenUsed/>
    <w:rsid w:val="00F73690"/>
    <w:pPr>
      <w:tabs>
        <w:tab w:val="center" w:pos="4153"/>
        <w:tab w:val="right" w:pos="8306"/>
      </w:tabs>
      <w:snapToGrid w:val="0"/>
    </w:pPr>
    <w:rPr>
      <w:sz w:val="18"/>
      <w:szCs w:val="18"/>
    </w:rPr>
  </w:style>
  <w:style w:type="character" w:customStyle="1" w:styleId="a6">
    <w:name w:val="页脚 字符"/>
    <w:basedOn w:val="a0"/>
    <w:link w:val="a5"/>
    <w:uiPriority w:val="99"/>
    <w:rsid w:val="00F7369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783078">
      <w:marLeft w:val="0"/>
      <w:marRight w:val="0"/>
      <w:marTop w:val="10"/>
      <w:marBottom w:val="10"/>
      <w:divBdr>
        <w:top w:val="none" w:sz="0" w:space="0" w:color="auto"/>
        <w:left w:val="none" w:sz="0" w:space="0" w:color="auto"/>
        <w:bottom w:val="none" w:sz="0" w:space="0" w:color="auto"/>
        <w:right w:val="none" w:sz="0" w:space="0" w:color="auto"/>
      </w:divBdr>
    </w:div>
    <w:div w:id="585726797">
      <w:marLeft w:val="0"/>
      <w:marRight w:val="720"/>
      <w:marTop w:val="10"/>
      <w:marBottom w:val="10"/>
      <w:divBdr>
        <w:top w:val="none" w:sz="0" w:space="0" w:color="auto"/>
        <w:left w:val="none" w:sz="0" w:space="0" w:color="auto"/>
        <w:bottom w:val="none" w:sz="0" w:space="0" w:color="auto"/>
        <w:right w:val="none" w:sz="0" w:space="0" w:color="auto"/>
      </w:divBdr>
    </w:div>
    <w:div w:id="588391109">
      <w:marLeft w:val="0"/>
      <w:marRight w:val="0"/>
      <w:marTop w:val="10"/>
      <w:marBottom w:val="10"/>
      <w:divBdr>
        <w:top w:val="none" w:sz="0" w:space="0" w:color="auto"/>
        <w:left w:val="none" w:sz="0" w:space="0" w:color="auto"/>
        <w:bottom w:val="none" w:sz="0" w:space="0" w:color="auto"/>
        <w:right w:val="none" w:sz="0" w:space="0" w:color="auto"/>
      </w:divBdr>
    </w:div>
    <w:div w:id="727728681">
      <w:marLeft w:val="0"/>
      <w:marRight w:val="0"/>
      <w:marTop w:val="10"/>
      <w:marBottom w:val="10"/>
      <w:divBdr>
        <w:top w:val="none" w:sz="0" w:space="0" w:color="auto"/>
        <w:left w:val="none" w:sz="0" w:space="0" w:color="auto"/>
        <w:bottom w:val="none" w:sz="0" w:space="0" w:color="auto"/>
        <w:right w:val="none" w:sz="0" w:space="0" w:color="auto"/>
      </w:divBdr>
    </w:div>
    <w:div w:id="817694451">
      <w:marLeft w:val="0"/>
      <w:marRight w:val="0"/>
      <w:marTop w:val="10"/>
      <w:marBottom w:val="10"/>
      <w:divBdr>
        <w:top w:val="none" w:sz="0" w:space="0" w:color="auto"/>
        <w:left w:val="none" w:sz="0" w:space="0" w:color="auto"/>
        <w:bottom w:val="none" w:sz="0" w:space="0" w:color="auto"/>
        <w:right w:val="none" w:sz="0" w:space="0" w:color="auto"/>
      </w:divBdr>
    </w:div>
    <w:div w:id="853812454">
      <w:marLeft w:val="0"/>
      <w:marRight w:val="720"/>
      <w:marTop w:val="10"/>
      <w:marBottom w:val="10"/>
      <w:divBdr>
        <w:top w:val="none" w:sz="0" w:space="0" w:color="auto"/>
        <w:left w:val="none" w:sz="0" w:space="0" w:color="auto"/>
        <w:bottom w:val="none" w:sz="0" w:space="0" w:color="auto"/>
        <w:right w:val="none" w:sz="0" w:space="0" w:color="auto"/>
      </w:divBdr>
    </w:div>
    <w:div w:id="896209219">
      <w:marLeft w:val="0"/>
      <w:marRight w:val="720"/>
      <w:marTop w:val="10"/>
      <w:marBottom w:val="10"/>
      <w:divBdr>
        <w:top w:val="none" w:sz="0" w:space="0" w:color="auto"/>
        <w:left w:val="none" w:sz="0" w:space="0" w:color="auto"/>
        <w:bottom w:val="none" w:sz="0" w:space="0" w:color="auto"/>
        <w:right w:val="none" w:sz="0" w:space="0" w:color="auto"/>
      </w:divBdr>
    </w:div>
    <w:div w:id="1293710285">
      <w:marLeft w:val="0"/>
      <w:marRight w:val="0"/>
      <w:marTop w:val="10"/>
      <w:marBottom w:val="10"/>
      <w:divBdr>
        <w:top w:val="none" w:sz="0" w:space="0" w:color="auto"/>
        <w:left w:val="none" w:sz="0" w:space="0" w:color="auto"/>
        <w:bottom w:val="none" w:sz="0" w:space="0" w:color="auto"/>
        <w:right w:val="none" w:sz="0" w:space="0" w:color="auto"/>
      </w:divBdr>
    </w:div>
    <w:div w:id="1401824615">
      <w:marLeft w:val="0"/>
      <w:marRight w:val="720"/>
      <w:marTop w:val="10"/>
      <w:marBottom w:val="10"/>
      <w:divBdr>
        <w:top w:val="none" w:sz="0" w:space="0" w:color="auto"/>
        <w:left w:val="none" w:sz="0" w:space="0" w:color="auto"/>
        <w:bottom w:val="none" w:sz="0" w:space="0" w:color="auto"/>
        <w:right w:val="none" w:sz="0" w:space="0" w:color="auto"/>
      </w:divBdr>
    </w:div>
    <w:div w:id="1450659708">
      <w:marLeft w:val="0"/>
      <w:marRight w:val="0"/>
      <w:marTop w:val="10"/>
      <w:marBottom w:val="10"/>
      <w:divBdr>
        <w:top w:val="none" w:sz="0" w:space="0" w:color="auto"/>
        <w:left w:val="none" w:sz="0" w:space="0" w:color="auto"/>
        <w:bottom w:val="none" w:sz="0" w:space="0" w:color="auto"/>
        <w:right w:val="none" w:sz="0" w:space="0" w:color="auto"/>
      </w:divBdr>
    </w:div>
    <w:div w:id="1672298443">
      <w:marLeft w:val="0"/>
      <w:marRight w:val="0"/>
      <w:marTop w:val="10"/>
      <w:marBottom w:val="10"/>
      <w:divBdr>
        <w:top w:val="none" w:sz="0" w:space="0" w:color="auto"/>
        <w:left w:val="none" w:sz="0" w:space="0" w:color="auto"/>
        <w:bottom w:val="none" w:sz="0" w:space="0" w:color="auto"/>
        <w:right w:val="none" w:sz="0" w:space="0" w:color="auto"/>
      </w:divBdr>
    </w:div>
    <w:div w:id="1728644075">
      <w:marLeft w:val="0"/>
      <w:marRight w:val="0"/>
      <w:marTop w:val="10"/>
      <w:marBottom w:val="10"/>
      <w:divBdr>
        <w:top w:val="none" w:sz="0" w:space="0" w:color="auto"/>
        <w:left w:val="none" w:sz="0" w:space="0" w:color="auto"/>
        <w:bottom w:val="none" w:sz="0" w:space="0" w:color="auto"/>
        <w:right w:val="none" w:sz="0" w:space="0" w:color="auto"/>
      </w:divBdr>
    </w:div>
    <w:div w:id="1822962427">
      <w:marLeft w:val="0"/>
      <w:marRight w:val="0"/>
      <w:marTop w:val="10"/>
      <w:marBottom w:val="10"/>
      <w:divBdr>
        <w:top w:val="none" w:sz="0" w:space="0" w:color="auto"/>
        <w:left w:val="none" w:sz="0" w:space="0" w:color="auto"/>
        <w:bottom w:val="none" w:sz="0" w:space="0" w:color="auto"/>
        <w:right w:val="none" w:sz="0" w:space="0" w:color="auto"/>
      </w:divBdr>
    </w:div>
    <w:div w:id="2009671200">
      <w:marLeft w:val="0"/>
      <w:marRight w:val="720"/>
      <w:marTop w:val="10"/>
      <w:marBottom w:val="10"/>
      <w:divBdr>
        <w:top w:val="none" w:sz="0" w:space="0" w:color="auto"/>
        <w:left w:val="none" w:sz="0" w:space="0" w:color="auto"/>
        <w:bottom w:val="none" w:sz="0" w:space="0" w:color="auto"/>
        <w:right w:val="none" w:sz="0" w:space="0" w:color="auto"/>
      </w:divBdr>
    </w:div>
    <w:div w:id="20891155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