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D2A9D">
      <w:pPr>
        <w:spacing w:line="500" w:lineRule="atLeast"/>
        <w:jc w:val="center"/>
        <w:divId w:val="302583913"/>
        <w:rPr>
          <w:rFonts w:ascii="黑体" w:eastAsia="黑体" w:hAnsi="黑体"/>
          <w:sz w:val="36"/>
          <w:szCs w:val="36"/>
        </w:rPr>
      </w:pPr>
      <w:bookmarkStart w:id="0" w:name="_GoBack"/>
      <w:bookmarkEnd w:id="0"/>
      <w:r>
        <w:rPr>
          <w:rFonts w:ascii="黑体" w:eastAsia="黑体" w:hAnsi="黑体" w:hint="eastAsia"/>
          <w:sz w:val="36"/>
          <w:szCs w:val="36"/>
        </w:rPr>
        <w:t>湖南省张家界市中级人民法院</w:t>
      </w:r>
    </w:p>
    <w:p w:rsidR="00000000" w:rsidRDefault="002D2A9D">
      <w:pPr>
        <w:spacing w:line="500" w:lineRule="atLeast"/>
        <w:jc w:val="center"/>
        <w:divId w:val="14713442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2D2A9D">
      <w:pPr>
        <w:spacing w:line="500" w:lineRule="atLeast"/>
        <w:jc w:val="right"/>
        <w:divId w:val="231429815"/>
        <w:rPr>
          <w:rFonts w:hint="eastAsia"/>
          <w:sz w:val="30"/>
          <w:szCs w:val="30"/>
        </w:rPr>
      </w:pPr>
      <w:r>
        <w:rPr>
          <w:rFonts w:hint="eastAsia"/>
          <w:sz w:val="30"/>
          <w:szCs w:val="30"/>
        </w:rPr>
        <w:t>（</w:t>
      </w:r>
      <w:r>
        <w:rPr>
          <w:rFonts w:hint="eastAsia"/>
          <w:sz w:val="30"/>
          <w:szCs w:val="30"/>
        </w:rPr>
        <w:t>2022</w:t>
      </w:r>
      <w:r>
        <w:rPr>
          <w:rFonts w:hint="eastAsia"/>
          <w:sz w:val="30"/>
          <w:szCs w:val="30"/>
        </w:rPr>
        <w:t>）湘</w:t>
      </w:r>
      <w:r>
        <w:rPr>
          <w:rFonts w:hint="eastAsia"/>
          <w:sz w:val="30"/>
          <w:szCs w:val="30"/>
        </w:rPr>
        <w:t>08</w:t>
      </w:r>
      <w:r>
        <w:rPr>
          <w:rFonts w:hint="eastAsia"/>
          <w:sz w:val="30"/>
          <w:szCs w:val="30"/>
        </w:rPr>
        <w:t>民终</w:t>
      </w:r>
      <w:r>
        <w:rPr>
          <w:rFonts w:hint="eastAsia"/>
          <w:sz w:val="30"/>
          <w:szCs w:val="30"/>
        </w:rPr>
        <w:t>937</w:t>
      </w:r>
      <w:r>
        <w:rPr>
          <w:rFonts w:hint="eastAsia"/>
          <w:sz w:val="30"/>
          <w:szCs w:val="30"/>
        </w:rPr>
        <w:t>号</w:t>
      </w:r>
    </w:p>
    <w:p w:rsidR="00000000" w:rsidRDefault="002D2A9D">
      <w:pPr>
        <w:spacing w:line="500" w:lineRule="atLeast"/>
        <w:ind w:firstLine="600"/>
        <w:divId w:val="1487552541"/>
        <w:rPr>
          <w:rFonts w:hint="eastAsia"/>
          <w:sz w:val="30"/>
          <w:szCs w:val="30"/>
        </w:rPr>
      </w:pPr>
      <w:r>
        <w:rPr>
          <w:rFonts w:hint="eastAsia"/>
          <w:sz w:val="30"/>
          <w:szCs w:val="30"/>
        </w:rPr>
        <w:t>上诉人（原审原告）：钱辉平，男，</w:t>
      </w:r>
      <w:r>
        <w:rPr>
          <w:rFonts w:hint="eastAsia"/>
          <w:sz w:val="30"/>
          <w:szCs w:val="30"/>
        </w:rPr>
        <w:t>1977</w:t>
      </w:r>
      <w:r>
        <w:rPr>
          <w:rFonts w:hint="eastAsia"/>
          <w:sz w:val="30"/>
          <w:szCs w:val="30"/>
        </w:rPr>
        <w:t>年</w:t>
      </w:r>
      <w:r>
        <w:rPr>
          <w:rFonts w:hint="eastAsia"/>
          <w:sz w:val="30"/>
          <w:szCs w:val="30"/>
        </w:rPr>
        <w:t>9</w:t>
      </w:r>
      <w:r>
        <w:rPr>
          <w:rFonts w:hint="eastAsia"/>
          <w:sz w:val="30"/>
          <w:szCs w:val="30"/>
        </w:rPr>
        <w:t>月</w:t>
      </w:r>
      <w:r>
        <w:rPr>
          <w:rFonts w:hint="eastAsia"/>
          <w:sz w:val="30"/>
          <w:szCs w:val="30"/>
        </w:rPr>
        <w:t>20</w:t>
      </w:r>
      <w:r>
        <w:rPr>
          <w:rFonts w:hint="eastAsia"/>
          <w:sz w:val="30"/>
          <w:szCs w:val="30"/>
        </w:rPr>
        <w:t>日出生，土家族，住湖南省慈利县。</w:t>
      </w:r>
    </w:p>
    <w:p w:rsidR="00000000" w:rsidRDefault="002D2A9D">
      <w:pPr>
        <w:spacing w:line="500" w:lineRule="atLeast"/>
        <w:ind w:firstLine="600"/>
        <w:divId w:val="868376569"/>
        <w:rPr>
          <w:rFonts w:hint="eastAsia"/>
          <w:sz w:val="30"/>
          <w:szCs w:val="30"/>
        </w:rPr>
      </w:pPr>
      <w:r>
        <w:rPr>
          <w:rFonts w:hint="eastAsia"/>
          <w:sz w:val="30"/>
          <w:szCs w:val="30"/>
        </w:rPr>
        <w:t>上诉人（原审原告）：曾智艳，女，</w:t>
      </w:r>
      <w:r>
        <w:rPr>
          <w:rFonts w:hint="eastAsia"/>
          <w:sz w:val="30"/>
          <w:szCs w:val="30"/>
        </w:rPr>
        <w:t>1980</w:t>
      </w:r>
      <w:r>
        <w:rPr>
          <w:rFonts w:hint="eastAsia"/>
          <w:sz w:val="30"/>
          <w:szCs w:val="30"/>
        </w:rPr>
        <w:t>年</w:t>
      </w:r>
      <w:r>
        <w:rPr>
          <w:rFonts w:hint="eastAsia"/>
          <w:sz w:val="30"/>
          <w:szCs w:val="30"/>
        </w:rPr>
        <w:t>9</w:t>
      </w:r>
      <w:r>
        <w:rPr>
          <w:rFonts w:hint="eastAsia"/>
          <w:sz w:val="30"/>
          <w:szCs w:val="30"/>
        </w:rPr>
        <w:t>月</w:t>
      </w:r>
      <w:r>
        <w:rPr>
          <w:rFonts w:hint="eastAsia"/>
          <w:sz w:val="30"/>
          <w:szCs w:val="30"/>
        </w:rPr>
        <w:t>26</w:t>
      </w:r>
      <w:r>
        <w:rPr>
          <w:rFonts w:hint="eastAsia"/>
          <w:sz w:val="30"/>
          <w:szCs w:val="30"/>
        </w:rPr>
        <w:t>日出生，汉族，住湖南省慈利县。</w:t>
      </w:r>
    </w:p>
    <w:p w:rsidR="00000000" w:rsidRDefault="002D2A9D">
      <w:pPr>
        <w:spacing w:line="500" w:lineRule="atLeast"/>
        <w:ind w:firstLine="600"/>
        <w:divId w:val="1911500817"/>
        <w:rPr>
          <w:rFonts w:hint="eastAsia"/>
          <w:sz w:val="30"/>
          <w:szCs w:val="30"/>
        </w:rPr>
      </w:pPr>
      <w:r>
        <w:rPr>
          <w:rFonts w:hint="eastAsia"/>
          <w:sz w:val="30"/>
          <w:szCs w:val="30"/>
        </w:rPr>
        <w:t>共同委托诉讼代理人：杨永进，张家界市永定区子午法律服务所法律工作者。</w:t>
      </w:r>
    </w:p>
    <w:p w:rsidR="00000000" w:rsidRDefault="002D2A9D">
      <w:pPr>
        <w:spacing w:line="500" w:lineRule="atLeast"/>
        <w:ind w:firstLine="600"/>
        <w:divId w:val="104473093"/>
        <w:rPr>
          <w:rFonts w:hint="eastAsia"/>
          <w:sz w:val="30"/>
          <w:szCs w:val="30"/>
        </w:rPr>
      </w:pPr>
      <w:r>
        <w:rPr>
          <w:rFonts w:hint="eastAsia"/>
          <w:sz w:val="30"/>
          <w:szCs w:val="30"/>
        </w:rPr>
        <w:t>上诉人（原审被告）：慈利县第三中学，住所地慈利县溪口镇。</w:t>
      </w:r>
    </w:p>
    <w:p w:rsidR="00000000" w:rsidRDefault="002D2A9D">
      <w:pPr>
        <w:spacing w:line="500" w:lineRule="atLeast"/>
        <w:ind w:firstLine="600"/>
        <w:divId w:val="950933875"/>
        <w:rPr>
          <w:rFonts w:hint="eastAsia"/>
          <w:sz w:val="30"/>
          <w:szCs w:val="30"/>
        </w:rPr>
      </w:pPr>
      <w:r>
        <w:rPr>
          <w:rFonts w:hint="eastAsia"/>
          <w:sz w:val="30"/>
          <w:szCs w:val="30"/>
        </w:rPr>
        <w:t>法定代表人：吴轶云，校长。</w:t>
      </w:r>
    </w:p>
    <w:p w:rsidR="00000000" w:rsidRDefault="002D2A9D">
      <w:pPr>
        <w:spacing w:line="500" w:lineRule="atLeast"/>
        <w:ind w:firstLine="600"/>
        <w:divId w:val="1601911535"/>
        <w:rPr>
          <w:rFonts w:hint="eastAsia"/>
          <w:sz w:val="30"/>
          <w:szCs w:val="30"/>
        </w:rPr>
      </w:pPr>
      <w:r>
        <w:rPr>
          <w:rFonts w:hint="eastAsia"/>
          <w:sz w:val="30"/>
          <w:szCs w:val="30"/>
        </w:rPr>
        <w:t>委托诉讼代理人：龚国锋，男，该校政教处主任。</w:t>
      </w:r>
    </w:p>
    <w:p w:rsidR="00000000" w:rsidRDefault="002D2A9D">
      <w:pPr>
        <w:spacing w:line="500" w:lineRule="atLeast"/>
        <w:ind w:firstLine="600"/>
        <w:divId w:val="1890073259"/>
        <w:rPr>
          <w:rFonts w:hint="eastAsia"/>
          <w:sz w:val="30"/>
          <w:szCs w:val="30"/>
        </w:rPr>
      </w:pPr>
      <w:r>
        <w:rPr>
          <w:rFonts w:hint="eastAsia"/>
          <w:sz w:val="30"/>
          <w:szCs w:val="30"/>
        </w:rPr>
        <w:t>委托诉讼代理人：何剑平，湖南溇澧律师事务所律师。</w:t>
      </w:r>
    </w:p>
    <w:p w:rsidR="00000000" w:rsidRDefault="002D2A9D">
      <w:pPr>
        <w:spacing w:line="500" w:lineRule="atLeast"/>
        <w:ind w:firstLine="600"/>
        <w:divId w:val="1542594100"/>
        <w:rPr>
          <w:rFonts w:hint="eastAsia"/>
          <w:sz w:val="30"/>
          <w:szCs w:val="30"/>
        </w:rPr>
      </w:pPr>
      <w:r>
        <w:rPr>
          <w:rFonts w:hint="eastAsia"/>
          <w:sz w:val="30"/>
          <w:szCs w:val="30"/>
        </w:rPr>
        <w:t>上诉人（原审被告）：中国人民财产保险股份有限公司慈利支公司，住所地湖南省慈利县零阳镇。</w:t>
      </w:r>
    </w:p>
    <w:p w:rsidR="00000000" w:rsidRDefault="002D2A9D">
      <w:pPr>
        <w:spacing w:line="500" w:lineRule="atLeast"/>
        <w:ind w:firstLine="600"/>
        <w:divId w:val="1420981028"/>
        <w:rPr>
          <w:rFonts w:hint="eastAsia"/>
          <w:sz w:val="30"/>
          <w:szCs w:val="30"/>
        </w:rPr>
      </w:pPr>
      <w:r>
        <w:rPr>
          <w:rFonts w:hint="eastAsia"/>
          <w:sz w:val="30"/>
          <w:szCs w:val="30"/>
        </w:rPr>
        <w:t>负责人：唐猛，公司经理。</w:t>
      </w:r>
    </w:p>
    <w:p w:rsidR="00000000" w:rsidRDefault="002D2A9D">
      <w:pPr>
        <w:spacing w:line="500" w:lineRule="atLeast"/>
        <w:ind w:firstLine="600"/>
        <w:divId w:val="1279290490"/>
        <w:rPr>
          <w:rFonts w:hint="eastAsia"/>
          <w:sz w:val="30"/>
          <w:szCs w:val="30"/>
        </w:rPr>
      </w:pPr>
      <w:r>
        <w:rPr>
          <w:rFonts w:hint="eastAsia"/>
          <w:sz w:val="30"/>
          <w:szCs w:val="30"/>
        </w:rPr>
        <w:t>委托诉讼代理人：吴若彬，湖南金旅律师事务所律师。</w:t>
      </w:r>
    </w:p>
    <w:p w:rsidR="00000000" w:rsidRDefault="002D2A9D">
      <w:pPr>
        <w:spacing w:line="500" w:lineRule="atLeast"/>
        <w:ind w:firstLine="600"/>
        <w:divId w:val="832378013"/>
        <w:rPr>
          <w:rFonts w:hint="eastAsia"/>
          <w:sz w:val="30"/>
          <w:szCs w:val="30"/>
        </w:rPr>
      </w:pPr>
      <w:r>
        <w:rPr>
          <w:rFonts w:hint="eastAsia"/>
          <w:sz w:val="30"/>
          <w:szCs w:val="30"/>
        </w:rPr>
        <w:t>被上诉人（原审被告）：慈利县溪口镇中心卫生院，住所地慈利县溪口镇。</w:t>
      </w:r>
    </w:p>
    <w:p w:rsidR="00000000" w:rsidRDefault="002D2A9D">
      <w:pPr>
        <w:spacing w:line="500" w:lineRule="atLeast"/>
        <w:ind w:firstLine="600"/>
        <w:divId w:val="1488672119"/>
        <w:rPr>
          <w:rFonts w:hint="eastAsia"/>
          <w:sz w:val="30"/>
          <w:szCs w:val="30"/>
        </w:rPr>
      </w:pPr>
      <w:r>
        <w:rPr>
          <w:rFonts w:hint="eastAsia"/>
          <w:sz w:val="30"/>
          <w:szCs w:val="30"/>
        </w:rPr>
        <w:t>法定代表人：万勇，院长。</w:t>
      </w:r>
    </w:p>
    <w:p w:rsidR="00000000" w:rsidRDefault="002D2A9D">
      <w:pPr>
        <w:spacing w:line="500" w:lineRule="atLeast"/>
        <w:ind w:firstLine="600"/>
        <w:divId w:val="1167212318"/>
        <w:rPr>
          <w:rFonts w:hint="eastAsia"/>
          <w:sz w:val="30"/>
          <w:szCs w:val="30"/>
        </w:rPr>
      </w:pPr>
      <w:r>
        <w:rPr>
          <w:rFonts w:hint="eastAsia"/>
          <w:sz w:val="30"/>
          <w:szCs w:val="30"/>
        </w:rPr>
        <w:t>委托诉讼代理人：周星明，男，该卫生院职工。</w:t>
      </w:r>
    </w:p>
    <w:p w:rsidR="00000000" w:rsidRDefault="002D2A9D">
      <w:pPr>
        <w:spacing w:line="500" w:lineRule="atLeast"/>
        <w:ind w:firstLine="600"/>
        <w:divId w:val="123237784"/>
        <w:rPr>
          <w:rFonts w:hint="eastAsia"/>
          <w:sz w:val="30"/>
          <w:szCs w:val="30"/>
        </w:rPr>
      </w:pPr>
      <w:r>
        <w:rPr>
          <w:rFonts w:hint="eastAsia"/>
          <w:sz w:val="30"/>
          <w:szCs w:val="30"/>
        </w:rPr>
        <w:t>上诉人钱辉平、曾智艳与上诉人慈利县第三中学（以下简称慈利三中）、中国人民财产保险股份有限公司慈利支公司（以下简称慈利人保财险）及被上诉人慈利县溪口镇中心卫生院（溪口卫生院）生命权纠纷一案，三上诉人均不服湖南省慈</w:t>
      </w:r>
      <w:r>
        <w:rPr>
          <w:rFonts w:hint="eastAsia"/>
          <w:sz w:val="30"/>
          <w:szCs w:val="30"/>
        </w:rPr>
        <w:t>利县人民法院（</w:t>
      </w:r>
      <w:r>
        <w:rPr>
          <w:rFonts w:hint="eastAsia"/>
          <w:sz w:val="30"/>
          <w:szCs w:val="30"/>
        </w:rPr>
        <w:t>2022</w:t>
      </w:r>
      <w:r>
        <w:rPr>
          <w:rFonts w:hint="eastAsia"/>
          <w:sz w:val="30"/>
          <w:szCs w:val="30"/>
        </w:rPr>
        <w:t>）湘</w:t>
      </w:r>
      <w:r>
        <w:rPr>
          <w:rFonts w:hint="eastAsia"/>
          <w:sz w:val="30"/>
          <w:szCs w:val="30"/>
        </w:rPr>
        <w:t>0821</w:t>
      </w:r>
      <w:r>
        <w:rPr>
          <w:rFonts w:hint="eastAsia"/>
          <w:sz w:val="30"/>
          <w:szCs w:val="30"/>
        </w:rPr>
        <w:t>民初</w:t>
      </w:r>
      <w:r>
        <w:rPr>
          <w:rFonts w:hint="eastAsia"/>
          <w:sz w:val="30"/>
          <w:szCs w:val="30"/>
        </w:rPr>
        <w:t>1805</w:t>
      </w:r>
      <w:r>
        <w:rPr>
          <w:rFonts w:hint="eastAsia"/>
          <w:sz w:val="30"/>
          <w:szCs w:val="30"/>
        </w:rPr>
        <w:t>号民事判决，向本院</w:t>
      </w:r>
      <w:r>
        <w:rPr>
          <w:rFonts w:hint="eastAsia"/>
          <w:sz w:val="30"/>
          <w:szCs w:val="30"/>
        </w:rPr>
        <w:lastRenderedPageBreak/>
        <w:t>提起上诉。本院于</w:t>
      </w:r>
      <w:r>
        <w:rPr>
          <w:rFonts w:hint="eastAsia"/>
          <w:sz w:val="30"/>
          <w:szCs w:val="30"/>
        </w:rPr>
        <w:t>2022</w:t>
      </w:r>
      <w:r>
        <w:rPr>
          <w:rFonts w:hint="eastAsia"/>
          <w:sz w:val="30"/>
          <w:szCs w:val="30"/>
        </w:rPr>
        <w:t>年</w:t>
      </w:r>
      <w:r>
        <w:rPr>
          <w:rFonts w:hint="eastAsia"/>
          <w:sz w:val="30"/>
          <w:szCs w:val="30"/>
        </w:rPr>
        <w:t>12</w:t>
      </w:r>
      <w:r>
        <w:rPr>
          <w:rFonts w:hint="eastAsia"/>
          <w:sz w:val="30"/>
          <w:szCs w:val="30"/>
        </w:rPr>
        <w:t>月</w:t>
      </w:r>
      <w:r>
        <w:rPr>
          <w:rFonts w:hint="eastAsia"/>
          <w:sz w:val="30"/>
          <w:szCs w:val="30"/>
        </w:rPr>
        <w:t>16</w:t>
      </w:r>
      <w:r>
        <w:rPr>
          <w:rFonts w:hint="eastAsia"/>
          <w:sz w:val="30"/>
          <w:szCs w:val="30"/>
        </w:rPr>
        <w:t>日立案后，依法组成合议庭进行了审理。本案现已审理终结。</w:t>
      </w:r>
    </w:p>
    <w:p w:rsidR="00000000" w:rsidRDefault="002D2A9D">
      <w:pPr>
        <w:spacing w:line="500" w:lineRule="atLeast"/>
        <w:ind w:firstLine="600"/>
        <w:divId w:val="1950971794"/>
        <w:rPr>
          <w:rFonts w:hint="eastAsia"/>
          <w:sz w:val="30"/>
          <w:szCs w:val="30"/>
        </w:rPr>
      </w:pPr>
      <w:r>
        <w:rPr>
          <w:rFonts w:hint="eastAsia"/>
          <w:sz w:val="30"/>
          <w:szCs w:val="30"/>
        </w:rPr>
        <w:t>钱辉平、曾智艳上诉请求：</w:t>
      </w:r>
      <w:r>
        <w:rPr>
          <w:rFonts w:hint="eastAsia"/>
          <w:sz w:val="30"/>
          <w:szCs w:val="30"/>
        </w:rPr>
        <w:t>1.</w:t>
      </w:r>
      <w:r>
        <w:rPr>
          <w:rFonts w:hint="eastAsia"/>
          <w:sz w:val="30"/>
          <w:szCs w:val="30"/>
        </w:rPr>
        <w:t>撤销湖南省慈利县人民法院（</w:t>
      </w:r>
      <w:r>
        <w:rPr>
          <w:rFonts w:hint="eastAsia"/>
          <w:sz w:val="30"/>
          <w:szCs w:val="30"/>
        </w:rPr>
        <w:t>2022</w:t>
      </w:r>
      <w:r>
        <w:rPr>
          <w:rFonts w:hint="eastAsia"/>
          <w:sz w:val="30"/>
          <w:szCs w:val="30"/>
        </w:rPr>
        <w:t>）湘</w:t>
      </w:r>
      <w:r>
        <w:rPr>
          <w:rFonts w:hint="eastAsia"/>
          <w:sz w:val="30"/>
          <w:szCs w:val="30"/>
        </w:rPr>
        <w:t>0821</w:t>
      </w:r>
      <w:r>
        <w:rPr>
          <w:rFonts w:hint="eastAsia"/>
          <w:sz w:val="30"/>
          <w:szCs w:val="30"/>
        </w:rPr>
        <w:t>民初</w:t>
      </w:r>
      <w:r>
        <w:rPr>
          <w:rFonts w:hint="eastAsia"/>
          <w:sz w:val="30"/>
          <w:szCs w:val="30"/>
        </w:rPr>
        <w:t>1805</w:t>
      </w:r>
      <w:r>
        <w:rPr>
          <w:rFonts w:hint="eastAsia"/>
          <w:sz w:val="30"/>
          <w:szCs w:val="30"/>
        </w:rPr>
        <w:t>号民事判决第一、二、三项，改判支持钱辉平、曾智艳的全部一审诉讼请求；</w:t>
      </w:r>
      <w:r>
        <w:rPr>
          <w:rFonts w:hint="eastAsia"/>
          <w:sz w:val="30"/>
          <w:szCs w:val="30"/>
        </w:rPr>
        <w:t>2.</w:t>
      </w:r>
      <w:r>
        <w:rPr>
          <w:rFonts w:hint="eastAsia"/>
          <w:sz w:val="30"/>
          <w:szCs w:val="30"/>
        </w:rPr>
        <w:t>一、二审案件受理费由慈利三中、溪口卫生院共同负担。事实与理由：</w:t>
      </w:r>
      <w:r>
        <w:rPr>
          <w:rFonts w:hint="eastAsia"/>
          <w:sz w:val="30"/>
          <w:szCs w:val="30"/>
        </w:rPr>
        <w:t>1.</w:t>
      </w:r>
      <w:r>
        <w:rPr>
          <w:rFonts w:hint="eastAsia"/>
          <w:sz w:val="30"/>
          <w:szCs w:val="30"/>
        </w:rPr>
        <w:t>慈利三中未尽到及时救助医务和有效救助，未建立专业医疗室或聘请专业的医务人员常驻学校，与患者死亡存在直接因果关系，应当加重慈利三中的赔</w:t>
      </w:r>
      <w:r>
        <w:rPr>
          <w:rFonts w:hint="eastAsia"/>
          <w:sz w:val="30"/>
          <w:szCs w:val="30"/>
        </w:rPr>
        <w:t>偿责任。</w:t>
      </w:r>
      <w:r>
        <w:rPr>
          <w:rFonts w:hint="eastAsia"/>
          <w:sz w:val="30"/>
          <w:szCs w:val="30"/>
        </w:rPr>
        <w:t>2.</w:t>
      </w:r>
      <w:r>
        <w:rPr>
          <w:rFonts w:hint="eastAsia"/>
          <w:sz w:val="30"/>
          <w:szCs w:val="30"/>
        </w:rPr>
        <w:t>溪口卫生院接诊抢救违规，与患者死亡存在直接因果关系。</w:t>
      </w:r>
      <w:r>
        <w:rPr>
          <w:rFonts w:hint="eastAsia"/>
          <w:sz w:val="30"/>
          <w:szCs w:val="30"/>
        </w:rPr>
        <w:t>3.</w:t>
      </w:r>
      <w:r>
        <w:rPr>
          <w:rFonts w:hint="eastAsia"/>
          <w:sz w:val="30"/>
          <w:szCs w:val="30"/>
        </w:rPr>
        <w:t>精神损害抚慰金不应按责任比例承担。</w:t>
      </w:r>
    </w:p>
    <w:p w:rsidR="00000000" w:rsidRDefault="002D2A9D">
      <w:pPr>
        <w:spacing w:line="500" w:lineRule="atLeast"/>
        <w:ind w:firstLine="600"/>
        <w:divId w:val="1447315869"/>
        <w:rPr>
          <w:rFonts w:hint="eastAsia"/>
          <w:sz w:val="30"/>
          <w:szCs w:val="30"/>
        </w:rPr>
      </w:pPr>
      <w:r>
        <w:rPr>
          <w:rFonts w:hint="eastAsia"/>
          <w:sz w:val="30"/>
          <w:szCs w:val="30"/>
        </w:rPr>
        <w:t>慈利三中上诉请求：</w:t>
      </w:r>
      <w:r>
        <w:rPr>
          <w:rFonts w:hint="eastAsia"/>
          <w:sz w:val="30"/>
          <w:szCs w:val="30"/>
        </w:rPr>
        <w:t>1.</w:t>
      </w:r>
      <w:r>
        <w:rPr>
          <w:rFonts w:hint="eastAsia"/>
          <w:sz w:val="30"/>
          <w:szCs w:val="30"/>
        </w:rPr>
        <w:t>撤销湖南省慈利县人民法院（</w:t>
      </w:r>
      <w:r>
        <w:rPr>
          <w:rFonts w:hint="eastAsia"/>
          <w:sz w:val="30"/>
          <w:szCs w:val="30"/>
        </w:rPr>
        <w:t>2022</w:t>
      </w:r>
      <w:r>
        <w:rPr>
          <w:rFonts w:hint="eastAsia"/>
          <w:sz w:val="30"/>
          <w:szCs w:val="30"/>
        </w:rPr>
        <w:t>）湘</w:t>
      </w:r>
      <w:r>
        <w:rPr>
          <w:rFonts w:hint="eastAsia"/>
          <w:sz w:val="30"/>
          <w:szCs w:val="30"/>
        </w:rPr>
        <w:t>0821</w:t>
      </w:r>
      <w:r>
        <w:rPr>
          <w:rFonts w:hint="eastAsia"/>
          <w:sz w:val="30"/>
          <w:szCs w:val="30"/>
        </w:rPr>
        <w:t>民初</w:t>
      </w:r>
      <w:r>
        <w:rPr>
          <w:rFonts w:hint="eastAsia"/>
          <w:sz w:val="30"/>
          <w:szCs w:val="30"/>
        </w:rPr>
        <w:t>1805</w:t>
      </w:r>
      <w:r>
        <w:rPr>
          <w:rFonts w:hint="eastAsia"/>
          <w:sz w:val="30"/>
          <w:szCs w:val="30"/>
        </w:rPr>
        <w:t>号民事判决第一项并改判慈利三中不承担赔偿责任；</w:t>
      </w:r>
      <w:r>
        <w:rPr>
          <w:rFonts w:hint="eastAsia"/>
          <w:sz w:val="30"/>
          <w:szCs w:val="30"/>
        </w:rPr>
        <w:t>2.</w:t>
      </w:r>
      <w:r>
        <w:rPr>
          <w:rFonts w:hint="eastAsia"/>
          <w:sz w:val="30"/>
          <w:szCs w:val="30"/>
        </w:rPr>
        <w:t>一、二审诉讼费由被上诉人承担。事实与理由：鉴定意见并未认为钱某猝死就是玻璃门塌落使之受到惊吓或情绪激动诱发猝死，玻璃门窗塌落属于门窗质量问题，并不是慈利三中未尽维护修缮、安全管理义务造成，故慈利三中不存在过错，门窗塌落与钱某猝死并无因果关系，不应当承担赔偿责任。</w:t>
      </w:r>
    </w:p>
    <w:p w:rsidR="00000000" w:rsidRDefault="002D2A9D">
      <w:pPr>
        <w:spacing w:line="500" w:lineRule="atLeast"/>
        <w:ind w:firstLine="600"/>
        <w:divId w:val="701710829"/>
        <w:rPr>
          <w:rFonts w:hint="eastAsia"/>
          <w:sz w:val="30"/>
          <w:szCs w:val="30"/>
        </w:rPr>
      </w:pPr>
      <w:r>
        <w:rPr>
          <w:rFonts w:hint="eastAsia"/>
          <w:sz w:val="30"/>
          <w:szCs w:val="30"/>
        </w:rPr>
        <w:t>慈利人保财险上</w:t>
      </w:r>
      <w:r>
        <w:rPr>
          <w:rFonts w:hint="eastAsia"/>
          <w:sz w:val="30"/>
          <w:szCs w:val="30"/>
        </w:rPr>
        <w:t>诉请求：</w:t>
      </w:r>
      <w:r>
        <w:rPr>
          <w:rFonts w:hint="eastAsia"/>
          <w:sz w:val="30"/>
          <w:szCs w:val="30"/>
        </w:rPr>
        <w:t>1.</w:t>
      </w:r>
      <w:r>
        <w:rPr>
          <w:rFonts w:hint="eastAsia"/>
          <w:sz w:val="30"/>
          <w:szCs w:val="30"/>
        </w:rPr>
        <w:t>撤销湖南省慈利县人民法院（</w:t>
      </w:r>
      <w:r>
        <w:rPr>
          <w:rFonts w:hint="eastAsia"/>
          <w:sz w:val="30"/>
          <w:szCs w:val="30"/>
        </w:rPr>
        <w:t>2022</w:t>
      </w:r>
      <w:r>
        <w:rPr>
          <w:rFonts w:hint="eastAsia"/>
          <w:sz w:val="30"/>
          <w:szCs w:val="30"/>
        </w:rPr>
        <w:t>）湘</w:t>
      </w:r>
      <w:r>
        <w:rPr>
          <w:rFonts w:hint="eastAsia"/>
          <w:sz w:val="30"/>
          <w:szCs w:val="30"/>
        </w:rPr>
        <w:t>0821</w:t>
      </w:r>
      <w:r>
        <w:rPr>
          <w:rFonts w:hint="eastAsia"/>
          <w:sz w:val="30"/>
          <w:szCs w:val="30"/>
        </w:rPr>
        <w:t>民初</w:t>
      </w:r>
      <w:r>
        <w:rPr>
          <w:rFonts w:hint="eastAsia"/>
          <w:sz w:val="30"/>
          <w:szCs w:val="30"/>
        </w:rPr>
        <w:t>1805</w:t>
      </w:r>
      <w:r>
        <w:rPr>
          <w:rFonts w:hint="eastAsia"/>
          <w:sz w:val="30"/>
          <w:szCs w:val="30"/>
        </w:rPr>
        <w:t>号民事判决第一、二项，改判慈利人保财险不承担赔偿责任；</w:t>
      </w:r>
      <w:r>
        <w:rPr>
          <w:rFonts w:hint="eastAsia"/>
          <w:sz w:val="30"/>
          <w:szCs w:val="30"/>
        </w:rPr>
        <w:t>2.</w:t>
      </w:r>
      <w:r>
        <w:rPr>
          <w:rFonts w:hint="eastAsia"/>
          <w:sz w:val="30"/>
          <w:szCs w:val="30"/>
        </w:rPr>
        <w:t>二审案件受理费由被上诉人承担。事实与理由：</w:t>
      </w:r>
      <w:r>
        <w:rPr>
          <w:rFonts w:hint="eastAsia"/>
          <w:sz w:val="30"/>
          <w:szCs w:val="30"/>
        </w:rPr>
        <w:t>1.</w:t>
      </w:r>
      <w:r>
        <w:rPr>
          <w:rFonts w:hint="eastAsia"/>
          <w:sz w:val="30"/>
          <w:szCs w:val="30"/>
        </w:rPr>
        <w:t>一审法院参考司法鉴定意见，酌情判定慈利三中承担</w:t>
      </w:r>
      <w:r>
        <w:rPr>
          <w:rFonts w:hint="eastAsia"/>
          <w:sz w:val="30"/>
          <w:szCs w:val="30"/>
        </w:rPr>
        <w:t>20%</w:t>
      </w:r>
      <w:r>
        <w:rPr>
          <w:rFonts w:hint="eastAsia"/>
          <w:sz w:val="30"/>
          <w:szCs w:val="30"/>
        </w:rPr>
        <w:t>的赔偿责任，缺乏事实依据。</w:t>
      </w:r>
      <w:r>
        <w:rPr>
          <w:rFonts w:hint="eastAsia"/>
          <w:sz w:val="30"/>
          <w:szCs w:val="30"/>
        </w:rPr>
        <w:t>2.</w:t>
      </w:r>
      <w:r>
        <w:rPr>
          <w:rFonts w:hint="eastAsia"/>
          <w:sz w:val="30"/>
          <w:szCs w:val="30"/>
        </w:rPr>
        <w:t>钱某系晚自习下课后发病死亡，并非是在被保险人的在校活动中或被保险人统一组织、安排的活动中，因被保险人的疏忽或过失导致死亡，不构成保险责任。</w:t>
      </w:r>
    </w:p>
    <w:p w:rsidR="00000000" w:rsidRDefault="002D2A9D">
      <w:pPr>
        <w:spacing w:line="500" w:lineRule="atLeast"/>
        <w:ind w:firstLine="600"/>
        <w:divId w:val="835649924"/>
        <w:rPr>
          <w:rFonts w:hint="eastAsia"/>
          <w:sz w:val="30"/>
          <w:szCs w:val="30"/>
        </w:rPr>
      </w:pPr>
      <w:r>
        <w:rPr>
          <w:rFonts w:hint="eastAsia"/>
          <w:sz w:val="30"/>
          <w:szCs w:val="30"/>
        </w:rPr>
        <w:lastRenderedPageBreak/>
        <w:t>溪口卫生院答辩称：溪口卫生院按照规定抢救患者，一审判决认定事实清楚，适用法律正确。</w:t>
      </w:r>
    </w:p>
    <w:p w:rsidR="00000000" w:rsidRDefault="002D2A9D">
      <w:pPr>
        <w:spacing w:line="500" w:lineRule="atLeast"/>
        <w:ind w:firstLine="600"/>
        <w:divId w:val="935867852"/>
        <w:rPr>
          <w:rFonts w:hint="eastAsia"/>
          <w:sz w:val="30"/>
          <w:szCs w:val="30"/>
        </w:rPr>
      </w:pPr>
      <w:r>
        <w:rPr>
          <w:rFonts w:hint="eastAsia"/>
          <w:sz w:val="30"/>
          <w:szCs w:val="30"/>
        </w:rPr>
        <w:t>钱辉平、曾智艳向一审法院起诉请求</w:t>
      </w:r>
      <w:r>
        <w:rPr>
          <w:rFonts w:hint="eastAsia"/>
          <w:sz w:val="30"/>
          <w:szCs w:val="30"/>
        </w:rPr>
        <w:t>：</w:t>
      </w:r>
      <w:r>
        <w:rPr>
          <w:rFonts w:hint="eastAsia"/>
          <w:sz w:val="30"/>
          <w:szCs w:val="30"/>
        </w:rPr>
        <w:t>1.</w:t>
      </w:r>
      <w:r>
        <w:rPr>
          <w:rFonts w:hint="eastAsia"/>
          <w:sz w:val="30"/>
          <w:szCs w:val="30"/>
        </w:rPr>
        <w:t>判令慈利三中向钱辉平、曾智艳赔偿各项损失共计</w:t>
      </w:r>
      <w:r>
        <w:rPr>
          <w:rFonts w:hint="eastAsia"/>
          <w:sz w:val="30"/>
          <w:szCs w:val="30"/>
        </w:rPr>
        <w:t>464928</w:t>
      </w:r>
      <w:r>
        <w:rPr>
          <w:rFonts w:hint="eastAsia"/>
          <w:sz w:val="30"/>
          <w:szCs w:val="30"/>
        </w:rPr>
        <w:t>元（</w:t>
      </w:r>
      <w:r>
        <w:rPr>
          <w:rFonts w:hint="eastAsia"/>
          <w:sz w:val="30"/>
          <w:szCs w:val="30"/>
        </w:rPr>
        <w:t>962320</w:t>
      </w:r>
      <w:r>
        <w:rPr>
          <w:rFonts w:hint="eastAsia"/>
          <w:sz w:val="30"/>
          <w:szCs w:val="30"/>
        </w:rPr>
        <w:t>元×</w:t>
      </w:r>
      <w:r>
        <w:rPr>
          <w:rFonts w:hint="eastAsia"/>
          <w:sz w:val="30"/>
          <w:szCs w:val="30"/>
        </w:rPr>
        <w:t>40%+</w:t>
      </w:r>
      <w:r>
        <w:rPr>
          <w:rFonts w:hint="eastAsia"/>
          <w:sz w:val="30"/>
          <w:szCs w:val="30"/>
        </w:rPr>
        <w:t>精神抚慰金</w:t>
      </w:r>
      <w:r>
        <w:rPr>
          <w:rFonts w:hint="eastAsia"/>
          <w:sz w:val="30"/>
          <w:szCs w:val="30"/>
        </w:rPr>
        <w:t>80000</w:t>
      </w:r>
      <w:r>
        <w:rPr>
          <w:rFonts w:hint="eastAsia"/>
          <w:sz w:val="30"/>
          <w:szCs w:val="30"/>
        </w:rPr>
        <w:t>元），判令溪口卫生院向钱辉平、曾智艳赔偿各项损失共计</w:t>
      </w:r>
      <w:r>
        <w:rPr>
          <w:rFonts w:hint="eastAsia"/>
          <w:sz w:val="30"/>
          <w:szCs w:val="30"/>
        </w:rPr>
        <w:t>212464</w:t>
      </w:r>
      <w:r>
        <w:rPr>
          <w:rFonts w:hint="eastAsia"/>
          <w:sz w:val="30"/>
          <w:szCs w:val="30"/>
        </w:rPr>
        <w:t>元（</w:t>
      </w:r>
      <w:r>
        <w:rPr>
          <w:rFonts w:hint="eastAsia"/>
          <w:sz w:val="30"/>
          <w:szCs w:val="30"/>
        </w:rPr>
        <w:t>962320</w:t>
      </w:r>
      <w:r>
        <w:rPr>
          <w:rFonts w:hint="eastAsia"/>
          <w:sz w:val="30"/>
          <w:szCs w:val="30"/>
        </w:rPr>
        <w:t>元×</w:t>
      </w:r>
      <w:r>
        <w:rPr>
          <w:rFonts w:hint="eastAsia"/>
          <w:sz w:val="30"/>
          <w:szCs w:val="30"/>
        </w:rPr>
        <w:t>20%+</w:t>
      </w:r>
      <w:r>
        <w:rPr>
          <w:rFonts w:hint="eastAsia"/>
          <w:sz w:val="30"/>
          <w:szCs w:val="30"/>
        </w:rPr>
        <w:t>精神抚慰金</w:t>
      </w:r>
      <w:r>
        <w:rPr>
          <w:rFonts w:hint="eastAsia"/>
          <w:sz w:val="30"/>
          <w:szCs w:val="30"/>
        </w:rPr>
        <w:t>20000</w:t>
      </w:r>
      <w:r>
        <w:rPr>
          <w:rFonts w:hint="eastAsia"/>
          <w:sz w:val="30"/>
          <w:szCs w:val="30"/>
        </w:rPr>
        <w:t>元）；</w:t>
      </w:r>
      <w:r>
        <w:rPr>
          <w:rFonts w:hint="eastAsia"/>
          <w:sz w:val="30"/>
          <w:szCs w:val="30"/>
        </w:rPr>
        <w:t>2.</w:t>
      </w:r>
      <w:r>
        <w:rPr>
          <w:rFonts w:hint="eastAsia"/>
          <w:sz w:val="30"/>
          <w:szCs w:val="30"/>
        </w:rPr>
        <w:t>本案诉讼费由慈利三中、溪口卫生院承担。</w:t>
      </w:r>
    </w:p>
    <w:p w:rsidR="00000000" w:rsidRDefault="002D2A9D">
      <w:pPr>
        <w:spacing w:line="500" w:lineRule="atLeast"/>
        <w:ind w:firstLine="600"/>
        <w:divId w:val="1976373034"/>
        <w:rPr>
          <w:rFonts w:hint="eastAsia"/>
          <w:sz w:val="30"/>
          <w:szCs w:val="30"/>
        </w:rPr>
      </w:pPr>
      <w:r>
        <w:rPr>
          <w:rFonts w:hint="eastAsia"/>
          <w:sz w:val="30"/>
          <w:szCs w:val="30"/>
        </w:rPr>
        <w:t>一审法院认定事实：钱某系钱辉平、曾智艳之子，生前在慈利三中读高二。</w:t>
      </w:r>
      <w:r>
        <w:rPr>
          <w:rFonts w:hint="eastAsia"/>
          <w:sz w:val="30"/>
          <w:szCs w:val="30"/>
        </w:rPr>
        <w:t>2021</w:t>
      </w:r>
      <w:r>
        <w:rPr>
          <w:rFonts w:hint="eastAsia"/>
          <w:sz w:val="30"/>
          <w:szCs w:val="30"/>
        </w:rPr>
        <w:t>年</w:t>
      </w:r>
      <w:r>
        <w:rPr>
          <w:rFonts w:hint="eastAsia"/>
          <w:sz w:val="30"/>
          <w:szCs w:val="30"/>
        </w:rPr>
        <w:t>12</w:t>
      </w:r>
      <w:r>
        <w:rPr>
          <w:rFonts w:hint="eastAsia"/>
          <w:sz w:val="30"/>
          <w:szCs w:val="30"/>
        </w:rPr>
        <w:t>月</w:t>
      </w:r>
      <w:r>
        <w:rPr>
          <w:rFonts w:hint="eastAsia"/>
          <w:sz w:val="30"/>
          <w:szCs w:val="30"/>
        </w:rPr>
        <w:t>20</w:t>
      </w:r>
      <w:r>
        <w:rPr>
          <w:rFonts w:hint="eastAsia"/>
          <w:sz w:val="30"/>
          <w:szCs w:val="30"/>
        </w:rPr>
        <w:t>日</w:t>
      </w:r>
      <w:r>
        <w:rPr>
          <w:rFonts w:hint="eastAsia"/>
          <w:sz w:val="30"/>
          <w:szCs w:val="30"/>
        </w:rPr>
        <w:t>21</w:t>
      </w:r>
      <w:r>
        <w:rPr>
          <w:rFonts w:hint="eastAsia"/>
          <w:sz w:val="30"/>
          <w:szCs w:val="30"/>
        </w:rPr>
        <w:t>时</w:t>
      </w:r>
      <w:r>
        <w:rPr>
          <w:rFonts w:hint="eastAsia"/>
          <w:sz w:val="30"/>
          <w:szCs w:val="30"/>
        </w:rPr>
        <w:t>40</w:t>
      </w:r>
      <w:r>
        <w:rPr>
          <w:rFonts w:hint="eastAsia"/>
          <w:sz w:val="30"/>
          <w:szCs w:val="30"/>
        </w:rPr>
        <w:t>分，钱某下晚自习后在回宿舍的途中，学校图书馆玻璃门窗倒塌砸落在地。间隔一会儿，步行的钱某倒地不省人事，宿舍管理员发现后立即对其采取急救措施，并</w:t>
      </w:r>
      <w:r>
        <w:rPr>
          <w:rFonts w:hint="eastAsia"/>
          <w:sz w:val="30"/>
          <w:szCs w:val="30"/>
        </w:rPr>
        <w:t>马上安排车辆将钱某送往溪口卫生院进行抢救。钱某送到溪口卫生院后，由当晚值班医生莫医生接诊，入院检查：脉搏</w:t>
      </w:r>
      <w:r>
        <w:rPr>
          <w:rFonts w:hint="eastAsia"/>
          <w:sz w:val="30"/>
          <w:szCs w:val="30"/>
        </w:rPr>
        <w:t>0</w:t>
      </w:r>
      <w:r>
        <w:rPr>
          <w:rFonts w:hint="eastAsia"/>
          <w:sz w:val="30"/>
          <w:szCs w:val="30"/>
        </w:rPr>
        <w:t>次／分，呼吸</w:t>
      </w:r>
      <w:r>
        <w:rPr>
          <w:rFonts w:hint="eastAsia"/>
          <w:sz w:val="30"/>
          <w:szCs w:val="30"/>
        </w:rPr>
        <w:t>0</w:t>
      </w:r>
      <w:r>
        <w:rPr>
          <w:rFonts w:hint="eastAsia"/>
          <w:sz w:val="30"/>
          <w:szCs w:val="30"/>
        </w:rPr>
        <w:t>次／分，血压</w:t>
      </w:r>
      <w:r>
        <w:rPr>
          <w:rFonts w:hint="eastAsia"/>
          <w:sz w:val="30"/>
          <w:szCs w:val="30"/>
        </w:rPr>
        <w:t>0</w:t>
      </w:r>
      <w:r>
        <w:rPr>
          <w:rFonts w:hint="eastAsia"/>
          <w:sz w:val="30"/>
          <w:szCs w:val="30"/>
        </w:rPr>
        <w:t>／</w:t>
      </w:r>
      <w:r>
        <w:rPr>
          <w:rFonts w:hint="eastAsia"/>
          <w:sz w:val="30"/>
          <w:szCs w:val="30"/>
        </w:rPr>
        <w:t>0</w:t>
      </w:r>
      <w:r>
        <w:rPr>
          <w:rFonts w:hint="eastAsia"/>
          <w:sz w:val="30"/>
          <w:szCs w:val="30"/>
        </w:rPr>
        <w:t>ｍｍＨｇ，面色及全身皮肤苍白，意识丧失，平卧位，双侧瞳孔散大固定约</w:t>
      </w:r>
      <w:r>
        <w:rPr>
          <w:rFonts w:hint="eastAsia"/>
          <w:sz w:val="30"/>
          <w:szCs w:val="30"/>
        </w:rPr>
        <w:t>8</w:t>
      </w:r>
      <w:r>
        <w:rPr>
          <w:rFonts w:hint="eastAsia"/>
          <w:sz w:val="30"/>
          <w:szCs w:val="30"/>
        </w:rPr>
        <w:t>毫米左右，双肺呼吸音消失，心跳心率停止，颈动脉股动脉未触到。诊断钱某已死亡，但仍实施了持续性的徒手心肺复苏、高流量输氧急救措施约</w:t>
      </w:r>
      <w:r>
        <w:rPr>
          <w:rFonts w:hint="eastAsia"/>
          <w:sz w:val="30"/>
          <w:szCs w:val="30"/>
        </w:rPr>
        <w:t>20</w:t>
      </w:r>
      <w:r>
        <w:rPr>
          <w:rFonts w:hint="eastAsia"/>
          <w:sz w:val="30"/>
          <w:szCs w:val="30"/>
        </w:rPr>
        <w:t>分钟，抢救无效再次告诉学校老师、领导钱某已经死亡。后应慈利三中的要求，溪口卫生院又将钱某送往慈利县人民医院。钱某于</w:t>
      </w:r>
      <w:r>
        <w:rPr>
          <w:rFonts w:hint="eastAsia"/>
          <w:sz w:val="30"/>
          <w:szCs w:val="30"/>
        </w:rPr>
        <w:t>23</w:t>
      </w:r>
      <w:r>
        <w:rPr>
          <w:rFonts w:hint="eastAsia"/>
          <w:sz w:val="30"/>
          <w:szCs w:val="30"/>
        </w:rPr>
        <w:t>时送到慈利县人民医院，入院检查面唇发绀，双侧瞳孔散大固定</w:t>
      </w:r>
      <w:r>
        <w:rPr>
          <w:rFonts w:hint="eastAsia"/>
          <w:sz w:val="30"/>
          <w:szCs w:val="30"/>
        </w:rPr>
        <w:t>，直径约</w:t>
      </w:r>
      <w:r>
        <w:rPr>
          <w:rFonts w:hint="eastAsia"/>
          <w:sz w:val="30"/>
          <w:szCs w:val="30"/>
        </w:rPr>
        <w:t>5</w:t>
      </w:r>
      <w:r>
        <w:rPr>
          <w:rFonts w:hint="eastAsia"/>
          <w:sz w:val="30"/>
          <w:szCs w:val="30"/>
        </w:rPr>
        <w:t>ｍｍ，对光反射消失，颈部大动脉搏动消失，血压测不出，心跳、呼吸未闻及。慈利县人民医院对钱某立即予以心肺复苏＋复苏气囊辅助呼吸，同时予以心电监测及血氧饱和度监测，心电监测提示心跳为</w:t>
      </w:r>
      <w:r>
        <w:rPr>
          <w:rFonts w:hint="eastAsia"/>
          <w:sz w:val="30"/>
          <w:szCs w:val="30"/>
        </w:rPr>
        <w:t>0</w:t>
      </w:r>
      <w:r>
        <w:rPr>
          <w:rFonts w:hint="eastAsia"/>
          <w:sz w:val="30"/>
          <w:szCs w:val="30"/>
        </w:rPr>
        <w:t>次／分，呼吸为</w:t>
      </w:r>
      <w:r>
        <w:rPr>
          <w:rFonts w:hint="eastAsia"/>
          <w:sz w:val="30"/>
          <w:szCs w:val="30"/>
        </w:rPr>
        <w:t>0</w:t>
      </w:r>
      <w:r>
        <w:rPr>
          <w:rFonts w:hint="eastAsia"/>
          <w:sz w:val="30"/>
          <w:szCs w:val="30"/>
        </w:rPr>
        <w:t>次／分，</w:t>
      </w:r>
      <w:r>
        <w:rPr>
          <w:rFonts w:hint="eastAsia"/>
          <w:sz w:val="30"/>
          <w:szCs w:val="30"/>
        </w:rPr>
        <w:t>23</w:t>
      </w:r>
      <w:r>
        <w:rPr>
          <w:rFonts w:hint="eastAsia"/>
          <w:sz w:val="30"/>
          <w:szCs w:val="30"/>
        </w:rPr>
        <w:t>时</w:t>
      </w:r>
      <w:r>
        <w:rPr>
          <w:rFonts w:hint="eastAsia"/>
          <w:sz w:val="30"/>
          <w:szCs w:val="30"/>
        </w:rPr>
        <w:t>10</w:t>
      </w:r>
      <w:r>
        <w:rPr>
          <w:rFonts w:hint="eastAsia"/>
          <w:sz w:val="30"/>
          <w:szCs w:val="30"/>
        </w:rPr>
        <w:t>分予以肾上腺素</w:t>
      </w:r>
      <w:r>
        <w:rPr>
          <w:rFonts w:hint="eastAsia"/>
          <w:sz w:val="30"/>
          <w:szCs w:val="30"/>
        </w:rPr>
        <w:t>1</w:t>
      </w:r>
      <w:r>
        <w:rPr>
          <w:rFonts w:hint="eastAsia"/>
          <w:sz w:val="30"/>
          <w:szCs w:val="30"/>
        </w:rPr>
        <w:t>ｍｇ静脉注射，持续抢救至</w:t>
      </w:r>
      <w:r>
        <w:rPr>
          <w:rFonts w:hint="eastAsia"/>
          <w:sz w:val="30"/>
          <w:szCs w:val="30"/>
        </w:rPr>
        <w:t>21</w:t>
      </w:r>
      <w:r>
        <w:rPr>
          <w:rFonts w:hint="eastAsia"/>
          <w:sz w:val="30"/>
          <w:szCs w:val="30"/>
        </w:rPr>
        <w:t>日</w:t>
      </w:r>
      <w:r>
        <w:rPr>
          <w:rFonts w:hint="eastAsia"/>
          <w:sz w:val="30"/>
          <w:szCs w:val="30"/>
        </w:rPr>
        <w:t>0</w:t>
      </w:r>
      <w:r>
        <w:rPr>
          <w:rFonts w:hint="eastAsia"/>
          <w:sz w:val="30"/>
          <w:szCs w:val="30"/>
        </w:rPr>
        <w:t>时</w:t>
      </w:r>
      <w:r>
        <w:rPr>
          <w:rFonts w:hint="eastAsia"/>
          <w:sz w:val="30"/>
          <w:szCs w:val="30"/>
        </w:rPr>
        <w:t>30</w:t>
      </w:r>
      <w:r>
        <w:rPr>
          <w:rFonts w:hint="eastAsia"/>
          <w:sz w:val="30"/>
          <w:szCs w:val="30"/>
        </w:rPr>
        <w:t>分，心跳呼吸仍未恢复，经家属同意放弃抢救，宣布临床死亡。</w:t>
      </w:r>
      <w:r>
        <w:rPr>
          <w:rFonts w:hint="eastAsia"/>
          <w:sz w:val="30"/>
          <w:szCs w:val="30"/>
        </w:rPr>
        <w:t>2021</w:t>
      </w:r>
      <w:r>
        <w:rPr>
          <w:rFonts w:hint="eastAsia"/>
          <w:sz w:val="30"/>
          <w:szCs w:val="30"/>
        </w:rPr>
        <w:t>年</w:t>
      </w:r>
      <w:r>
        <w:rPr>
          <w:rFonts w:hint="eastAsia"/>
          <w:sz w:val="30"/>
          <w:szCs w:val="30"/>
        </w:rPr>
        <w:t>12</w:t>
      </w:r>
      <w:r>
        <w:rPr>
          <w:rFonts w:hint="eastAsia"/>
          <w:sz w:val="30"/>
          <w:szCs w:val="30"/>
        </w:rPr>
        <w:t>月</w:t>
      </w:r>
      <w:r>
        <w:rPr>
          <w:rFonts w:hint="eastAsia"/>
          <w:sz w:val="30"/>
          <w:szCs w:val="30"/>
        </w:rPr>
        <w:t>21</w:t>
      </w:r>
      <w:r>
        <w:rPr>
          <w:rFonts w:hint="eastAsia"/>
          <w:sz w:val="30"/>
          <w:szCs w:val="30"/>
        </w:rPr>
        <w:t>日，慈利三中委托常德市广德司法鉴定中心进行尸检，查明死因。</w:t>
      </w:r>
      <w:r>
        <w:rPr>
          <w:rFonts w:hint="eastAsia"/>
          <w:sz w:val="30"/>
          <w:szCs w:val="30"/>
        </w:rPr>
        <w:t>2022</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日，常德市广德司法鉴定中心作出常广德司鉴中心［</w:t>
      </w:r>
      <w:r>
        <w:rPr>
          <w:rFonts w:hint="eastAsia"/>
          <w:sz w:val="30"/>
          <w:szCs w:val="30"/>
        </w:rPr>
        <w:t>2021</w:t>
      </w:r>
      <w:r>
        <w:rPr>
          <w:rFonts w:hint="eastAsia"/>
          <w:sz w:val="30"/>
          <w:szCs w:val="30"/>
        </w:rPr>
        <w:t>］病鉴字第</w:t>
      </w:r>
      <w:r>
        <w:rPr>
          <w:rFonts w:hint="eastAsia"/>
          <w:sz w:val="30"/>
          <w:szCs w:val="30"/>
        </w:rPr>
        <w:t>80</w:t>
      </w:r>
      <w:r>
        <w:rPr>
          <w:rFonts w:hint="eastAsia"/>
          <w:sz w:val="30"/>
          <w:szCs w:val="30"/>
        </w:rPr>
        <w:t>号司法鉴定意见</w:t>
      </w:r>
      <w:r>
        <w:rPr>
          <w:rFonts w:hint="eastAsia"/>
          <w:sz w:val="30"/>
          <w:szCs w:val="30"/>
        </w:rPr>
        <w:t>书，鉴定意见：钱某符合病毒性心肌炎、脂肪心导致心源性猝死。钱辉平、曾智艳在诉前向本院申请司法鉴定，鉴定事项：</w:t>
      </w:r>
      <w:r>
        <w:rPr>
          <w:rFonts w:hint="eastAsia"/>
          <w:sz w:val="30"/>
          <w:szCs w:val="30"/>
        </w:rPr>
        <w:t>1.</w:t>
      </w:r>
      <w:r>
        <w:rPr>
          <w:rFonts w:hint="eastAsia"/>
          <w:sz w:val="30"/>
          <w:szCs w:val="30"/>
        </w:rPr>
        <w:t>死亡原因；</w:t>
      </w:r>
      <w:r>
        <w:rPr>
          <w:rFonts w:hint="eastAsia"/>
          <w:sz w:val="30"/>
          <w:szCs w:val="30"/>
        </w:rPr>
        <w:t>2.</w:t>
      </w:r>
      <w:r>
        <w:rPr>
          <w:rFonts w:hint="eastAsia"/>
          <w:sz w:val="30"/>
          <w:szCs w:val="30"/>
        </w:rPr>
        <w:t>死亡原因是否存在相关外力诱发因素及诱发因素的参与度。</w:t>
      </w:r>
      <w:r>
        <w:rPr>
          <w:rFonts w:hint="eastAsia"/>
          <w:sz w:val="30"/>
          <w:szCs w:val="30"/>
        </w:rPr>
        <w:t>2022</w:t>
      </w:r>
      <w:r>
        <w:rPr>
          <w:rFonts w:hint="eastAsia"/>
          <w:sz w:val="30"/>
          <w:szCs w:val="30"/>
        </w:rPr>
        <w:t>年</w:t>
      </w:r>
      <w:r>
        <w:rPr>
          <w:rFonts w:hint="eastAsia"/>
          <w:sz w:val="30"/>
          <w:szCs w:val="30"/>
        </w:rPr>
        <w:t>5</w:t>
      </w:r>
      <w:r>
        <w:rPr>
          <w:rFonts w:hint="eastAsia"/>
          <w:sz w:val="30"/>
          <w:szCs w:val="30"/>
        </w:rPr>
        <w:t>月</w:t>
      </w:r>
      <w:r>
        <w:rPr>
          <w:rFonts w:hint="eastAsia"/>
          <w:sz w:val="30"/>
          <w:szCs w:val="30"/>
        </w:rPr>
        <w:t>16</w:t>
      </w:r>
      <w:r>
        <w:rPr>
          <w:rFonts w:hint="eastAsia"/>
          <w:sz w:val="30"/>
          <w:szCs w:val="30"/>
        </w:rPr>
        <w:t>日，本院依法委托湖南省湘雅司法鉴定中心进行鉴定。湘雅司法鉴定中心于</w:t>
      </w:r>
      <w:r>
        <w:rPr>
          <w:rFonts w:hint="eastAsia"/>
          <w:sz w:val="30"/>
          <w:szCs w:val="30"/>
        </w:rPr>
        <w:t>2022</w:t>
      </w:r>
      <w:r>
        <w:rPr>
          <w:rFonts w:hint="eastAsia"/>
          <w:sz w:val="30"/>
          <w:szCs w:val="30"/>
        </w:rPr>
        <w:t>年</w:t>
      </w:r>
      <w:r>
        <w:rPr>
          <w:rFonts w:hint="eastAsia"/>
          <w:sz w:val="30"/>
          <w:szCs w:val="30"/>
        </w:rPr>
        <w:t>6</w:t>
      </w:r>
      <w:r>
        <w:rPr>
          <w:rFonts w:hint="eastAsia"/>
          <w:sz w:val="30"/>
          <w:szCs w:val="30"/>
        </w:rPr>
        <w:t>月</w:t>
      </w:r>
      <w:r>
        <w:rPr>
          <w:rFonts w:hint="eastAsia"/>
          <w:sz w:val="30"/>
          <w:szCs w:val="30"/>
        </w:rPr>
        <w:t>23</w:t>
      </w:r>
      <w:r>
        <w:rPr>
          <w:rFonts w:hint="eastAsia"/>
          <w:sz w:val="30"/>
          <w:szCs w:val="30"/>
        </w:rPr>
        <w:t>日作出湘雅司鉴中心［</w:t>
      </w:r>
      <w:r>
        <w:rPr>
          <w:rFonts w:hint="eastAsia"/>
          <w:sz w:val="30"/>
          <w:szCs w:val="30"/>
        </w:rPr>
        <w:t>2022</w:t>
      </w:r>
      <w:r>
        <w:rPr>
          <w:rFonts w:hint="eastAsia"/>
          <w:sz w:val="30"/>
          <w:szCs w:val="30"/>
        </w:rPr>
        <w:t>］病鉴字第</w:t>
      </w:r>
      <w:r>
        <w:rPr>
          <w:rFonts w:hint="eastAsia"/>
          <w:sz w:val="30"/>
          <w:szCs w:val="30"/>
        </w:rPr>
        <w:t>78</w:t>
      </w:r>
      <w:r>
        <w:rPr>
          <w:rFonts w:hint="eastAsia"/>
          <w:sz w:val="30"/>
          <w:szCs w:val="30"/>
        </w:rPr>
        <w:t>号司法鉴定意见书，鉴定意见：钱某符合因心脏病变、局灶性心肌炎致心源性猝死；精神、心理因素，包括愤怒、恐惧、惊吓、争吵、情绪激动等因素是引发猝死的常见诱因。其中分析说明部分第四点载明：“死亡诱</w:t>
      </w:r>
      <w:r>
        <w:rPr>
          <w:rFonts w:hint="eastAsia"/>
          <w:sz w:val="30"/>
          <w:szCs w:val="30"/>
        </w:rPr>
        <w:t>因即诱发身体原有潜在疾病急性发作或迅速恶化而引起死亡的因素。据《法医病理学》第</w:t>
      </w:r>
      <w:r>
        <w:rPr>
          <w:rFonts w:hint="eastAsia"/>
          <w:sz w:val="30"/>
          <w:szCs w:val="30"/>
        </w:rPr>
        <w:t>5</w:t>
      </w:r>
      <w:r>
        <w:rPr>
          <w:rFonts w:hint="eastAsia"/>
          <w:sz w:val="30"/>
          <w:szCs w:val="30"/>
        </w:rPr>
        <w:t>版记载：临床医学及法医学实践证实，相当一部分猝死的发生具有明显的外在诱发因素，精神、心理因素，包括愤怒、恐惧、惊吓、争吵、情绪激动等因素是引发猝死的常见诱因。死亡诱因的参与度目前没有统一的标准，据法医学相关文献建议参与度为</w:t>
      </w:r>
      <w:r>
        <w:rPr>
          <w:rFonts w:hint="eastAsia"/>
          <w:sz w:val="30"/>
          <w:szCs w:val="30"/>
        </w:rPr>
        <w:t>10%-15%</w:t>
      </w:r>
      <w:r>
        <w:rPr>
          <w:rFonts w:hint="eastAsia"/>
          <w:sz w:val="30"/>
          <w:szCs w:val="30"/>
        </w:rPr>
        <w:t>”。</w:t>
      </w:r>
    </w:p>
    <w:p w:rsidR="00000000" w:rsidRDefault="002D2A9D">
      <w:pPr>
        <w:spacing w:line="500" w:lineRule="atLeast"/>
        <w:ind w:firstLine="600"/>
        <w:divId w:val="1290935701"/>
        <w:rPr>
          <w:rFonts w:hint="eastAsia"/>
          <w:sz w:val="30"/>
          <w:szCs w:val="30"/>
        </w:rPr>
      </w:pPr>
      <w:r>
        <w:rPr>
          <w:rFonts w:hint="eastAsia"/>
          <w:sz w:val="30"/>
          <w:szCs w:val="30"/>
        </w:rPr>
        <w:t>钱某死亡后，慈利三中委托常德市广德司法鉴定中心进行鉴定花费</w:t>
      </w:r>
      <w:r>
        <w:rPr>
          <w:rFonts w:hint="eastAsia"/>
          <w:sz w:val="30"/>
          <w:szCs w:val="30"/>
        </w:rPr>
        <w:t>23000</w:t>
      </w:r>
      <w:r>
        <w:rPr>
          <w:rFonts w:hint="eastAsia"/>
          <w:sz w:val="30"/>
          <w:szCs w:val="30"/>
        </w:rPr>
        <w:t>元，向钱辉平给付</w:t>
      </w:r>
      <w:r>
        <w:rPr>
          <w:rFonts w:hint="eastAsia"/>
          <w:sz w:val="30"/>
          <w:szCs w:val="30"/>
        </w:rPr>
        <w:t>50000</w:t>
      </w:r>
      <w:r>
        <w:rPr>
          <w:rFonts w:hint="eastAsia"/>
          <w:sz w:val="30"/>
          <w:szCs w:val="30"/>
        </w:rPr>
        <w:t>元，支付丧葬服务费</w:t>
      </w:r>
      <w:r>
        <w:rPr>
          <w:rFonts w:hint="eastAsia"/>
          <w:sz w:val="30"/>
          <w:szCs w:val="30"/>
        </w:rPr>
        <w:t>7880</w:t>
      </w:r>
      <w:r>
        <w:rPr>
          <w:rFonts w:hint="eastAsia"/>
          <w:sz w:val="30"/>
          <w:szCs w:val="30"/>
        </w:rPr>
        <w:t>元，支付停尸和接运费</w:t>
      </w:r>
      <w:r>
        <w:rPr>
          <w:rFonts w:hint="eastAsia"/>
          <w:sz w:val="30"/>
          <w:szCs w:val="30"/>
        </w:rPr>
        <w:t>3000</w:t>
      </w:r>
      <w:r>
        <w:rPr>
          <w:rFonts w:hint="eastAsia"/>
          <w:sz w:val="30"/>
          <w:szCs w:val="30"/>
        </w:rPr>
        <w:t>元。钱辉平、曾智艳申请诉前司法鉴定花费</w:t>
      </w:r>
      <w:r>
        <w:rPr>
          <w:rFonts w:hint="eastAsia"/>
          <w:sz w:val="30"/>
          <w:szCs w:val="30"/>
        </w:rPr>
        <w:t>10</w:t>
      </w:r>
      <w:r>
        <w:rPr>
          <w:rFonts w:hint="eastAsia"/>
          <w:sz w:val="30"/>
          <w:szCs w:val="30"/>
        </w:rPr>
        <w:t>000</w:t>
      </w:r>
      <w:r>
        <w:rPr>
          <w:rFonts w:hint="eastAsia"/>
          <w:sz w:val="30"/>
          <w:szCs w:val="30"/>
        </w:rPr>
        <w:t>元。另查明，慈利三中于</w:t>
      </w:r>
      <w:r>
        <w:rPr>
          <w:rFonts w:hint="eastAsia"/>
          <w:sz w:val="30"/>
          <w:szCs w:val="30"/>
        </w:rPr>
        <w:t>2021</w:t>
      </w:r>
      <w:r>
        <w:rPr>
          <w:rFonts w:hint="eastAsia"/>
          <w:sz w:val="30"/>
          <w:szCs w:val="30"/>
        </w:rPr>
        <w:t>年</w:t>
      </w:r>
      <w:r>
        <w:rPr>
          <w:rFonts w:hint="eastAsia"/>
          <w:sz w:val="30"/>
          <w:szCs w:val="30"/>
        </w:rPr>
        <w:t>9</w:t>
      </w:r>
      <w:r>
        <w:rPr>
          <w:rFonts w:hint="eastAsia"/>
          <w:sz w:val="30"/>
          <w:szCs w:val="30"/>
        </w:rPr>
        <w:t>月</w:t>
      </w:r>
      <w:r>
        <w:rPr>
          <w:rFonts w:hint="eastAsia"/>
          <w:sz w:val="30"/>
          <w:szCs w:val="30"/>
        </w:rPr>
        <w:t>28</w:t>
      </w:r>
      <w:r>
        <w:rPr>
          <w:rFonts w:hint="eastAsia"/>
          <w:sz w:val="30"/>
          <w:szCs w:val="30"/>
        </w:rPr>
        <w:t>日向慈利人保财险投保了校园责任险，保险期间自</w:t>
      </w:r>
      <w:r>
        <w:rPr>
          <w:rFonts w:hint="eastAsia"/>
          <w:sz w:val="30"/>
          <w:szCs w:val="30"/>
        </w:rPr>
        <w:t>2021</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2022</w:t>
      </w:r>
      <w:r>
        <w:rPr>
          <w:rFonts w:hint="eastAsia"/>
          <w:sz w:val="30"/>
          <w:szCs w:val="30"/>
        </w:rPr>
        <w:t>年</w:t>
      </w:r>
      <w:r>
        <w:rPr>
          <w:rFonts w:hint="eastAsia"/>
          <w:sz w:val="30"/>
          <w:szCs w:val="30"/>
        </w:rPr>
        <w:t>8</w:t>
      </w:r>
      <w:r>
        <w:rPr>
          <w:rFonts w:hint="eastAsia"/>
          <w:sz w:val="30"/>
          <w:szCs w:val="30"/>
        </w:rPr>
        <w:t>月</w:t>
      </w:r>
      <w:r>
        <w:rPr>
          <w:rFonts w:hint="eastAsia"/>
          <w:sz w:val="30"/>
          <w:szCs w:val="30"/>
        </w:rPr>
        <w:t>31</w:t>
      </w:r>
      <w:r>
        <w:rPr>
          <w:rFonts w:hint="eastAsia"/>
          <w:sz w:val="30"/>
          <w:szCs w:val="30"/>
        </w:rPr>
        <w:t>日止，校园责任：每人责任限额</w:t>
      </w:r>
      <w:r>
        <w:rPr>
          <w:rFonts w:hint="eastAsia"/>
          <w:sz w:val="30"/>
          <w:szCs w:val="30"/>
        </w:rPr>
        <w:t>50</w:t>
      </w:r>
      <w:r>
        <w:rPr>
          <w:rFonts w:hint="eastAsia"/>
          <w:sz w:val="30"/>
          <w:szCs w:val="30"/>
        </w:rPr>
        <w:t>万元，每次事故责任限额</w:t>
      </w:r>
      <w:r>
        <w:rPr>
          <w:rFonts w:hint="eastAsia"/>
          <w:sz w:val="30"/>
          <w:szCs w:val="30"/>
        </w:rPr>
        <w:t>500</w:t>
      </w:r>
      <w:r>
        <w:rPr>
          <w:rFonts w:hint="eastAsia"/>
          <w:sz w:val="30"/>
          <w:szCs w:val="30"/>
        </w:rPr>
        <w:t>万元，年度累计责任限额</w:t>
      </w:r>
      <w:r>
        <w:rPr>
          <w:rFonts w:hint="eastAsia"/>
          <w:sz w:val="30"/>
          <w:szCs w:val="30"/>
        </w:rPr>
        <w:t>1000</w:t>
      </w:r>
      <w:r>
        <w:rPr>
          <w:rFonts w:hint="eastAsia"/>
          <w:sz w:val="30"/>
          <w:szCs w:val="30"/>
        </w:rPr>
        <w:t>万元。</w:t>
      </w:r>
    </w:p>
    <w:p w:rsidR="00000000" w:rsidRDefault="002D2A9D">
      <w:pPr>
        <w:spacing w:line="500" w:lineRule="atLeast"/>
        <w:ind w:firstLine="600"/>
        <w:divId w:val="1585453726"/>
        <w:rPr>
          <w:rFonts w:hint="eastAsia"/>
          <w:sz w:val="30"/>
          <w:szCs w:val="30"/>
        </w:rPr>
      </w:pPr>
      <w:r>
        <w:rPr>
          <w:rFonts w:hint="eastAsia"/>
          <w:sz w:val="30"/>
          <w:szCs w:val="30"/>
        </w:rPr>
        <w:t>一审法院认为，公民的生命、身体、健康受到法律的保护。钱某生前</w:t>
      </w:r>
      <w:r>
        <w:rPr>
          <w:rFonts w:hint="eastAsia"/>
          <w:sz w:val="30"/>
          <w:szCs w:val="30"/>
        </w:rPr>
        <w:t>16</w:t>
      </w:r>
      <w:r>
        <w:rPr>
          <w:rFonts w:hint="eastAsia"/>
          <w:sz w:val="30"/>
          <w:szCs w:val="30"/>
        </w:rPr>
        <w:t>周岁，尚未成年，系慈利三中的学生。根据《中华人民共和国民法典》第一千二百条规定，限制民事行为能力在学校或者其他教育机构学习、生活期间受到人身损害，学校或者其他教育机构未尽到教育、管理职责的，应当承担侵权责任。侵权责任的构成</w:t>
      </w:r>
      <w:r>
        <w:rPr>
          <w:rFonts w:hint="eastAsia"/>
          <w:sz w:val="30"/>
          <w:szCs w:val="30"/>
        </w:rPr>
        <w:t>包括：违法行为，损害事实，行为与损害结果具有因果关系，行为人主观上有故意或过失的过错。</w:t>
      </w:r>
    </w:p>
    <w:p w:rsidR="00000000" w:rsidRDefault="002D2A9D">
      <w:pPr>
        <w:spacing w:line="500" w:lineRule="atLeast"/>
        <w:ind w:firstLine="600"/>
        <w:divId w:val="735055313"/>
        <w:rPr>
          <w:rFonts w:hint="eastAsia"/>
          <w:sz w:val="30"/>
          <w:szCs w:val="30"/>
        </w:rPr>
      </w:pPr>
      <w:r>
        <w:rPr>
          <w:rFonts w:hint="eastAsia"/>
          <w:sz w:val="30"/>
          <w:szCs w:val="30"/>
        </w:rPr>
        <w:t>责任主体的认定。慈利三中图书馆玻璃门窗突然的倒塌，显然其未尽到对校园设施设备进行维护修缮、安全管理的义务，具有过错，损害结果是钱某发病死亡。本案争议的主要焦点也就在于行为与结果之间是否具有因果关系。根据司法鉴定意见，钱某系因心源性猝死，其自身具有特殊性疾病。钱辉平、曾智艳认为系因图书馆玻璃门窗的倒塌，使钱某受到惊吓而诱发疾病死亡。根据湘雅司法鉴定中心的鉴定意见，精神、心理因素，包括愤怒、恐惧、惊吓、争吵、情绪激动等因素是</w:t>
      </w:r>
      <w:r>
        <w:rPr>
          <w:rFonts w:hint="eastAsia"/>
          <w:sz w:val="30"/>
          <w:szCs w:val="30"/>
        </w:rPr>
        <w:t>引发猝死的常见诱因。鉴定意见结论中未明确确定钱某系因受到惊吓发病，但在分析说明中载明“据《法医病理学》第</w:t>
      </w:r>
      <w:r>
        <w:rPr>
          <w:rFonts w:hint="eastAsia"/>
          <w:sz w:val="30"/>
          <w:szCs w:val="30"/>
        </w:rPr>
        <w:t>5</w:t>
      </w:r>
      <w:r>
        <w:rPr>
          <w:rFonts w:hint="eastAsia"/>
          <w:sz w:val="30"/>
          <w:szCs w:val="30"/>
        </w:rPr>
        <w:t>版记载：临床医学及法医学实践证实，相当一部分猝死的发生具有明显的外在诱发因素，精神、心理因素，包括愤怒、恐惧、惊吓、争吵、情绪激动等因素是引发猝死的常见诱因。死亡诱因的参与度目前没有统一的标准，据法医学相关文献建议参与度为</w:t>
      </w:r>
      <w:r>
        <w:rPr>
          <w:rFonts w:hint="eastAsia"/>
          <w:sz w:val="30"/>
          <w:szCs w:val="30"/>
        </w:rPr>
        <w:t>10%-15%</w:t>
      </w:r>
      <w:r>
        <w:rPr>
          <w:rFonts w:hint="eastAsia"/>
          <w:sz w:val="30"/>
          <w:szCs w:val="30"/>
        </w:rPr>
        <w:t>”。根据钱某系在玻璃门窗倒塌之后的较短时间内发病倒地，及倒地的地点与图书馆之间的距离不是很远，一审法院认为学校门窗的倒塌对钱某发病可能存在不定因素，同时参考司法鉴定意见，</w:t>
      </w:r>
      <w:r>
        <w:rPr>
          <w:rFonts w:hint="eastAsia"/>
          <w:sz w:val="30"/>
          <w:szCs w:val="30"/>
        </w:rPr>
        <w:t>酌情判定慈利三中承担</w:t>
      </w:r>
      <w:r>
        <w:rPr>
          <w:rFonts w:hint="eastAsia"/>
          <w:sz w:val="30"/>
          <w:szCs w:val="30"/>
        </w:rPr>
        <w:t>20%</w:t>
      </w:r>
      <w:r>
        <w:rPr>
          <w:rFonts w:hint="eastAsia"/>
          <w:sz w:val="30"/>
          <w:szCs w:val="30"/>
        </w:rPr>
        <w:t>的赔偿责任。关于钱辉平、曾智艳认为学校救助不及时，耽误了抢救时间的主张。一审法院认为钱某倒地后学校宿舍管理员立即对钱某采取了抢救措施，学校马上安排车辆将钱某送到溪口卫生院进行抢救，经溪口卫生院抢救并告知已经死亡的情形下仍坚持将钱某送往慈利县人民医院继续抢救，其行为体现了学校对学生生命的关心，也尽到了应尽的救助义务。关于钱辉平、曾智艳主张学校其他方面的过错，一审法院认为其未提供相关证据证实学校的违法行为、主观过错以及是否具有因果关系，故不予采纳。</w:t>
      </w:r>
    </w:p>
    <w:p w:rsidR="00000000" w:rsidRDefault="002D2A9D">
      <w:pPr>
        <w:spacing w:line="500" w:lineRule="atLeast"/>
        <w:ind w:firstLine="600"/>
        <w:divId w:val="63457956"/>
        <w:rPr>
          <w:rFonts w:hint="eastAsia"/>
          <w:sz w:val="30"/>
          <w:szCs w:val="30"/>
        </w:rPr>
      </w:pPr>
      <w:r>
        <w:rPr>
          <w:rFonts w:hint="eastAsia"/>
          <w:sz w:val="30"/>
          <w:szCs w:val="30"/>
        </w:rPr>
        <w:t>钱辉平、曾智艳认为溪口卫生院在抢救钱某时存在过错，其过错行为也是导致钱某最终死亡的原因之一。一审法院认为在本案中，以本案现有证据及溪口卫生院现有的自身条件，尚不能认定溪口卫生院具有过错，且钱辉平、曾智艳与溪口卫生院之间的法律关系与慈利三中之间的法律关系不同，钱辉平、曾智艳与溪口卫生院之间属于医疗损害责任纠纷，钱辉平、曾智艳未向本院提交相关的医疗事故或医疗过错的技术鉴定。为此，对钱辉平、曾智艳要求溪口卫生院承担赔偿责任的诉讼请求，不予支持。</w:t>
      </w:r>
    </w:p>
    <w:p w:rsidR="00000000" w:rsidRDefault="002D2A9D">
      <w:pPr>
        <w:spacing w:line="500" w:lineRule="atLeast"/>
        <w:ind w:firstLine="600"/>
        <w:divId w:val="465047348"/>
        <w:rPr>
          <w:rFonts w:hint="eastAsia"/>
          <w:sz w:val="30"/>
          <w:szCs w:val="30"/>
        </w:rPr>
      </w:pPr>
      <w:r>
        <w:rPr>
          <w:rFonts w:hint="eastAsia"/>
          <w:sz w:val="30"/>
          <w:szCs w:val="30"/>
        </w:rPr>
        <w:t>慈利人保财险承保了慈利三中的校园责任险，与慈利三中之间具有合同关系，</w:t>
      </w:r>
      <w:r>
        <w:rPr>
          <w:rFonts w:hint="eastAsia"/>
          <w:sz w:val="30"/>
          <w:szCs w:val="30"/>
        </w:rPr>
        <w:t>并非侵权行为人。经慈利三中申请，同时为减少当事人诉累，一审法院将保险公司追加为被告一并处理。校园责任险是指在保险期间内，在被保险人的在校活动中或由被保险人统一组织或安排的活动过程中，因被保险人疏忽或过失导致学生人身伤亡，依法应由被保险人承担的经济赔偿责任，保险人按照保险合同约定负责赔偿。保险条款第六条（责任免除部分）约定了“被保险人知道其教学、建筑设施不安全，仍然继续使用；学生有特异体质、特定疾病或者异常心理状态，被保险人不知道或者难于知道的；学生突发疾病，被保险人采取的救护措施并无不当；学生本人或他人过错</w:t>
      </w:r>
      <w:r>
        <w:rPr>
          <w:rFonts w:hint="eastAsia"/>
          <w:sz w:val="30"/>
          <w:szCs w:val="30"/>
        </w:rPr>
        <w:t>，而被保险人的行为并无不当的”等情形，保险人不负责赔偿。本院认为保险公司未提供证据证明学校明知道教学、建筑设施不安全，仍然使用，也未提交证据证明学校不知道或难于知道钱某有特定疾病。虽然钱某死亡系因疾病即心源性猝死，学校也没有救护不当的行为，但钱某发病与学校图书馆的玻璃门窗的倒塌具有一定的因果关系，学校具有一定的过错。因此，本案不符合上述免责情形，应当适用保险条款第三条第一项、第二项（保险责任部分）规定，在合同保险限额内承担保险责任。</w:t>
      </w:r>
    </w:p>
    <w:p w:rsidR="00000000" w:rsidRDefault="002D2A9D">
      <w:pPr>
        <w:spacing w:line="500" w:lineRule="atLeast"/>
        <w:ind w:firstLine="600"/>
        <w:divId w:val="969870053"/>
        <w:rPr>
          <w:rFonts w:hint="eastAsia"/>
          <w:sz w:val="30"/>
          <w:szCs w:val="30"/>
        </w:rPr>
      </w:pPr>
      <w:r>
        <w:rPr>
          <w:rFonts w:hint="eastAsia"/>
          <w:sz w:val="30"/>
          <w:szCs w:val="30"/>
        </w:rPr>
        <w:t>损失的认定。钱辉平、曾智艳主张的损失有死亡赔偿金、丧葬费、差旅费、司法鉴定</w:t>
      </w:r>
      <w:r>
        <w:rPr>
          <w:rFonts w:hint="eastAsia"/>
          <w:sz w:val="30"/>
          <w:szCs w:val="30"/>
        </w:rPr>
        <w:t>费、精神抚慰金。死亡赔偿金按照受诉法院所在地上一年度城镇居民人均可支配收入标准，按二十年计算。经计算，死亡赔偿金为</w:t>
      </w:r>
      <w:r>
        <w:rPr>
          <w:rFonts w:hint="eastAsia"/>
          <w:sz w:val="30"/>
          <w:szCs w:val="30"/>
        </w:rPr>
        <w:t>897320</w:t>
      </w:r>
      <w:r>
        <w:rPr>
          <w:rFonts w:hint="eastAsia"/>
          <w:sz w:val="30"/>
          <w:szCs w:val="30"/>
        </w:rPr>
        <w:t>元（</w:t>
      </w:r>
      <w:r>
        <w:rPr>
          <w:rFonts w:hint="eastAsia"/>
          <w:sz w:val="30"/>
          <w:szCs w:val="30"/>
        </w:rPr>
        <w:t>44866</w:t>
      </w:r>
      <w:r>
        <w:rPr>
          <w:rFonts w:hint="eastAsia"/>
          <w:sz w:val="30"/>
          <w:szCs w:val="30"/>
        </w:rPr>
        <w:t>元／年×</w:t>
      </w:r>
      <w:r>
        <w:rPr>
          <w:rFonts w:hint="eastAsia"/>
          <w:sz w:val="30"/>
          <w:szCs w:val="30"/>
        </w:rPr>
        <w:t>20</w:t>
      </w:r>
      <w:r>
        <w:rPr>
          <w:rFonts w:hint="eastAsia"/>
          <w:sz w:val="30"/>
          <w:szCs w:val="30"/>
        </w:rPr>
        <w:t>年）。丧葬费按照受诉法院所在地上一年度职工月平均工资标准，以六个月总额计算。经计算，丧葬费为</w:t>
      </w:r>
      <w:r>
        <w:rPr>
          <w:rFonts w:hint="eastAsia"/>
          <w:sz w:val="30"/>
          <w:szCs w:val="30"/>
        </w:rPr>
        <w:t>44437</w:t>
      </w:r>
      <w:r>
        <w:rPr>
          <w:rFonts w:hint="eastAsia"/>
          <w:sz w:val="30"/>
          <w:szCs w:val="30"/>
        </w:rPr>
        <w:t>元（</w:t>
      </w:r>
      <w:r>
        <w:rPr>
          <w:rFonts w:hint="eastAsia"/>
          <w:sz w:val="30"/>
          <w:szCs w:val="30"/>
        </w:rPr>
        <w:t>88874</w:t>
      </w:r>
      <w:r>
        <w:rPr>
          <w:rFonts w:hint="eastAsia"/>
          <w:sz w:val="30"/>
          <w:szCs w:val="30"/>
        </w:rPr>
        <w:t>元／年÷</w:t>
      </w:r>
      <w:r>
        <w:rPr>
          <w:rFonts w:hint="eastAsia"/>
          <w:sz w:val="30"/>
          <w:szCs w:val="30"/>
        </w:rPr>
        <w:t>12</w:t>
      </w:r>
      <w:r>
        <w:rPr>
          <w:rFonts w:hint="eastAsia"/>
          <w:sz w:val="30"/>
          <w:szCs w:val="30"/>
        </w:rPr>
        <w:t>月／年×</w:t>
      </w:r>
      <w:r>
        <w:rPr>
          <w:rFonts w:hint="eastAsia"/>
          <w:sz w:val="30"/>
          <w:szCs w:val="30"/>
        </w:rPr>
        <w:t>6</w:t>
      </w:r>
      <w:r>
        <w:rPr>
          <w:rFonts w:hint="eastAsia"/>
          <w:sz w:val="30"/>
          <w:szCs w:val="30"/>
        </w:rPr>
        <w:t>月）。差旅费主要包含交通、伙食、误工等，钱辉平、曾智艳主张差旅费</w:t>
      </w:r>
      <w:r>
        <w:rPr>
          <w:rFonts w:hint="eastAsia"/>
          <w:sz w:val="30"/>
          <w:szCs w:val="30"/>
        </w:rPr>
        <w:t>5000</w:t>
      </w:r>
      <w:r>
        <w:rPr>
          <w:rFonts w:hint="eastAsia"/>
          <w:sz w:val="30"/>
          <w:szCs w:val="30"/>
        </w:rPr>
        <w:t>元，但未提供具体证据证明，考虑实际的需要酌情支持</w:t>
      </w:r>
      <w:r>
        <w:rPr>
          <w:rFonts w:hint="eastAsia"/>
          <w:sz w:val="30"/>
          <w:szCs w:val="30"/>
        </w:rPr>
        <w:t>2000</w:t>
      </w:r>
      <w:r>
        <w:rPr>
          <w:rFonts w:hint="eastAsia"/>
          <w:sz w:val="30"/>
          <w:szCs w:val="30"/>
        </w:rPr>
        <w:t>元。广德司法鉴定中心鉴定费</w:t>
      </w:r>
      <w:r>
        <w:rPr>
          <w:rFonts w:hint="eastAsia"/>
          <w:sz w:val="30"/>
          <w:szCs w:val="30"/>
        </w:rPr>
        <w:t>23000</w:t>
      </w:r>
      <w:r>
        <w:rPr>
          <w:rFonts w:hint="eastAsia"/>
          <w:sz w:val="30"/>
          <w:szCs w:val="30"/>
        </w:rPr>
        <w:t>元，有发票为凭，予以认定。湘雅司法鉴定中心鉴定费</w:t>
      </w:r>
      <w:r>
        <w:rPr>
          <w:rFonts w:hint="eastAsia"/>
          <w:sz w:val="30"/>
          <w:szCs w:val="30"/>
        </w:rPr>
        <w:t>10000</w:t>
      </w:r>
      <w:r>
        <w:rPr>
          <w:rFonts w:hint="eastAsia"/>
          <w:sz w:val="30"/>
          <w:szCs w:val="30"/>
        </w:rPr>
        <w:t>元，有发票为凭，予以认定。钱辉平、曾智艳主张精神抚慰金</w:t>
      </w:r>
      <w:r>
        <w:rPr>
          <w:rFonts w:hint="eastAsia"/>
          <w:sz w:val="30"/>
          <w:szCs w:val="30"/>
        </w:rPr>
        <w:t>100000</w:t>
      </w:r>
      <w:r>
        <w:rPr>
          <w:rFonts w:hint="eastAsia"/>
          <w:sz w:val="30"/>
          <w:szCs w:val="30"/>
        </w:rPr>
        <w:t>元，一审法院认为钱某系钱辉平、曾智艳之子，钱某的死亡确实给二人带来了巨大的精神伤害，对其主张的精神抚慰金</w:t>
      </w:r>
      <w:r>
        <w:rPr>
          <w:rFonts w:hint="eastAsia"/>
          <w:sz w:val="30"/>
          <w:szCs w:val="30"/>
        </w:rPr>
        <w:t>100000</w:t>
      </w:r>
      <w:r>
        <w:rPr>
          <w:rFonts w:hint="eastAsia"/>
          <w:sz w:val="30"/>
          <w:szCs w:val="30"/>
        </w:rPr>
        <w:t>元，予以支持。以上各项损失，合计为</w:t>
      </w:r>
      <w:r>
        <w:rPr>
          <w:rFonts w:hint="eastAsia"/>
          <w:sz w:val="30"/>
          <w:szCs w:val="30"/>
        </w:rPr>
        <w:t>1076757</w:t>
      </w:r>
      <w:r>
        <w:rPr>
          <w:rFonts w:hint="eastAsia"/>
          <w:sz w:val="30"/>
          <w:szCs w:val="30"/>
        </w:rPr>
        <w:t>元。</w:t>
      </w:r>
    </w:p>
    <w:p w:rsidR="00000000" w:rsidRDefault="002D2A9D">
      <w:pPr>
        <w:spacing w:line="500" w:lineRule="atLeast"/>
        <w:ind w:firstLine="600"/>
        <w:divId w:val="2166313"/>
        <w:rPr>
          <w:rFonts w:hint="eastAsia"/>
          <w:sz w:val="30"/>
          <w:szCs w:val="30"/>
        </w:rPr>
      </w:pPr>
      <w:r>
        <w:rPr>
          <w:rFonts w:hint="eastAsia"/>
          <w:sz w:val="30"/>
          <w:szCs w:val="30"/>
        </w:rPr>
        <w:t>责任的承担。经计算，慈利三中应当向钱辉平、曾智艳赔偿损失</w:t>
      </w:r>
      <w:r>
        <w:rPr>
          <w:rFonts w:hint="eastAsia"/>
          <w:sz w:val="30"/>
          <w:szCs w:val="30"/>
        </w:rPr>
        <w:t>215351.40</w:t>
      </w:r>
      <w:r>
        <w:rPr>
          <w:rFonts w:hint="eastAsia"/>
          <w:sz w:val="30"/>
          <w:szCs w:val="30"/>
        </w:rPr>
        <w:t>元（</w:t>
      </w:r>
      <w:r>
        <w:rPr>
          <w:rFonts w:hint="eastAsia"/>
          <w:sz w:val="30"/>
          <w:szCs w:val="30"/>
        </w:rPr>
        <w:t>1076757</w:t>
      </w:r>
      <w:r>
        <w:rPr>
          <w:rFonts w:hint="eastAsia"/>
          <w:sz w:val="30"/>
          <w:szCs w:val="30"/>
        </w:rPr>
        <w:t>元×</w:t>
      </w:r>
      <w:r>
        <w:rPr>
          <w:rFonts w:hint="eastAsia"/>
          <w:sz w:val="30"/>
          <w:szCs w:val="30"/>
        </w:rPr>
        <w:t>20%</w:t>
      </w:r>
      <w:r>
        <w:rPr>
          <w:rFonts w:hint="eastAsia"/>
          <w:sz w:val="30"/>
          <w:szCs w:val="30"/>
        </w:rPr>
        <w:t>）。慈利三中在诉讼之前已向钱辉平、曾智艳给付了</w:t>
      </w:r>
      <w:r>
        <w:rPr>
          <w:rFonts w:hint="eastAsia"/>
          <w:sz w:val="30"/>
          <w:szCs w:val="30"/>
        </w:rPr>
        <w:t>50000</w:t>
      </w:r>
      <w:r>
        <w:rPr>
          <w:rFonts w:hint="eastAsia"/>
          <w:sz w:val="30"/>
          <w:szCs w:val="30"/>
        </w:rPr>
        <w:t>元，垫付了丧葬相关事宜费用</w:t>
      </w:r>
      <w:r>
        <w:rPr>
          <w:rFonts w:hint="eastAsia"/>
          <w:sz w:val="30"/>
          <w:szCs w:val="30"/>
        </w:rPr>
        <w:t>10880</w:t>
      </w:r>
      <w:r>
        <w:rPr>
          <w:rFonts w:hint="eastAsia"/>
          <w:sz w:val="30"/>
          <w:szCs w:val="30"/>
        </w:rPr>
        <w:t>元（</w:t>
      </w:r>
      <w:r>
        <w:rPr>
          <w:rFonts w:hint="eastAsia"/>
          <w:sz w:val="30"/>
          <w:szCs w:val="30"/>
        </w:rPr>
        <w:t>7880</w:t>
      </w:r>
      <w:r>
        <w:rPr>
          <w:rFonts w:hint="eastAsia"/>
          <w:sz w:val="30"/>
          <w:szCs w:val="30"/>
        </w:rPr>
        <w:t>元丧葬服务费</w:t>
      </w:r>
      <w:r>
        <w:rPr>
          <w:rFonts w:hint="eastAsia"/>
          <w:sz w:val="30"/>
          <w:szCs w:val="30"/>
        </w:rPr>
        <w:t>+3000</w:t>
      </w:r>
      <w:r>
        <w:rPr>
          <w:rFonts w:hint="eastAsia"/>
          <w:sz w:val="30"/>
          <w:szCs w:val="30"/>
        </w:rPr>
        <w:t>元停尸和接运费），支付了</w:t>
      </w:r>
      <w:r>
        <w:rPr>
          <w:rFonts w:hint="eastAsia"/>
          <w:sz w:val="30"/>
          <w:szCs w:val="30"/>
        </w:rPr>
        <w:t>23000</w:t>
      </w:r>
      <w:r>
        <w:rPr>
          <w:rFonts w:hint="eastAsia"/>
          <w:sz w:val="30"/>
          <w:szCs w:val="30"/>
        </w:rPr>
        <w:t>元鉴定费（广德</w:t>
      </w:r>
      <w:r>
        <w:rPr>
          <w:rFonts w:hint="eastAsia"/>
          <w:sz w:val="30"/>
          <w:szCs w:val="30"/>
        </w:rPr>
        <w:t>）。经抵减后，慈利三中还应向钱辉平、曾智艳赔偿</w:t>
      </w:r>
      <w:r>
        <w:rPr>
          <w:rFonts w:hint="eastAsia"/>
          <w:sz w:val="30"/>
          <w:szCs w:val="30"/>
        </w:rPr>
        <w:t>131471.40</w:t>
      </w:r>
      <w:r>
        <w:rPr>
          <w:rFonts w:hint="eastAsia"/>
          <w:sz w:val="30"/>
          <w:szCs w:val="30"/>
        </w:rPr>
        <w:t>元。因慈利三中在慈利人保财险投有校园责任险，故慈利人保财险应当按照合同约定在限额内进行理赔。合同约定每人责任限额</w:t>
      </w:r>
      <w:r>
        <w:rPr>
          <w:rFonts w:hint="eastAsia"/>
          <w:sz w:val="30"/>
          <w:szCs w:val="30"/>
        </w:rPr>
        <w:t>50</w:t>
      </w:r>
      <w:r>
        <w:rPr>
          <w:rFonts w:hint="eastAsia"/>
          <w:sz w:val="30"/>
          <w:szCs w:val="30"/>
        </w:rPr>
        <w:t>万元，每次事故责任限额</w:t>
      </w:r>
      <w:r>
        <w:rPr>
          <w:rFonts w:hint="eastAsia"/>
          <w:sz w:val="30"/>
          <w:szCs w:val="30"/>
        </w:rPr>
        <w:t>500</w:t>
      </w:r>
      <w:r>
        <w:rPr>
          <w:rFonts w:hint="eastAsia"/>
          <w:sz w:val="30"/>
          <w:szCs w:val="30"/>
        </w:rPr>
        <w:t>万元，年度累计责任限额</w:t>
      </w:r>
      <w:r>
        <w:rPr>
          <w:rFonts w:hint="eastAsia"/>
          <w:sz w:val="30"/>
          <w:szCs w:val="30"/>
        </w:rPr>
        <w:t>1,000</w:t>
      </w:r>
      <w:r>
        <w:rPr>
          <w:rFonts w:hint="eastAsia"/>
          <w:sz w:val="30"/>
          <w:szCs w:val="30"/>
        </w:rPr>
        <w:t>万元，其中精神损害赔偿、被保险人间接损失，保险人不负责赔偿，故精神抚慰金和鉴定费用需慈利三中自行赔偿。为此，慈利三中还需直接向钱辉平、曾智艳赔偿精神抚慰金</w:t>
      </w:r>
      <w:r>
        <w:rPr>
          <w:rFonts w:hint="eastAsia"/>
          <w:sz w:val="30"/>
          <w:szCs w:val="30"/>
        </w:rPr>
        <w:t>20000</w:t>
      </w:r>
      <w:r>
        <w:rPr>
          <w:rFonts w:hint="eastAsia"/>
          <w:sz w:val="30"/>
          <w:szCs w:val="30"/>
        </w:rPr>
        <w:t>元、鉴定费</w:t>
      </w:r>
      <w:r>
        <w:rPr>
          <w:rFonts w:hint="eastAsia"/>
          <w:sz w:val="30"/>
          <w:szCs w:val="30"/>
        </w:rPr>
        <w:t>6600</w:t>
      </w:r>
      <w:r>
        <w:rPr>
          <w:rFonts w:hint="eastAsia"/>
          <w:sz w:val="30"/>
          <w:szCs w:val="30"/>
        </w:rPr>
        <w:t>元，余下</w:t>
      </w:r>
      <w:r>
        <w:rPr>
          <w:rFonts w:hint="eastAsia"/>
          <w:sz w:val="30"/>
          <w:szCs w:val="30"/>
        </w:rPr>
        <w:t>104871.40</w:t>
      </w:r>
      <w:r>
        <w:rPr>
          <w:rFonts w:hint="eastAsia"/>
          <w:sz w:val="30"/>
          <w:szCs w:val="30"/>
        </w:rPr>
        <w:t>元赔偿金，由慈利人保财险代为支付给钱辉平、曾智艳。慈利三中先行垫</w:t>
      </w:r>
      <w:r>
        <w:rPr>
          <w:rFonts w:hint="eastAsia"/>
          <w:sz w:val="30"/>
          <w:szCs w:val="30"/>
        </w:rPr>
        <w:t>付的</w:t>
      </w:r>
      <w:r>
        <w:rPr>
          <w:rFonts w:hint="eastAsia"/>
          <w:sz w:val="30"/>
          <w:szCs w:val="30"/>
        </w:rPr>
        <w:t>83880</w:t>
      </w:r>
      <w:r>
        <w:rPr>
          <w:rFonts w:hint="eastAsia"/>
          <w:sz w:val="30"/>
          <w:szCs w:val="30"/>
        </w:rPr>
        <w:t>元，由慈利人保财险支付给慈利三中。</w:t>
      </w:r>
    </w:p>
    <w:p w:rsidR="00000000" w:rsidRDefault="002D2A9D">
      <w:pPr>
        <w:spacing w:line="500" w:lineRule="atLeast"/>
        <w:ind w:firstLine="600"/>
        <w:divId w:val="1173908737"/>
        <w:rPr>
          <w:rFonts w:hint="eastAsia"/>
          <w:sz w:val="30"/>
          <w:szCs w:val="30"/>
        </w:rPr>
      </w:pPr>
      <w:r>
        <w:rPr>
          <w:rFonts w:hint="eastAsia"/>
          <w:sz w:val="30"/>
          <w:szCs w:val="30"/>
        </w:rPr>
        <w:t>综上所述，依照《中华人民共和国民法典》第一千一百六十五条、第一千一百七十三条、第一千一百七十九条、第一千一百八十三条、第一千二百条，《最高人民法院关于审理人身损</w:t>
      </w:r>
      <w:r>
        <w:rPr>
          <w:rFonts w:hint="eastAsia"/>
          <w:sz w:val="30"/>
          <w:szCs w:val="30"/>
        </w:rPr>
        <w:t>害</w:t>
      </w:r>
      <w:r>
        <w:rPr>
          <w:rFonts w:hint="eastAsia"/>
          <w:sz w:val="30"/>
          <w:szCs w:val="30"/>
        </w:rPr>
        <w:t>赔偿案件适用法律若干问题的解释》第六条、第九条、第十四条、第十五条，《中华人民共和国民事诉讼法》第六十七条、第二百六十条之规定，判决如下：一、慈利县第三中学还需向钱辉平、曾智艳赔偿死亡赔偿金、丧葬费、差旅费、司法鉴定费、精神抚慰金等各项损失共计</w:t>
      </w:r>
      <w:r>
        <w:rPr>
          <w:rFonts w:hint="eastAsia"/>
          <w:sz w:val="30"/>
          <w:szCs w:val="30"/>
        </w:rPr>
        <w:t>131471.40</w:t>
      </w:r>
      <w:r>
        <w:rPr>
          <w:rFonts w:hint="eastAsia"/>
          <w:sz w:val="30"/>
          <w:szCs w:val="30"/>
        </w:rPr>
        <w:t>元，其中</w:t>
      </w:r>
      <w:r>
        <w:rPr>
          <w:rFonts w:hint="eastAsia"/>
          <w:sz w:val="30"/>
          <w:szCs w:val="30"/>
        </w:rPr>
        <w:t>26600</w:t>
      </w:r>
      <w:r>
        <w:rPr>
          <w:rFonts w:hint="eastAsia"/>
          <w:sz w:val="30"/>
          <w:szCs w:val="30"/>
        </w:rPr>
        <w:t>元（精神抚慰金、鉴定</w:t>
      </w:r>
      <w:r>
        <w:rPr>
          <w:rFonts w:hint="eastAsia"/>
          <w:sz w:val="30"/>
          <w:szCs w:val="30"/>
        </w:rPr>
        <w:t>费）由慈利县第三中学直接赔付给钱辉平、曾智艳，余下</w:t>
      </w:r>
      <w:r>
        <w:rPr>
          <w:rFonts w:hint="eastAsia"/>
          <w:sz w:val="30"/>
          <w:szCs w:val="30"/>
        </w:rPr>
        <w:t>104871.40</w:t>
      </w:r>
      <w:r>
        <w:rPr>
          <w:rFonts w:hint="eastAsia"/>
          <w:sz w:val="30"/>
          <w:szCs w:val="30"/>
        </w:rPr>
        <w:t>元，由中国人民财产保险股份有限公司慈利支公司代慈利县第三中学赔付给钱辉平、曾智艳，限于本判决生效之日起十日内履行完毕；二、中国人民财产保险股份有限公司慈利支公司向慈利县第三中学给付其预先垫付的费用</w:t>
      </w:r>
      <w:r>
        <w:rPr>
          <w:rFonts w:hint="eastAsia"/>
          <w:sz w:val="30"/>
          <w:szCs w:val="30"/>
        </w:rPr>
        <w:t>83880</w:t>
      </w:r>
      <w:r>
        <w:rPr>
          <w:rFonts w:hint="eastAsia"/>
          <w:sz w:val="30"/>
          <w:szCs w:val="30"/>
        </w:rPr>
        <w:t>元，限于本判决生效之日起十日内履行完毕；三、驳回钱辉平、曾智艳其他诉讼请求。案件受理费</w:t>
      </w:r>
      <w:r>
        <w:rPr>
          <w:rFonts w:hint="eastAsia"/>
          <w:sz w:val="30"/>
          <w:szCs w:val="30"/>
        </w:rPr>
        <w:t>3686.96</w:t>
      </w:r>
      <w:r>
        <w:rPr>
          <w:rFonts w:hint="eastAsia"/>
          <w:sz w:val="30"/>
          <w:szCs w:val="30"/>
        </w:rPr>
        <w:t>元，简易程序减半收取计</w:t>
      </w:r>
      <w:r>
        <w:rPr>
          <w:rFonts w:hint="eastAsia"/>
          <w:sz w:val="30"/>
          <w:szCs w:val="30"/>
        </w:rPr>
        <w:t>1843.48</w:t>
      </w:r>
      <w:r>
        <w:rPr>
          <w:rFonts w:hint="eastAsia"/>
          <w:sz w:val="30"/>
          <w:szCs w:val="30"/>
        </w:rPr>
        <w:t>元，钱辉平、曾智艳负担</w:t>
      </w:r>
      <w:r>
        <w:rPr>
          <w:rFonts w:hint="eastAsia"/>
          <w:sz w:val="30"/>
          <w:szCs w:val="30"/>
        </w:rPr>
        <w:t>1485.69</w:t>
      </w:r>
      <w:r>
        <w:rPr>
          <w:rFonts w:hint="eastAsia"/>
          <w:sz w:val="30"/>
          <w:szCs w:val="30"/>
        </w:rPr>
        <w:t>元，慈利县第三中学负担</w:t>
      </w:r>
      <w:r>
        <w:rPr>
          <w:rFonts w:hint="eastAsia"/>
          <w:sz w:val="30"/>
          <w:szCs w:val="30"/>
        </w:rPr>
        <w:t>357.79</w:t>
      </w:r>
      <w:r>
        <w:rPr>
          <w:rFonts w:hint="eastAsia"/>
          <w:sz w:val="30"/>
          <w:szCs w:val="30"/>
        </w:rPr>
        <w:t>元。</w:t>
      </w:r>
    </w:p>
    <w:p w:rsidR="00000000" w:rsidRDefault="002D2A9D">
      <w:pPr>
        <w:spacing w:line="500" w:lineRule="atLeast"/>
        <w:ind w:firstLine="600"/>
        <w:divId w:val="1974600425"/>
        <w:rPr>
          <w:rFonts w:hint="eastAsia"/>
          <w:sz w:val="30"/>
          <w:szCs w:val="30"/>
        </w:rPr>
      </w:pPr>
      <w:r>
        <w:rPr>
          <w:rFonts w:hint="eastAsia"/>
          <w:sz w:val="30"/>
          <w:szCs w:val="30"/>
        </w:rPr>
        <w:t>本院二审期间，当事人没有提</w:t>
      </w:r>
      <w:r>
        <w:rPr>
          <w:rFonts w:hint="eastAsia"/>
          <w:sz w:val="30"/>
          <w:szCs w:val="30"/>
        </w:rPr>
        <w:t>交新的证据。本院对一审判决认定的事实予以确认。</w:t>
      </w:r>
    </w:p>
    <w:p w:rsidR="00000000" w:rsidRDefault="002D2A9D">
      <w:pPr>
        <w:spacing w:line="500" w:lineRule="atLeast"/>
        <w:ind w:firstLine="600"/>
        <w:divId w:val="1080372200"/>
        <w:rPr>
          <w:rFonts w:hint="eastAsia"/>
          <w:sz w:val="30"/>
          <w:szCs w:val="30"/>
        </w:rPr>
      </w:pPr>
      <w:r>
        <w:rPr>
          <w:rFonts w:hint="eastAsia"/>
          <w:sz w:val="30"/>
          <w:szCs w:val="30"/>
        </w:rPr>
        <w:t>本院认为，综合当事人的诉辩意见，本案争议焦点为：一、赔偿责任承担主体及责任划分的问题；二、慈利人保财险是否应当承担保险责任的问题；三、一审判决精神损害抚慰金数额是否适当的问题。</w:t>
      </w:r>
    </w:p>
    <w:p w:rsidR="00000000" w:rsidRDefault="002D2A9D">
      <w:pPr>
        <w:spacing w:line="500" w:lineRule="atLeast"/>
        <w:ind w:firstLine="600"/>
        <w:divId w:val="1850945686"/>
        <w:rPr>
          <w:rFonts w:hint="eastAsia"/>
          <w:sz w:val="30"/>
          <w:szCs w:val="30"/>
        </w:rPr>
      </w:pPr>
      <w:r>
        <w:rPr>
          <w:rFonts w:hint="eastAsia"/>
          <w:sz w:val="30"/>
          <w:szCs w:val="30"/>
        </w:rPr>
        <w:t>一、赔偿责任承担主体及责任划分的问题。钱辉平、曾智艳上诉认为应当在一审判决基础上加重慈利三中的赔偿责任，溪口卫生院也应当承担相应的赔偿责任，其理由是慈利三中未尽到及时救助医务和有效救助，未建立专业医疗室或聘请专业的医务人员常驻学校，溪口卫生院接诊抢救违规，与患者死亡均存在直接因果关系，</w:t>
      </w:r>
      <w:r>
        <w:rPr>
          <w:rFonts w:hint="eastAsia"/>
          <w:sz w:val="30"/>
          <w:szCs w:val="30"/>
        </w:rPr>
        <w:t>但钱辉平、曾智艳对上述上诉事由没有提交相应证据予以证实，且现有证据不能证实慈利三中和溪口卫生院存在上述过错情形及与患者死亡之间存在因果关系，故本院不予支持。慈利三中上诉提出鉴定意见并未认为钱某猝死就是玻璃门塌落使之受到惊吓或情绪激动诱发猝死，玻璃门窗塌落属于门窗质量问题，并不是慈利三中未尽维护修缮、安全管理义务造成，故慈利三中不存在过错，门窗塌落与钱某猝死并无因果关系，不应当承担赔偿责任。慈利人保财险上诉也提出一审判决参考司法鉴定意见酌定慈利三中承担</w:t>
      </w:r>
      <w:r>
        <w:rPr>
          <w:rFonts w:hint="eastAsia"/>
          <w:sz w:val="30"/>
          <w:szCs w:val="30"/>
        </w:rPr>
        <w:t>20%</w:t>
      </w:r>
      <w:r>
        <w:rPr>
          <w:rFonts w:hint="eastAsia"/>
          <w:sz w:val="30"/>
          <w:szCs w:val="30"/>
        </w:rPr>
        <w:t>的赔偿责任，缺乏事实依据。对此，本院认为，首先，慈利</w:t>
      </w:r>
      <w:r>
        <w:rPr>
          <w:rFonts w:hint="eastAsia"/>
          <w:sz w:val="30"/>
          <w:szCs w:val="30"/>
        </w:rPr>
        <w:t>三中对其图书馆玻璃门窗具有维护修缮、安全管理的义务，因此慈利三中对其图书馆玻璃门窗的突然塌落具有过错，慈利三中上诉提出系玻璃门窗质量问题，未提交证据予以证明，本院不予支持。其次，司法鉴定意见虽未明确玻璃门窗塌落与钱某猝死之间存在因果关系，但司法鉴定意见亦指出，钱某符合因心脏病变、局灶性心肌炎致心源性猝死；精神、心理因素，包括愤怒、恐惧、惊吓、争吵、情绪激动等因素是引发猝死的常见诱因。其中分析说明部分第四点载明：“死亡诱因即诱发身体原有潜在疾病急性发作或迅速恶化而引起死亡的因素。据《法医病理学》第</w:t>
      </w:r>
      <w:r>
        <w:rPr>
          <w:rFonts w:hint="eastAsia"/>
          <w:sz w:val="30"/>
          <w:szCs w:val="30"/>
        </w:rPr>
        <w:t>5</w:t>
      </w:r>
      <w:r>
        <w:rPr>
          <w:rFonts w:hint="eastAsia"/>
          <w:sz w:val="30"/>
          <w:szCs w:val="30"/>
        </w:rPr>
        <w:t>版记载：临</w:t>
      </w:r>
      <w:r>
        <w:rPr>
          <w:rFonts w:hint="eastAsia"/>
          <w:sz w:val="30"/>
          <w:szCs w:val="30"/>
        </w:rPr>
        <w:t>床医学及法医学实践证实，相当一部分猝死的发生具有明显的外在诱发因素，精神、心理因素，包括愤怒、恐惧、惊吓、争吵、情绪激动等因素是引发猝死的常见诱因。死亡诱因的参与度目前没有统一的标准，据法医学相关文献建议参与度为</w:t>
      </w:r>
      <w:r>
        <w:rPr>
          <w:rFonts w:hint="eastAsia"/>
          <w:sz w:val="30"/>
          <w:szCs w:val="30"/>
        </w:rPr>
        <w:t>10%-15%</w:t>
      </w:r>
      <w:r>
        <w:rPr>
          <w:rFonts w:hint="eastAsia"/>
          <w:sz w:val="30"/>
          <w:szCs w:val="30"/>
        </w:rPr>
        <w:t>”。一审法院参考该鉴定意见，结合案发具体情况分析，认为门窗塌落对钱某发病可能存在不定因素，从而酌情认定慈利三中承担</w:t>
      </w:r>
      <w:r>
        <w:rPr>
          <w:rFonts w:hint="eastAsia"/>
          <w:sz w:val="30"/>
          <w:szCs w:val="30"/>
        </w:rPr>
        <w:t>20%</w:t>
      </w:r>
      <w:r>
        <w:rPr>
          <w:rFonts w:hint="eastAsia"/>
          <w:sz w:val="30"/>
          <w:szCs w:val="30"/>
        </w:rPr>
        <w:t>的赔偿责任，符合案件事实，并无不当。</w:t>
      </w:r>
    </w:p>
    <w:p w:rsidR="00000000" w:rsidRDefault="002D2A9D">
      <w:pPr>
        <w:spacing w:line="500" w:lineRule="atLeast"/>
        <w:ind w:firstLine="600"/>
        <w:divId w:val="83233722"/>
        <w:rPr>
          <w:rFonts w:hint="eastAsia"/>
          <w:sz w:val="30"/>
          <w:szCs w:val="30"/>
        </w:rPr>
      </w:pPr>
      <w:r>
        <w:rPr>
          <w:rFonts w:hint="eastAsia"/>
          <w:sz w:val="30"/>
          <w:szCs w:val="30"/>
        </w:rPr>
        <w:t>二、慈利人保财险是否应当承担保险责任的问题。慈利人保财险上诉认为钱某系晚自习下课后发病死亡，并非是在被保险人的在校活动中或被保险</w:t>
      </w:r>
      <w:r>
        <w:rPr>
          <w:rFonts w:hint="eastAsia"/>
          <w:sz w:val="30"/>
          <w:szCs w:val="30"/>
        </w:rPr>
        <w:t>人统一组织、安排的活动中，因被保险人的疏忽或过失导致死亡，不构成保险责任。对此，本院认为，钱某上晚自习下课后返回宿舍，显然属于在校活动范畴，故慈利人保财险对其发病猝死应当承担保险责任，该上诉理由不能成立，本院不予支持。</w:t>
      </w:r>
    </w:p>
    <w:p w:rsidR="00000000" w:rsidRDefault="002D2A9D">
      <w:pPr>
        <w:spacing w:line="500" w:lineRule="atLeast"/>
        <w:ind w:firstLine="600"/>
        <w:divId w:val="1639844113"/>
        <w:rPr>
          <w:rFonts w:hint="eastAsia"/>
          <w:sz w:val="30"/>
          <w:szCs w:val="30"/>
        </w:rPr>
      </w:pPr>
      <w:r>
        <w:rPr>
          <w:rFonts w:hint="eastAsia"/>
          <w:sz w:val="30"/>
          <w:szCs w:val="30"/>
        </w:rPr>
        <w:t>三、一审判决精神损害抚慰金数额是否适当的问题。根据《最高人民法院关于确定民事侵权精神损害赔偿责任若干问题的解释》第五条的规定，精神损害的赔偿数额应根据侵权人的过错程度、受理诉讼法院所在地的平均生活水平等因素予以考量。一审判决确定赔偿精神损害抚慰金为</w:t>
      </w:r>
      <w:r>
        <w:rPr>
          <w:rFonts w:hint="eastAsia"/>
          <w:sz w:val="30"/>
          <w:szCs w:val="30"/>
        </w:rPr>
        <w:t>20000</w:t>
      </w:r>
      <w:r>
        <w:rPr>
          <w:rFonts w:hint="eastAsia"/>
          <w:sz w:val="30"/>
          <w:szCs w:val="30"/>
        </w:rPr>
        <w:t>元，综合考虑本案过错程度、张家界地</w:t>
      </w:r>
      <w:r>
        <w:rPr>
          <w:rFonts w:hint="eastAsia"/>
          <w:sz w:val="30"/>
          <w:szCs w:val="30"/>
        </w:rPr>
        <w:t>区的平均生活水平等因素，数额适当。故钱辉平、曾智艳上诉提出精神损害抚慰金不应按责任比例承担的理由，本院不予支持。</w:t>
      </w:r>
    </w:p>
    <w:p w:rsidR="00000000" w:rsidRDefault="002D2A9D">
      <w:pPr>
        <w:spacing w:line="500" w:lineRule="atLeast"/>
        <w:ind w:firstLine="600"/>
        <w:divId w:val="1721198985"/>
        <w:rPr>
          <w:rFonts w:hint="eastAsia"/>
          <w:sz w:val="30"/>
          <w:szCs w:val="30"/>
        </w:rPr>
      </w:pPr>
      <w:r>
        <w:rPr>
          <w:rFonts w:hint="eastAsia"/>
          <w:sz w:val="30"/>
          <w:szCs w:val="30"/>
        </w:rPr>
        <w:t>综上所述，钱辉平、曾智艳和慈利三中、慈利人保财险的上诉请求均不能成立，应予驳回。一审判决认定事实清楚，适用法律正确，应予维持。依照《中华人民共和国民事诉讼法》第一百七十七条第一款第一项规定，判决如下：</w:t>
      </w:r>
    </w:p>
    <w:p w:rsidR="00000000" w:rsidRDefault="002D2A9D">
      <w:pPr>
        <w:spacing w:line="500" w:lineRule="atLeast"/>
        <w:ind w:firstLine="600"/>
        <w:divId w:val="1398700083"/>
        <w:rPr>
          <w:rFonts w:hint="eastAsia"/>
          <w:sz w:val="30"/>
          <w:szCs w:val="30"/>
        </w:rPr>
      </w:pPr>
      <w:r>
        <w:rPr>
          <w:rFonts w:hint="eastAsia"/>
          <w:sz w:val="30"/>
          <w:szCs w:val="30"/>
        </w:rPr>
        <w:t>驳回上诉，维持原判。</w:t>
      </w:r>
    </w:p>
    <w:p w:rsidR="00000000" w:rsidRDefault="002D2A9D">
      <w:pPr>
        <w:spacing w:line="500" w:lineRule="atLeast"/>
        <w:ind w:firstLine="600"/>
        <w:divId w:val="1714426660"/>
        <w:rPr>
          <w:rFonts w:hint="eastAsia"/>
          <w:sz w:val="30"/>
          <w:szCs w:val="30"/>
        </w:rPr>
      </w:pPr>
      <w:r>
        <w:rPr>
          <w:rFonts w:hint="eastAsia"/>
          <w:sz w:val="30"/>
          <w:szCs w:val="30"/>
        </w:rPr>
        <w:t>二审案件受理费，由钱辉平、曾智艳负担</w:t>
      </w:r>
      <w:r>
        <w:rPr>
          <w:rFonts w:hint="eastAsia"/>
          <w:sz w:val="30"/>
          <w:szCs w:val="30"/>
        </w:rPr>
        <w:t>2710</w:t>
      </w:r>
      <w:r>
        <w:rPr>
          <w:rFonts w:hint="eastAsia"/>
          <w:sz w:val="30"/>
          <w:szCs w:val="30"/>
        </w:rPr>
        <w:t>元，慈利县第三中学负担</w:t>
      </w:r>
      <w:r>
        <w:rPr>
          <w:rFonts w:hint="eastAsia"/>
          <w:sz w:val="30"/>
          <w:szCs w:val="30"/>
        </w:rPr>
        <w:t>1477</w:t>
      </w:r>
      <w:r>
        <w:rPr>
          <w:rFonts w:hint="eastAsia"/>
          <w:sz w:val="30"/>
          <w:szCs w:val="30"/>
        </w:rPr>
        <w:t>元，中国人民财产保险股份有限公司慈利支公司负担</w:t>
      </w:r>
      <w:r>
        <w:rPr>
          <w:rFonts w:hint="eastAsia"/>
          <w:sz w:val="30"/>
          <w:szCs w:val="30"/>
        </w:rPr>
        <w:t>1477</w:t>
      </w:r>
      <w:r>
        <w:rPr>
          <w:rFonts w:hint="eastAsia"/>
          <w:sz w:val="30"/>
          <w:szCs w:val="30"/>
        </w:rPr>
        <w:t>元。</w:t>
      </w:r>
    </w:p>
    <w:p w:rsidR="00000000" w:rsidRDefault="002D2A9D">
      <w:pPr>
        <w:spacing w:line="500" w:lineRule="atLeast"/>
        <w:ind w:firstLine="600"/>
        <w:divId w:val="1628391537"/>
        <w:rPr>
          <w:rFonts w:hint="eastAsia"/>
          <w:sz w:val="30"/>
          <w:szCs w:val="30"/>
        </w:rPr>
      </w:pPr>
      <w:r>
        <w:rPr>
          <w:rFonts w:hint="eastAsia"/>
          <w:sz w:val="30"/>
          <w:szCs w:val="30"/>
        </w:rPr>
        <w:t>本判决为终审判决。</w:t>
      </w:r>
    </w:p>
    <w:p w:rsidR="00000000" w:rsidRDefault="002D2A9D">
      <w:pPr>
        <w:spacing w:line="500" w:lineRule="atLeast"/>
        <w:jc w:val="right"/>
        <w:divId w:val="668555135"/>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覃恩赐</w:t>
      </w:r>
    </w:p>
    <w:p w:rsidR="00000000" w:rsidRDefault="002D2A9D">
      <w:pPr>
        <w:spacing w:line="500" w:lineRule="atLeast"/>
        <w:jc w:val="right"/>
        <w:divId w:val="1466776359"/>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涂明珠</w:t>
      </w:r>
    </w:p>
    <w:p w:rsidR="00000000" w:rsidRDefault="002D2A9D">
      <w:pPr>
        <w:spacing w:line="500" w:lineRule="atLeast"/>
        <w:jc w:val="right"/>
        <w:divId w:val="1934051736"/>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陈建琳</w:t>
      </w:r>
    </w:p>
    <w:p w:rsidR="00000000" w:rsidRDefault="002D2A9D">
      <w:pPr>
        <w:spacing w:line="500" w:lineRule="atLeast"/>
        <w:jc w:val="right"/>
        <w:divId w:val="2065984211"/>
        <w:rPr>
          <w:rFonts w:hint="eastAsia"/>
          <w:sz w:val="30"/>
          <w:szCs w:val="30"/>
        </w:rPr>
      </w:pPr>
      <w:r>
        <w:rPr>
          <w:rFonts w:hint="eastAsia"/>
          <w:sz w:val="30"/>
          <w:szCs w:val="30"/>
        </w:rPr>
        <w:t>二〇二三年二月十日</w:t>
      </w:r>
    </w:p>
    <w:p w:rsidR="00000000" w:rsidRDefault="002D2A9D">
      <w:pPr>
        <w:spacing w:line="500" w:lineRule="atLeast"/>
        <w:jc w:val="right"/>
        <w:divId w:val="1509325846"/>
        <w:rPr>
          <w:rFonts w:hint="eastAsia"/>
          <w:sz w:val="30"/>
          <w:szCs w:val="30"/>
        </w:rPr>
      </w:pPr>
      <w:r>
        <w:rPr>
          <w:rFonts w:hint="eastAsia"/>
          <w:sz w:val="30"/>
          <w:szCs w:val="30"/>
        </w:rPr>
        <w:t>法官助理　符兆敏</w:t>
      </w:r>
    </w:p>
    <w:p w:rsidR="00000000" w:rsidRDefault="002D2A9D">
      <w:pPr>
        <w:spacing w:line="500" w:lineRule="atLeast"/>
        <w:jc w:val="right"/>
        <w:divId w:val="74668231"/>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刘艺晴</w:t>
      </w:r>
    </w:p>
    <w:p w:rsidR="00000000" w:rsidRDefault="002D2A9D">
      <w:pPr>
        <w:spacing w:line="500" w:lineRule="atLeast"/>
        <w:ind w:firstLine="600"/>
        <w:divId w:val="2070689353"/>
        <w:rPr>
          <w:rFonts w:hint="eastAsia"/>
          <w:sz w:val="30"/>
          <w:szCs w:val="30"/>
        </w:rPr>
      </w:pPr>
      <w:r>
        <w:rPr>
          <w:rFonts w:hint="eastAsia"/>
          <w:sz w:val="30"/>
          <w:szCs w:val="30"/>
        </w:rPr>
        <w:t>附相关法律条文：</w:t>
      </w:r>
    </w:p>
    <w:p w:rsidR="00000000" w:rsidRDefault="002D2A9D">
      <w:pPr>
        <w:spacing w:line="500" w:lineRule="atLeast"/>
        <w:ind w:firstLine="600"/>
        <w:divId w:val="483737007"/>
        <w:rPr>
          <w:rFonts w:hint="eastAsia"/>
          <w:sz w:val="30"/>
          <w:szCs w:val="30"/>
        </w:rPr>
      </w:pPr>
      <w:r>
        <w:rPr>
          <w:rFonts w:hint="eastAsia"/>
          <w:sz w:val="30"/>
          <w:szCs w:val="30"/>
        </w:rPr>
        <w:t>《中华人民共和国民事诉讼法》第一百七十七条第二审人民法院对上诉案件，经过审理，按照下列情形，分别处理：</w:t>
      </w:r>
    </w:p>
    <w:p w:rsidR="00000000" w:rsidRDefault="002D2A9D">
      <w:pPr>
        <w:spacing w:line="500" w:lineRule="atLeast"/>
        <w:ind w:firstLine="600"/>
        <w:divId w:val="170728259"/>
        <w:rPr>
          <w:rFonts w:hint="eastAsia"/>
          <w:sz w:val="30"/>
          <w:szCs w:val="30"/>
        </w:rPr>
      </w:pPr>
      <w:r>
        <w:rPr>
          <w:rFonts w:hint="eastAsia"/>
          <w:sz w:val="30"/>
          <w:szCs w:val="30"/>
        </w:rPr>
        <w:t>（一）原判决、裁定认定事实清楚，适用法律正确的，以判决、裁定方式驳回上诉，维持原判决、裁定；</w:t>
      </w:r>
    </w:p>
    <w:p w:rsidR="00000000" w:rsidRDefault="002D2A9D">
      <w:pPr>
        <w:spacing w:line="500" w:lineRule="atLeast"/>
        <w:ind w:firstLine="600"/>
        <w:divId w:val="1988900097"/>
        <w:rPr>
          <w:rFonts w:hint="eastAsia"/>
          <w:sz w:val="30"/>
          <w:szCs w:val="30"/>
        </w:rPr>
      </w:pPr>
      <w:r>
        <w:rPr>
          <w:rFonts w:hint="eastAsia"/>
          <w:sz w:val="30"/>
          <w:szCs w:val="30"/>
        </w:rPr>
        <w:t>（二）原判决、裁定认定事实错误或者适用法律错误的，以判决、裁定方式依法改判、撤销或者变更；</w:t>
      </w:r>
    </w:p>
    <w:p w:rsidR="00000000" w:rsidRDefault="002D2A9D">
      <w:pPr>
        <w:spacing w:line="500" w:lineRule="atLeast"/>
        <w:ind w:firstLine="600"/>
        <w:divId w:val="159464431"/>
        <w:rPr>
          <w:rFonts w:hint="eastAsia"/>
          <w:sz w:val="30"/>
          <w:szCs w:val="30"/>
        </w:rPr>
      </w:pPr>
      <w:r>
        <w:rPr>
          <w:rFonts w:hint="eastAsia"/>
          <w:sz w:val="30"/>
          <w:szCs w:val="30"/>
        </w:rPr>
        <w:t>（三）原判决认定基本事实不清的，裁定撤销原判决，发回原审人民法院重审，或者查清事实后改判；</w:t>
      </w:r>
    </w:p>
    <w:p w:rsidR="00000000" w:rsidRDefault="002D2A9D">
      <w:pPr>
        <w:spacing w:line="500" w:lineRule="atLeast"/>
        <w:ind w:firstLine="600"/>
        <w:divId w:val="1277178900"/>
        <w:rPr>
          <w:rFonts w:hint="eastAsia"/>
          <w:sz w:val="30"/>
          <w:szCs w:val="30"/>
        </w:rPr>
      </w:pPr>
      <w:r>
        <w:rPr>
          <w:rFonts w:hint="eastAsia"/>
          <w:sz w:val="30"/>
          <w:szCs w:val="30"/>
        </w:rPr>
        <w:t>（四）原判决遗</w:t>
      </w:r>
      <w:r>
        <w:rPr>
          <w:rFonts w:hint="eastAsia"/>
          <w:sz w:val="30"/>
          <w:szCs w:val="30"/>
        </w:rPr>
        <w:t>漏当事人或者违法缺席判决等严重违反法定程序的，裁定撤销原判决，发回原审人民法院重审。</w:t>
      </w:r>
    </w:p>
    <w:p w:rsidR="00000000" w:rsidRDefault="002D2A9D">
      <w:pPr>
        <w:spacing w:line="500" w:lineRule="atLeast"/>
        <w:ind w:firstLine="600"/>
        <w:divId w:val="1796482813"/>
        <w:rPr>
          <w:rFonts w:hint="eastAsia"/>
          <w:sz w:val="30"/>
          <w:szCs w:val="30"/>
        </w:rPr>
      </w:pPr>
      <w:r>
        <w:rPr>
          <w:rFonts w:hint="eastAsia"/>
          <w:sz w:val="30"/>
          <w:szCs w:val="30"/>
        </w:rPr>
        <w:t>原审人民法院对发回重审的案件作出判决后，当事人提起上诉的，第二审人民法院不得再次发回重审。</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2A9D" w:rsidRDefault="002D2A9D" w:rsidP="002D2A9D">
      <w:r>
        <w:separator/>
      </w:r>
    </w:p>
  </w:endnote>
  <w:endnote w:type="continuationSeparator" w:id="0">
    <w:p w:rsidR="002D2A9D" w:rsidRDefault="002D2A9D" w:rsidP="002D2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2A9D" w:rsidRDefault="002D2A9D" w:rsidP="002D2A9D">
      <w:r>
        <w:separator/>
      </w:r>
    </w:p>
  </w:footnote>
  <w:footnote w:type="continuationSeparator" w:id="0">
    <w:p w:rsidR="002D2A9D" w:rsidRDefault="002D2A9D" w:rsidP="002D2A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D2A9D"/>
    <w:rsid w:val="002D2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D2A9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2A9D"/>
    <w:rPr>
      <w:rFonts w:ascii="宋体" w:eastAsia="宋体" w:hAnsi="宋体" w:cs="宋体"/>
      <w:sz w:val="18"/>
      <w:szCs w:val="18"/>
    </w:rPr>
  </w:style>
  <w:style w:type="paragraph" w:styleId="a5">
    <w:name w:val="footer"/>
    <w:basedOn w:val="a"/>
    <w:link w:val="a6"/>
    <w:uiPriority w:val="99"/>
    <w:unhideWhenUsed/>
    <w:rsid w:val="002D2A9D"/>
    <w:pPr>
      <w:tabs>
        <w:tab w:val="center" w:pos="4153"/>
        <w:tab w:val="right" w:pos="8306"/>
      </w:tabs>
      <w:snapToGrid w:val="0"/>
    </w:pPr>
    <w:rPr>
      <w:sz w:val="18"/>
      <w:szCs w:val="18"/>
    </w:rPr>
  </w:style>
  <w:style w:type="character" w:customStyle="1" w:styleId="a6">
    <w:name w:val="页脚 字符"/>
    <w:basedOn w:val="a0"/>
    <w:link w:val="a5"/>
    <w:uiPriority w:val="99"/>
    <w:rsid w:val="002D2A9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6313">
      <w:marLeft w:val="0"/>
      <w:marRight w:val="0"/>
      <w:marTop w:val="10"/>
      <w:marBottom w:val="10"/>
      <w:divBdr>
        <w:top w:val="none" w:sz="0" w:space="0" w:color="auto"/>
        <w:left w:val="none" w:sz="0" w:space="0" w:color="auto"/>
        <w:bottom w:val="none" w:sz="0" w:space="0" w:color="auto"/>
        <w:right w:val="none" w:sz="0" w:space="0" w:color="auto"/>
      </w:divBdr>
    </w:div>
    <w:div w:id="63457956">
      <w:marLeft w:val="0"/>
      <w:marRight w:val="0"/>
      <w:marTop w:val="10"/>
      <w:marBottom w:val="10"/>
      <w:divBdr>
        <w:top w:val="none" w:sz="0" w:space="0" w:color="auto"/>
        <w:left w:val="none" w:sz="0" w:space="0" w:color="auto"/>
        <w:bottom w:val="none" w:sz="0" w:space="0" w:color="auto"/>
        <w:right w:val="none" w:sz="0" w:space="0" w:color="auto"/>
      </w:divBdr>
    </w:div>
    <w:div w:id="74668231">
      <w:marLeft w:val="0"/>
      <w:marRight w:val="720"/>
      <w:marTop w:val="10"/>
      <w:marBottom w:val="10"/>
      <w:divBdr>
        <w:top w:val="none" w:sz="0" w:space="0" w:color="auto"/>
        <w:left w:val="none" w:sz="0" w:space="0" w:color="auto"/>
        <w:bottom w:val="none" w:sz="0" w:space="0" w:color="auto"/>
        <w:right w:val="none" w:sz="0" w:space="0" w:color="auto"/>
      </w:divBdr>
    </w:div>
    <w:div w:id="83233722">
      <w:marLeft w:val="0"/>
      <w:marRight w:val="0"/>
      <w:marTop w:val="10"/>
      <w:marBottom w:val="10"/>
      <w:divBdr>
        <w:top w:val="none" w:sz="0" w:space="0" w:color="auto"/>
        <w:left w:val="none" w:sz="0" w:space="0" w:color="auto"/>
        <w:bottom w:val="none" w:sz="0" w:space="0" w:color="auto"/>
        <w:right w:val="none" w:sz="0" w:space="0" w:color="auto"/>
      </w:divBdr>
    </w:div>
    <w:div w:id="104473093">
      <w:marLeft w:val="0"/>
      <w:marRight w:val="0"/>
      <w:marTop w:val="10"/>
      <w:marBottom w:val="10"/>
      <w:divBdr>
        <w:top w:val="none" w:sz="0" w:space="0" w:color="auto"/>
        <w:left w:val="none" w:sz="0" w:space="0" w:color="auto"/>
        <w:bottom w:val="none" w:sz="0" w:space="0" w:color="auto"/>
        <w:right w:val="none" w:sz="0" w:space="0" w:color="auto"/>
      </w:divBdr>
    </w:div>
    <w:div w:id="123237784">
      <w:marLeft w:val="0"/>
      <w:marRight w:val="0"/>
      <w:marTop w:val="10"/>
      <w:marBottom w:val="10"/>
      <w:divBdr>
        <w:top w:val="none" w:sz="0" w:space="0" w:color="auto"/>
        <w:left w:val="none" w:sz="0" w:space="0" w:color="auto"/>
        <w:bottom w:val="none" w:sz="0" w:space="0" w:color="auto"/>
        <w:right w:val="none" w:sz="0" w:space="0" w:color="auto"/>
      </w:divBdr>
    </w:div>
    <w:div w:id="147134429">
      <w:marLeft w:val="0"/>
      <w:marRight w:val="0"/>
      <w:marTop w:val="10"/>
      <w:marBottom w:val="10"/>
      <w:divBdr>
        <w:top w:val="none" w:sz="0" w:space="0" w:color="auto"/>
        <w:left w:val="none" w:sz="0" w:space="0" w:color="auto"/>
        <w:bottom w:val="none" w:sz="0" w:space="0" w:color="auto"/>
        <w:right w:val="none" w:sz="0" w:space="0" w:color="auto"/>
      </w:divBdr>
    </w:div>
    <w:div w:id="159464431">
      <w:marLeft w:val="0"/>
      <w:marRight w:val="0"/>
      <w:marTop w:val="10"/>
      <w:marBottom w:val="10"/>
      <w:divBdr>
        <w:top w:val="none" w:sz="0" w:space="0" w:color="auto"/>
        <w:left w:val="none" w:sz="0" w:space="0" w:color="auto"/>
        <w:bottom w:val="none" w:sz="0" w:space="0" w:color="auto"/>
        <w:right w:val="none" w:sz="0" w:space="0" w:color="auto"/>
      </w:divBdr>
    </w:div>
    <w:div w:id="170728259">
      <w:marLeft w:val="0"/>
      <w:marRight w:val="0"/>
      <w:marTop w:val="10"/>
      <w:marBottom w:val="10"/>
      <w:divBdr>
        <w:top w:val="none" w:sz="0" w:space="0" w:color="auto"/>
        <w:left w:val="none" w:sz="0" w:space="0" w:color="auto"/>
        <w:bottom w:val="none" w:sz="0" w:space="0" w:color="auto"/>
        <w:right w:val="none" w:sz="0" w:space="0" w:color="auto"/>
      </w:divBdr>
    </w:div>
    <w:div w:id="231429815">
      <w:marLeft w:val="0"/>
      <w:marRight w:val="0"/>
      <w:marTop w:val="10"/>
      <w:marBottom w:val="10"/>
      <w:divBdr>
        <w:top w:val="none" w:sz="0" w:space="0" w:color="auto"/>
        <w:left w:val="none" w:sz="0" w:space="0" w:color="auto"/>
        <w:bottom w:val="none" w:sz="0" w:space="0" w:color="auto"/>
        <w:right w:val="none" w:sz="0" w:space="0" w:color="auto"/>
      </w:divBdr>
    </w:div>
    <w:div w:id="302583913">
      <w:marLeft w:val="0"/>
      <w:marRight w:val="0"/>
      <w:marTop w:val="10"/>
      <w:marBottom w:val="10"/>
      <w:divBdr>
        <w:top w:val="none" w:sz="0" w:space="0" w:color="auto"/>
        <w:left w:val="none" w:sz="0" w:space="0" w:color="auto"/>
        <w:bottom w:val="none" w:sz="0" w:space="0" w:color="auto"/>
        <w:right w:val="none" w:sz="0" w:space="0" w:color="auto"/>
      </w:divBdr>
    </w:div>
    <w:div w:id="465047348">
      <w:marLeft w:val="0"/>
      <w:marRight w:val="0"/>
      <w:marTop w:val="10"/>
      <w:marBottom w:val="10"/>
      <w:divBdr>
        <w:top w:val="none" w:sz="0" w:space="0" w:color="auto"/>
        <w:left w:val="none" w:sz="0" w:space="0" w:color="auto"/>
        <w:bottom w:val="none" w:sz="0" w:space="0" w:color="auto"/>
        <w:right w:val="none" w:sz="0" w:space="0" w:color="auto"/>
      </w:divBdr>
    </w:div>
    <w:div w:id="483737007">
      <w:marLeft w:val="0"/>
      <w:marRight w:val="0"/>
      <w:marTop w:val="10"/>
      <w:marBottom w:val="10"/>
      <w:divBdr>
        <w:top w:val="none" w:sz="0" w:space="0" w:color="auto"/>
        <w:left w:val="none" w:sz="0" w:space="0" w:color="auto"/>
        <w:bottom w:val="none" w:sz="0" w:space="0" w:color="auto"/>
        <w:right w:val="none" w:sz="0" w:space="0" w:color="auto"/>
      </w:divBdr>
    </w:div>
    <w:div w:id="668555135">
      <w:marLeft w:val="0"/>
      <w:marRight w:val="720"/>
      <w:marTop w:val="10"/>
      <w:marBottom w:val="10"/>
      <w:divBdr>
        <w:top w:val="none" w:sz="0" w:space="0" w:color="auto"/>
        <w:left w:val="none" w:sz="0" w:space="0" w:color="auto"/>
        <w:bottom w:val="none" w:sz="0" w:space="0" w:color="auto"/>
        <w:right w:val="none" w:sz="0" w:space="0" w:color="auto"/>
      </w:divBdr>
    </w:div>
    <w:div w:id="701710829">
      <w:marLeft w:val="0"/>
      <w:marRight w:val="0"/>
      <w:marTop w:val="10"/>
      <w:marBottom w:val="10"/>
      <w:divBdr>
        <w:top w:val="none" w:sz="0" w:space="0" w:color="auto"/>
        <w:left w:val="none" w:sz="0" w:space="0" w:color="auto"/>
        <w:bottom w:val="none" w:sz="0" w:space="0" w:color="auto"/>
        <w:right w:val="none" w:sz="0" w:space="0" w:color="auto"/>
      </w:divBdr>
    </w:div>
    <w:div w:id="735055313">
      <w:marLeft w:val="0"/>
      <w:marRight w:val="0"/>
      <w:marTop w:val="10"/>
      <w:marBottom w:val="10"/>
      <w:divBdr>
        <w:top w:val="none" w:sz="0" w:space="0" w:color="auto"/>
        <w:left w:val="none" w:sz="0" w:space="0" w:color="auto"/>
        <w:bottom w:val="none" w:sz="0" w:space="0" w:color="auto"/>
        <w:right w:val="none" w:sz="0" w:space="0" w:color="auto"/>
      </w:divBdr>
    </w:div>
    <w:div w:id="832378013">
      <w:marLeft w:val="0"/>
      <w:marRight w:val="0"/>
      <w:marTop w:val="10"/>
      <w:marBottom w:val="10"/>
      <w:divBdr>
        <w:top w:val="none" w:sz="0" w:space="0" w:color="auto"/>
        <w:left w:val="none" w:sz="0" w:space="0" w:color="auto"/>
        <w:bottom w:val="none" w:sz="0" w:space="0" w:color="auto"/>
        <w:right w:val="none" w:sz="0" w:space="0" w:color="auto"/>
      </w:divBdr>
    </w:div>
    <w:div w:id="835649924">
      <w:marLeft w:val="0"/>
      <w:marRight w:val="0"/>
      <w:marTop w:val="10"/>
      <w:marBottom w:val="10"/>
      <w:divBdr>
        <w:top w:val="none" w:sz="0" w:space="0" w:color="auto"/>
        <w:left w:val="none" w:sz="0" w:space="0" w:color="auto"/>
        <w:bottom w:val="none" w:sz="0" w:space="0" w:color="auto"/>
        <w:right w:val="none" w:sz="0" w:space="0" w:color="auto"/>
      </w:divBdr>
    </w:div>
    <w:div w:id="868376569">
      <w:marLeft w:val="0"/>
      <w:marRight w:val="0"/>
      <w:marTop w:val="10"/>
      <w:marBottom w:val="10"/>
      <w:divBdr>
        <w:top w:val="none" w:sz="0" w:space="0" w:color="auto"/>
        <w:left w:val="none" w:sz="0" w:space="0" w:color="auto"/>
        <w:bottom w:val="none" w:sz="0" w:space="0" w:color="auto"/>
        <w:right w:val="none" w:sz="0" w:space="0" w:color="auto"/>
      </w:divBdr>
    </w:div>
    <w:div w:id="935867852">
      <w:marLeft w:val="0"/>
      <w:marRight w:val="0"/>
      <w:marTop w:val="10"/>
      <w:marBottom w:val="10"/>
      <w:divBdr>
        <w:top w:val="none" w:sz="0" w:space="0" w:color="auto"/>
        <w:left w:val="none" w:sz="0" w:space="0" w:color="auto"/>
        <w:bottom w:val="none" w:sz="0" w:space="0" w:color="auto"/>
        <w:right w:val="none" w:sz="0" w:space="0" w:color="auto"/>
      </w:divBdr>
    </w:div>
    <w:div w:id="950933875">
      <w:marLeft w:val="0"/>
      <w:marRight w:val="0"/>
      <w:marTop w:val="10"/>
      <w:marBottom w:val="10"/>
      <w:divBdr>
        <w:top w:val="none" w:sz="0" w:space="0" w:color="auto"/>
        <w:left w:val="none" w:sz="0" w:space="0" w:color="auto"/>
        <w:bottom w:val="none" w:sz="0" w:space="0" w:color="auto"/>
        <w:right w:val="none" w:sz="0" w:space="0" w:color="auto"/>
      </w:divBdr>
    </w:div>
    <w:div w:id="969870053">
      <w:marLeft w:val="0"/>
      <w:marRight w:val="0"/>
      <w:marTop w:val="10"/>
      <w:marBottom w:val="10"/>
      <w:divBdr>
        <w:top w:val="none" w:sz="0" w:space="0" w:color="auto"/>
        <w:left w:val="none" w:sz="0" w:space="0" w:color="auto"/>
        <w:bottom w:val="none" w:sz="0" w:space="0" w:color="auto"/>
        <w:right w:val="none" w:sz="0" w:space="0" w:color="auto"/>
      </w:divBdr>
    </w:div>
    <w:div w:id="1080372200">
      <w:marLeft w:val="0"/>
      <w:marRight w:val="0"/>
      <w:marTop w:val="10"/>
      <w:marBottom w:val="10"/>
      <w:divBdr>
        <w:top w:val="none" w:sz="0" w:space="0" w:color="auto"/>
        <w:left w:val="none" w:sz="0" w:space="0" w:color="auto"/>
        <w:bottom w:val="none" w:sz="0" w:space="0" w:color="auto"/>
        <w:right w:val="none" w:sz="0" w:space="0" w:color="auto"/>
      </w:divBdr>
    </w:div>
    <w:div w:id="1167212318">
      <w:marLeft w:val="0"/>
      <w:marRight w:val="0"/>
      <w:marTop w:val="10"/>
      <w:marBottom w:val="10"/>
      <w:divBdr>
        <w:top w:val="none" w:sz="0" w:space="0" w:color="auto"/>
        <w:left w:val="none" w:sz="0" w:space="0" w:color="auto"/>
        <w:bottom w:val="none" w:sz="0" w:space="0" w:color="auto"/>
        <w:right w:val="none" w:sz="0" w:space="0" w:color="auto"/>
      </w:divBdr>
    </w:div>
    <w:div w:id="1173908737">
      <w:marLeft w:val="0"/>
      <w:marRight w:val="0"/>
      <w:marTop w:val="10"/>
      <w:marBottom w:val="10"/>
      <w:divBdr>
        <w:top w:val="none" w:sz="0" w:space="0" w:color="auto"/>
        <w:left w:val="none" w:sz="0" w:space="0" w:color="auto"/>
        <w:bottom w:val="none" w:sz="0" w:space="0" w:color="auto"/>
        <w:right w:val="none" w:sz="0" w:space="0" w:color="auto"/>
      </w:divBdr>
    </w:div>
    <w:div w:id="1277178900">
      <w:marLeft w:val="0"/>
      <w:marRight w:val="0"/>
      <w:marTop w:val="10"/>
      <w:marBottom w:val="10"/>
      <w:divBdr>
        <w:top w:val="none" w:sz="0" w:space="0" w:color="auto"/>
        <w:left w:val="none" w:sz="0" w:space="0" w:color="auto"/>
        <w:bottom w:val="none" w:sz="0" w:space="0" w:color="auto"/>
        <w:right w:val="none" w:sz="0" w:space="0" w:color="auto"/>
      </w:divBdr>
    </w:div>
    <w:div w:id="1279290490">
      <w:marLeft w:val="0"/>
      <w:marRight w:val="0"/>
      <w:marTop w:val="10"/>
      <w:marBottom w:val="10"/>
      <w:divBdr>
        <w:top w:val="none" w:sz="0" w:space="0" w:color="auto"/>
        <w:left w:val="none" w:sz="0" w:space="0" w:color="auto"/>
        <w:bottom w:val="none" w:sz="0" w:space="0" w:color="auto"/>
        <w:right w:val="none" w:sz="0" w:space="0" w:color="auto"/>
      </w:divBdr>
    </w:div>
    <w:div w:id="1290935701">
      <w:marLeft w:val="0"/>
      <w:marRight w:val="0"/>
      <w:marTop w:val="10"/>
      <w:marBottom w:val="10"/>
      <w:divBdr>
        <w:top w:val="none" w:sz="0" w:space="0" w:color="auto"/>
        <w:left w:val="none" w:sz="0" w:space="0" w:color="auto"/>
        <w:bottom w:val="none" w:sz="0" w:space="0" w:color="auto"/>
        <w:right w:val="none" w:sz="0" w:space="0" w:color="auto"/>
      </w:divBdr>
    </w:div>
    <w:div w:id="1398700083">
      <w:marLeft w:val="0"/>
      <w:marRight w:val="0"/>
      <w:marTop w:val="10"/>
      <w:marBottom w:val="10"/>
      <w:divBdr>
        <w:top w:val="none" w:sz="0" w:space="0" w:color="auto"/>
        <w:left w:val="none" w:sz="0" w:space="0" w:color="auto"/>
        <w:bottom w:val="none" w:sz="0" w:space="0" w:color="auto"/>
        <w:right w:val="none" w:sz="0" w:space="0" w:color="auto"/>
      </w:divBdr>
    </w:div>
    <w:div w:id="1420981028">
      <w:marLeft w:val="0"/>
      <w:marRight w:val="0"/>
      <w:marTop w:val="10"/>
      <w:marBottom w:val="10"/>
      <w:divBdr>
        <w:top w:val="none" w:sz="0" w:space="0" w:color="auto"/>
        <w:left w:val="none" w:sz="0" w:space="0" w:color="auto"/>
        <w:bottom w:val="none" w:sz="0" w:space="0" w:color="auto"/>
        <w:right w:val="none" w:sz="0" w:space="0" w:color="auto"/>
      </w:divBdr>
    </w:div>
    <w:div w:id="1447315869">
      <w:marLeft w:val="0"/>
      <w:marRight w:val="0"/>
      <w:marTop w:val="10"/>
      <w:marBottom w:val="10"/>
      <w:divBdr>
        <w:top w:val="none" w:sz="0" w:space="0" w:color="auto"/>
        <w:left w:val="none" w:sz="0" w:space="0" w:color="auto"/>
        <w:bottom w:val="none" w:sz="0" w:space="0" w:color="auto"/>
        <w:right w:val="none" w:sz="0" w:space="0" w:color="auto"/>
      </w:divBdr>
    </w:div>
    <w:div w:id="1466776359">
      <w:marLeft w:val="0"/>
      <w:marRight w:val="720"/>
      <w:marTop w:val="10"/>
      <w:marBottom w:val="10"/>
      <w:divBdr>
        <w:top w:val="none" w:sz="0" w:space="0" w:color="auto"/>
        <w:left w:val="none" w:sz="0" w:space="0" w:color="auto"/>
        <w:bottom w:val="none" w:sz="0" w:space="0" w:color="auto"/>
        <w:right w:val="none" w:sz="0" w:space="0" w:color="auto"/>
      </w:divBdr>
    </w:div>
    <w:div w:id="1487552541">
      <w:marLeft w:val="0"/>
      <w:marRight w:val="0"/>
      <w:marTop w:val="10"/>
      <w:marBottom w:val="10"/>
      <w:divBdr>
        <w:top w:val="none" w:sz="0" w:space="0" w:color="auto"/>
        <w:left w:val="none" w:sz="0" w:space="0" w:color="auto"/>
        <w:bottom w:val="none" w:sz="0" w:space="0" w:color="auto"/>
        <w:right w:val="none" w:sz="0" w:space="0" w:color="auto"/>
      </w:divBdr>
    </w:div>
    <w:div w:id="1488672119">
      <w:marLeft w:val="0"/>
      <w:marRight w:val="0"/>
      <w:marTop w:val="10"/>
      <w:marBottom w:val="10"/>
      <w:divBdr>
        <w:top w:val="none" w:sz="0" w:space="0" w:color="auto"/>
        <w:left w:val="none" w:sz="0" w:space="0" w:color="auto"/>
        <w:bottom w:val="none" w:sz="0" w:space="0" w:color="auto"/>
        <w:right w:val="none" w:sz="0" w:space="0" w:color="auto"/>
      </w:divBdr>
    </w:div>
    <w:div w:id="1509325846">
      <w:marLeft w:val="0"/>
      <w:marRight w:val="720"/>
      <w:marTop w:val="10"/>
      <w:marBottom w:val="10"/>
      <w:divBdr>
        <w:top w:val="none" w:sz="0" w:space="0" w:color="auto"/>
        <w:left w:val="none" w:sz="0" w:space="0" w:color="auto"/>
        <w:bottom w:val="none" w:sz="0" w:space="0" w:color="auto"/>
        <w:right w:val="none" w:sz="0" w:space="0" w:color="auto"/>
      </w:divBdr>
    </w:div>
    <w:div w:id="1542594100">
      <w:marLeft w:val="0"/>
      <w:marRight w:val="0"/>
      <w:marTop w:val="10"/>
      <w:marBottom w:val="10"/>
      <w:divBdr>
        <w:top w:val="none" w:sz="0" w:space="0" w:color="auto"/>
        <w:left w:val="none" w:sz="0" w:space="0" w:color="auto"/>
        <w:bottom w:val="none" w:sz="0" w:space="0" w:color="auto"/>
        <w:right w:val="none" w:sz="0" w:space="0" w:color="auto"/>
      </w:divBdr>
    </w:div>
    <w:div w:id="1585453726">
      <w:marLeft w:val="0"/>
      <w:marRight w:val="0"/>
      <w:marTop w:val="10"/>
      <w:marBottom w:val="10"/>
      <w:divBdr>
        <w:top w:val="none" w:sz="0" w:space="0" w:color="auto"/>
        <w:left w:val="none" w:sz="0" w:space="0" w:color="auto"/>
        <w:bottom w:val="none" w:sz="0" w:space="0" w:color="auto"/>
        <w:right w:val="none" w:sz="0" w:space="0" w:color="auto"/>
      </w:divBdr>
    </w:div>
    <w:div w:id="1601911535">
      <w:marLeft w:val="0"/>
      <w:marRight w:val="0"/>
      <w:marTop w:val="10"/>
      <w:marBottom w:val="10"/>
      <w:divBdr>
        <w:top w:val="none" w:sz="0" w:space="0" w:color="auto"/>
        <w:left w:val="none" w:sz="0" w:space="0" w:color="auto"/>
        <w:bottom w:val="none" w:sz="0" w:space="0" w:color="auto"/>
        <w:right w:val="none" w:sz="0" w:space="0" w:color="auto"/>
      </w:divBdr>
    </w:div>
    <w:div w:id="1628391537">
      <w:marLeft w:val="0"/>
      <w:marRight w:val="0"/>
      <w:marTop w:val="10"/>
      <w:marBottom w:val="10"/>
      <w:divBdr>
        <w:top w:val="none" w:sz="0" w:space="0" w:color="auto"/>
        <w:left w:val="none" w:sz="0" w:space="0" w:color="auto"/>
        <w:bottom w:val="none" w:sz="0" w:space="0" w:color="auto"/>
        <w:right w:val="none" w:sz="0" w:space="0" w:color="auto"/>
      </w:divBdr>
    </w:div>
    <w:div w:id="1639844113">
      <w:marLeft w:val="0"/>
      <w:marRight w:val="0"/>
      <w:marTop w:val="10"/>
      <w:marBottom w:val="10"/>
      <w:divBdr>
        <w:top w:val="none" w:sz="0" w:space="0" w:color="auto"/>
        <w:left w:val="none" w:sz="0" w:space="0" w:color="auto"/>
        <w:bottom w:val="none" w:sz="0" w:space="0" w:color="auto"/>
        <w:right w:val="none" w:sz="0" w:space="0" w:color="auto"/>
      </w:divBdr>
    </w:div>
    <w:div w:id="1714426660">
      <w:marLeft w:val="0"/>
      <w:marRight w:val="0"/>
      <w:marTop w:val="10"/>
      <w:marBottom w:val="10"/>
      <w:divBdr>
        <w:top w:val="none" w:sz="0" w:space="0" w:color="auto"/>
        <w:left w:val="none" w:sz="0" w:space="0" w:color="auto"/>
        <w:bottom w:val="none" w:sz="0" w:space="0" w:color="auto"/>
        <w:right w:val="none" w:sz="0" w:space="0" w:color="auto"/>
      </w:divBdr>
    </w:div>
    <w:div w:id="1721198985">
      <w:marLeft w:val="0"/>
      <w:marRight w:val="0"/>
      <w:marTop w:val="10"/>
      <w:marBottom w:val="10"/>
      <w:divBdr>
        <w:top w:val="none" w:sz="0" w:space="0" w:color="auto"/>
        <w:left w:val="none" w:sz="0" w:space="0" w:color="auto"/>
        <w:bottom w:val="none" w:sz="0" w:space="0" w:color="auto"/>
        <w:right w:val="none" w:sz="0" w:space="0" w:color="auto"/>
      </w:divBdr>
    </w:div>
    <w:div w:id="1796482813">
      <w:marLeft w:val="0"/>
      <w:marRight w:val="0"/>
      <w:marTop w:val="10"/>
      <w:marBottom w:val="10"/>
      <w:divBdr>
        <w:top w:val="none" w:sz="0" w:space="0" w:color="auto"/>
        <w:left w:val="none" w:sz="0" w:space="0" w:color="auto"/>
        <w:bottom w:val="none" w:sz="0" w:space="0" w:color="auto"/>
        <w:right w:val="none" w:sz="0" w:space="0" w:color="auto"/>
      </w:divBdr>
    </w:div>
    <w:div w:id="1850945686">
      <w:marLeft w:val="0"/>
      <w:marRight w:val="0"/>
      <w:marTop w:val="10"/>
      <w:marBottom w:val="10"/>
      <w:divBdr>
        <w:top w:val="none" w:sz="0" w:space="0" w:color="auto"/>
        <w:left w:val="none" w:sz="0" w:space="0" w:color="auto"/>
        <w:bottom w:val="none" w:sz="0" w:space="0" w:color="auto"/>
        <w:right w:val="none" w:sz="0" w:space="0" w:color="auto"/>
      </w:divBdr>
    </w:div>
    <w:div w:id="1890073259">
      <w:marLeft w:val="0"/>
      <w:marRight w:val="0"/>
      <w:marTop w:val="10"/>
      <w:marBottom w:val="10"/>
      <w:divBdr>
        <w:top w:val="none" w:sz="0" w:space="0" w:color="auto"/>
        <w:left w:val="none" w:sz="0" w:space="0" w:color="auto"/>
        <w:bottom w:val="none" w:sz="0" w:space="0" w:color="auto"/>
        <w:right w:val="none" w:sz="0" w:space="0" w:color="auto"/>
      </w:divBdr>
    </w:div>
    <w:div w:id="1911500817">
      <w:marLeft w:val="0"/>
      <w:marRight w:val="0"/>
      <w:marTop w:val="10"/>
      <w:marBottom w:val="10"/>
      <w:divBdr>
        <w:top w:val="none" w:sz="0" w:space="0" w:color="auto"/>
        <w:left w:val="none" w:sz="0" w:space="0" w:color="auto"/>
        <w:bottom w:val="none" w:sz="0" w:space="0" w:color="auto"/>
        <w:right w:val="none" w:sz="0" w:space="0" w:color="auto"/>
      </w:divBdr>
    </w:div>
    <w:div w:id="1934051736">
      <w:marLeft w:val="0"/>
      <w:marRight w:val="720"/>
      <w:marTop w:val="10"/>
      <w:marBottom w:val="10"/>
      <w:divBdr>
        <w:top w:val="none" w:sz="0" w:space="0" w:color="auto"/>
        <w:left w:val="none" w:sz="0" w:space="0" w:color="auto"/>
        <w:bottom w:val="none" w:sz="0" w:space="0" w:color="auto"/>
        <w:right w:val="none" w:sz="0" w:space="0" w:color="auto"/>
      </w:divBdr>
    </w:div>
    <w:div w:id="1950971794">
      <w:marLeft w:val="0"/>
      <w:marRight w:val="0"/>
      <w:marTop w:val="10"/>
      <w:marBottom w:val="10"/>
      <w:divBdr>
        <w:top w:val="none" w:sz="0" w:space="0" w:color="auto"/>
        <w:left w:val="none" w:sz="0" w:space="0" w:color="auto"/>
        <w:bottom w:val="none" w:sz="0" w:space="0" w:color="auto"/>
        <w:right w:val="none" w:sz="0" w:space="0" w:color="auto"/>
      </w:divBdr>
    </w:div>
    <w:div w:id="1974600425">
      <w:marLeft w:val="0"/>
      <w:marRight w:val="0"/>
      <w:marTop w:val="10"/>
      <w:marBottom w:val="10"/>
      <w:divBdr>
        <w:top w:val="none" w:sz="0" w:space="0" w:color="auto"/>
        <w:left w:val="none" w:sz="0" w:space="0" w:color="auto"/>
        <w:bottom w:val="none" w:sz="0" w:space="0" w:color="auto"/>
        <w:right w:val="none" w:sz="0" w:space="0" w:color="auto"/>
      </w:divBdr>
    </w:div>
    <w:div w:id="1976373034">
      <w:marLeft w:val="0"/>
      <w:marRight w:val="0"/>
      <w:marTop w:val="10"/>
      <w:marBottom w:val="10"/>
      <w:divBdr>
        <w:top w:val="none" w:sz="0" w:space="0" w:color="auto"/>
        <w:left w:val="none" w:sz="0" w:space="0" w:color="auto"/>
        <w:bottom w:val="none" w:sz="0" w:space="0" w:color="auto"/>
        <w:right w:val="none" w:sz="0" w:space="0" w:color="auto"/>
      </w:divBdr>
    </w:div>
    <w:div w:id="1988900097">
      <w:marLeft w:val="0"/>
      <w:marRight w:val="0"/>
      <w:marTop w:val="10"/>
      <w:marBottom w:val="10"/>
      <w:divBdr>
        <w:top w:val="none" w:sz="0" w:space="0" w:color="auto"/>
        <w:left w:val="none" w:sz="0" w:space="0" w:color="auto"/>
        <w:bottom w:val="none" w:sz="0" w:space="0" w:color="auto"/>
        <w:right w:val="none" w:sz="0" w:space="0" w:color="auto"/>
      </w:divBdr>
    </w:div>
    <w:div w:id="2065984211">
      <w:marLeft w:val="0"/>
      <w:marRight w:val="720"/>
      <w:marTop w:val="10"/>
      <w:marBottom w:val="10"/>
      <w:divBdr>
        <w:top w:val="none" w:sz="0" w:space="0" w:color="auto"/>
        <w:left w:val="none" w:sz="0" w:space="0" w:color="auto"/>
        <w:bottom w:val="none" w:sz="0" w:space="0" w:color="auto"/>
        <w:right w:val="none" w:sz="0" w:space="0" w:color="auto"/>
      </w:divBdr>
    </w:div>
    <w:div w:id="207068935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1117</Words>
  <Characters>6371</Characters>
  <Application>Microsoft Office Word</Application>
  <DocSecurity>0</DocSecurity>
  <Lines>53</Lines>
  <Paragraphs>14</Paragraphs>
  <ScaleCrop>false</ScaleCrop>
  <Company/>
  <LinksUpToDate>false</LinksUpToDate>
  <CharactersWithSpaces>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2023-04-10T07:00:00Z</dcterms:created>
  <dcterms:modified xsi:type="dcterms:W3CDTF">2023-04-10T07:00:00Z</dcterms:modified>
</cp:coreProperties>
</file>