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526D8">
      <w:pPr>
        <w:spacing w:line="500" w:lineRule="atLeast"/>
        <w:jc w:val="center"/>
        <w:divId w:val="1604722691"/>
        <w:rPr>
          <w:rFonts w:ascii="黑体" w:eastAsia="黑体" w:hAnsi="黑体"/>
          <w:sz w:val="36"/>
          <w:szCs w:val="36"/>
        </w:rPr>
      </w:pPr>
      <w:bookmarkStart w:id="0" w:name="_GoBack"/>
      <w:bookmarkEnd w:id="0"/>
      <w:r>
        <w:rPr>
          <w:rFonts w:ascii="黑体" w:eastAsia="黑体" w:hAnsi="黑体" w:hint="eastAsia"/>
          <w:sz w:val="36"/>
          <w:szCs w:val="36"/>
        </w:rPr>
        <w:t>青海省高级人民法院</w:t>
      </w:r>
    </w:p>
    <w:p w:rsidR="00000000" w:rsidRDefault="006526D8">
      <w:pPr>
        <w:spacing w:line="500" w:lineRule="atLeast"/>
        <w:jc w:val="center"/>
        <w:divId w:val="54540989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526D8">
      <w:pPr>
        <w:spacing w:line="500" w:lineRule="atLeast"/>
        <w:jc w:val="right"/>
        <w:divId w:val="274480652"/>
        <w:rPr>
          <w:rFonts w:hint="eastAsia"/>
          <w:sz w:val="30"/>
          <w:szCs w:val="30"/>
        </w:rPr>
      </w:pPr>
      <w:r>
        <w:rPr>
          <w:rFonts w:hint="eastAsia"/>
          <w:sz w:val="30"/>
          <w:szCs w:val="30"/>
        </w:rPr>
        <w:t>（</w:t>
      </w:r>
      <w:r>
        <w:rPr>
          <w:rFonts w:hint="eastAsia"/>
          <w:sz w:val="30"/>
          <w:szCs w:val="30"/>
        </w:rPr>
        <w:t>2020</w:t>
      </w:r>
      <w:r>
        <w:rPr>
          <w:rFonts w:hint="eastAsia"/>
          <w:sz w:val="30"/>
          <w:szCs w:val="30"/>
        </w:rPr>
        <w:t>）青民再</w:t>
      </w:r>
      <w:r>
        <w:rPr>
          <w:rFonts w:hint="eastAsia"/>
          <w:sz w:val="30"/>
          <w:szCs w:val="30"/>
        </w:rPr>
        <w:t>74</w:t>
      </w:r>
      <w:r>
        <w:rPr>
          <w:rFonts w:hint="eastAsia"/>
          <w:sz w:val="30"/>
          <w:szCs w:val="30"/>
        </w:rPr>
        <w:t>号</w:t>
      </w:r>
    </w:p>
    <w:p w:rsidR="00000000" w:rsidRDefault="006526D8">
      <w:pPr>
        <w:spacing w:line="500" w:lineRule="atLeast"/>
        <w:ind w:firstLine="600"/>
        <w:divId w:val="1905481275"/>
        <w:rPr>
          <w:rFonts w:hint="eastAsia"/>
          <w:sz w:val="30"/>
          <w:szCs w:val="30"/>
        </w:rPr>
      </w:pPr>
      <w:r>
        <w:rPr>
          <w:rFonts w:hint="eastAsia"/>
          <w:sz w:val="30"/>
          <w:szCs w:val="30"/>
        </w:rPr>
        <w:t>再审申请人（一审被告、二审被上诉人）：青海省交通医院。住所：青海省西宁市城西区交通巷</w:t>
      </w:r>
      <w:r>
        <w:rPr>
          <w:rFonts w:hint="eastAsia"/>
          <w:sz w:val="30"/>
          <w:szCs w:val="30"/>
        </w:rPr>
        <w:t>5</w:t>
      </w:r>
      <w:r>
        <w:rPr>
          <w:rFonts w:hint="eastAsia"/>
          <w:sz w:val="30"/>
          <w:szCs w:val="30"/>
        </w:rPr>
        <w:t>号。</w:t>
      </w:r>
    </w:p>
    <w:p w:rsidR="00000000" w:rsidRDefault="006526D8">
      <w:pPr>
        <w:spacing w:line="500" w:lineRule="atLeast"/>
        <w:ind w:firstLine="600"/>
        <w:divId w:val="1188063854"/>
        <w:rPr>
          <w:rFonts w:hint="eastAsia"/>
          <w:sz w:val="30"/>
          <w:szCs w:val="30"/>
        </w:rPr>
      </w:pPr>
      <w:r>
        <w:rPr>
          <w:rFonts w:hint="eastAsia"/>
          <w:sz w:val="30"/>
          <w:szCs w:val="30"/>
        </w:rPr>
        <w:t>法定代表人：常广德，该医院院长。</w:t>
      </w:r>
    </w:p>
    <w:p w:rsidR="00000000" w:rsidRDefault="006526D8">
      <w:pPr>
        <w:spacing w:line="500" w:lineRule="atLeast"/>
        <w:ind w:firstLine="600"/>
        <w:divId w:val="839396037"/>
        <w:rPr>
          <w:rFonts w:hint="eastAsia"/>
          <w:sz w:val="30"/>
          <w:szCs w:val="30"/>
        </w:rPr>
      </w:pPr>
      <w:r>
        <w:rPr>
          <w:rFonts w:hint="eastAsia"/>
          <w:sz w:val="30"/>
          <w:szCs w:val="30"/>
        </w:rPr>
        <w:t>委托诉讼代理人：张伟，男，该医院医务处主任。</w:t>
      </w:r>
    </w:p>
    <w:p w:rsidR="00000000" w:rsidRDefault="006526D8">
      <w:pPr>
        <w:spacing w:line="500" w:lineRule="atLeast"/>
        <w:ind w:firstLine="600"/>
        <w:divId w:val="1864778602"/>
        <w:rPr>
          <w:rFonts w:hint="eastAsia"/>
          <w:sz w:val="30"/>
          <w:szCs w:val="30"/>
        </w:rPr>
      </w:pPr>
      <w:r>
        <w:rPr>
          <w:rFonts w:hint="eastAsia"/>
          <w:sz w:val="30"/>
          <w:szCs w:val="30"/>
        </w:rPr>
        <w:t>委托诉讼代理人：陈辉，北京市汉卓（西宁）律师事务所律师。</w:t>
      </w:r>
    </w:p>
    <w:p w:rsidR="00000000" w:rsidRDefault="006526D8">
      <w:pPr>
        <w:spacing w:line="500" w:lineRule="atLeast"/>
        <w:ind w:firstLine="600"/>
        <w:divId w:val="1270695326"/>
        <w:rPr>
          <w:rFonts w:hint="eastAsia"/>
          <w:sz w:val="30"/>
          <w:szCs w:val="30"/>
        </w:rPr>
      </w:pPr>
      <w:r>
        <w:rPr>
          <w:rFonts w:hint="eastAsia"/>
          <w:sz w:val="30"/>
          <w:szCs w:val="30"/>
        </w:rPr>
        <w:t>被申请人（一审原告、二审上诉人）：刘学芳，住青海省西宁市。</w:t>
      </w:r>
    </w:p>
    <w:p w:rsidR="00000000" w:rsidRDefault="006526D8">
      <w:pPr>
        <w:spacing w:line="500" w:lineRule="atLeast"/>
        <w:ind w:firstLine="600"/>
        <w:divId w:val="1687096974"/>
        <w:rPr>
          <w:rFonts w:hint="eastAsia"/>
          <w:sz w:val="30"/>
          <w:szCs w:val="30"/>
        </w:rPr>
      </w:pPr>
      <w:r>
        <w:rPr>
          <w:rFonts w:hint="eastAsia"/>
          <w:sz w:val="30"/>
          <w:szCs w:val="30"/>
        </w:rPr>
        <w:t>委托诉讼代理人：叶桂萍（刘学芳之女），住青海省西宁市。</w:t>
      </w:r>
    </w:p>
    <w:p w:rsidR="00000000" w:rsidRDefault="006526D8">
      <w:pPr>
        <w:spacing w:line="500" w:lineRule="atLeast"/>
        <w:ind w:firstLine="600"/>
        <w:divId w:val="1961260806"/>
        <w:rPr>
          <w:rFonts w:hint="eastAsia"/>
          <w:sz w:val="30"/>
          <w:szCs w:val="30"/>
        </w:rPr>
      </w:pPr>
      <w:r>
        <w:rPr>
          <w:rFonts w:hint="eastAsia"/>
          <w:sz w:val="30"/>
          <w:szCs w:val="30"/>
        </w:rPr>
        <w:t>委托诉讼代理人：李西京，泰和泰（西宁）律师事务所律师。</w:t>
      </w:r>
    </w:p>
    <w:p w:rsidR="00000000" w:rsidRDefault="006526D8">
      <w:pPr>
        <w:spacing w:line="500" w:lineRule="atLeast"/>
        <w:ind w:firstLine="600"/>
        <w:divId w:val="1327169597"/>
        <w:rPr>
          <w:rFonts w:hint="eastAsia"/>
          <w:sz w:val="30"/>
          <w:szCs w:val="30"/>
        </w:rPr>
      </w:pPr>
      <w:r>
        <w:rPr>
          <w:rFonts w:hint="eastAsia"/>
          <w:sz w:val="30"/>
          <w:szCs w:val="30"/>
        </w:rPr>
        <w:t>再审申请人青海省交通医院（以下简称交通医院）因与被申请人刘学芳医疗损害责任纠纷一案，不服青海省西宁市中级人民法院（</w:t>
      </w:r>
      <w:r>
        <w:rPr>
          <w:rFonts w:hint="eastAsia"/>
          <w:sz w:val="30"/>
          <w:szCs w:val="30"/>
        </w:rPr>
        <w:t>2019</w:t>
      </w:r>
      <w:r>
        <w:rPr>
          <w:rFonts w:hint="eastAsia"/>
          <w:sz w:val="30"/>
          <w:szCs w:val="30"/>
        </w:rPr>
        <w:t>）青</w:t>
      </w:r>
      <w:r>
        <w:rPr>
          <w:rFonts w:hint="eastAsia"/>
          <w:sz w:val="30"/>
          <w:szCs w:val="30"/>
        </w:rPr>
        <w:t>01</w:t>
      </w:r>
      <w:r>
        <w:rPr>
          <w:rFonts w:hint="eastAsia"/>
          <w:sz w:val="30"/>
          <w:szCs w:val="30"/>
        </w:rPr>
        <w:t>民终</w:t>
      </w:r>
      <w:r>
        <w:rPr>
          <w:rFonts w:hint="eastAsia"/>
          <w:sz w:val="30"/>
          <w:szCs w:val="30"/>
        </w:rPr>
        <w:t>2199</w:t>
      </w:r>
      <w:r>
        <w:rPr>
          <w:rFonts w:hint="eastAsia"/>
          <w:sz w:val="30"/>
          <w:szCs w:val="30"/>
        </w:rPr>
        <w:t>号民事判决，向本院申请再审。本院于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日作出（</w:t>
      </w:r>
      <w:r>
        <w:rPr>
          <w:rFonts w:hint="eastAsia"/>
          <w:sz w:val="30"/>
          <w:szCs w:val="30"/>
        </w:rPr>
        <w:t>2020)</w:t>
      </w:r>
      <w:r>
        <w:rPr>
          <w:rFonts w:hint="eastAsia"/>
          <w:sz w:val="30"/>
          <w:szCs w:val="30"/>
        </w:rPr>
        <w:t>青民申</w:t>
      </w:r>
      <w:r>
        <w:rPr>
          <w:rFonts w:hint="eastAsia"/>
          <w:sz w:val="30"/>
          <w:szCs w:val="30"/>
        </w:rPr>
        <w:t>108</w:t>
      </w:r>
      <w:r>
        <w:rPr>
          <w:rFonts w:hint="eastAsia"/>
          <w:sz w:val="30"/>
          <w:szCs w:val="30"/>
        </w:rPr>
        <w:t>号民事裁定，提审本案。本院依法组成合议庭，开庭审理了本案。再审申请人交通医院的委托诉讼代理人张伟、陈辉，被申请人刘学芳的委托诉讼代理人叶桂萍、李西京到庭参加诉讼。本案现已审理终结。</w:t>
      </w:r>
    </w:p>
    <w:p w:rsidR="00000000" w:rsidRDefault="006526D8">
      <w:pPr>
        <w:spacing w:line="500" w:lineRule="atLeast"/>
        <w:ind w:firstLine="600"/>
        <w:divId w:val="659621772"/>
        <w:rPr>
          <w:rFonts w:hint="eastAsia"/>
          <w:sz w:val="30"/>
          <w:szCs w:val="30"/>
        </w:rPr>
      </w:pPr>
      <w:r>
        <w:rPr>
          <w:rFonts w:hint="eastAsia"/>
          <w:sz w:val="30"/>
          <w:szCs w:val="30"/>
        </w:rPr>
        <w:t>交通医院申请再审称，一、原判决关于护理人数的认定缺乏证据证明。（一）根据《最高人民法院关于审理人身损害赔偿案</w:t>
      </w:r>
      <w:r>
        <w:rPr>
          <w:rFonts w:hint="eastAsia"/>
          <w:sz w:val="30"/>
          <w:szCs w:val="30"/>
        </w:rPr>
        <w:t>件适用法律若干问题的解释》第二十一条第二款的规定，护理人员原则上为一人</w:t>
      </w:r>
      <w:r>
        <w:rPr>
          <w:rFonts w:hint="eastAsia"/>
          <w:sz w:val="30"/>
          <w:szCs w:val="30"/>
        </w:rPr>
        <w:t>,</w:t>
      </w:r>
      <w:r>
        <w:rPr>
          <w:rFonts w:hint="eastAsia"/>
          <w:sz w:val="30"/>
          <w:szCs w:val="30"/>
        </w:rPr>
        <w:t>但医疗机构或者鉴定机构有明确意见</w:t>
      </w:r>
      <w:r>
        <w:rPr>
          <w:rFonts w:hint="eastAsia"/>
          <w:sz w:val="30"/>
          <w:szCs w:val="30"/>
        </w:rPr>
        <w:lastRenderedPageBreak/>
        <w:t>的</w:t>
      </w:r>
      <w:r>
        <w:rPr>
          <w:rFonts w:hint="eastAsia"/>
          <w:sz w:val="30"/>
          <w:szCs w:val="30"/>
        </w:rPr>
        <w:t>,</w:t>
      </w:r>
      <w:r>
        <w:rPr>
          <w:rFonts w:hint="eastAsia"/>
          <w:sz w:val="30"/>
          <w:szCs w:val="30"/>
        </w:rPr>
        <w:t>可以参照确定护理人员人数。司法鉴定机构及刘学芳就医的数家省内外医疗机构均没有护理人数为两人的明确意见</w:t>
      </w:r>
      <w:r>
        <w:rPr>
          <w:rFonts w:hint="eastAsia"/>
          <w:sz w:val="30"/>
          <w:szCs w:val="30"/>
        </w:rPr>
        <w:t>,</w:t>
      </w:r>
      <w:r>
        <w:rPr>
          <w:rFonts w:hint="eastAsia"/>
          <w:sz w:val="30"/>
          <w:szCs w:val="30"/>
        </w:rPr>
        <w:t>原判决确定护理人员为两人无依据。（二）刘学芳被评定为六级伤残</w:t>
      </w:r>
      <w:r>
        <w:rPr>
          <w:rFonts w:hint="eastAsia"/>
          <w:sz w:val="30"/>
          <w:szCs w:val="30"/>
        </w:rPr>
        <w:t>,</w:t>
      </w:r>
      <w:r>
        <w:rPr>
          <w:rFonts w:hint="eastAsia"/>
          <w:sz w:val="30"/>
          <w:szCs w:val="30"/>
        </w:rPr>
        <w:t>根据《人体损伤致残程度分级》</w:t>
      </w:r>
      <w:r>
        <w:rPr>
          <w:rFonts w:hint="eastAsia"/>
          <w:sz w:val="30"/>
          <w:szCs w:val="30"/>
        </w:rPr>
        <w:t>(</w:t>
      </w:r>
      <w:r>
        <w:rPr>
          <w:rFonts w:hint="eastAsia"/>
          <w:sz w:val="30"/>
          <w:szCs w:val="30"/>
        </w:rPr>
        <w:t>附一</w:t>
      </w:r>
      <w:r>
        <w:rPr>
          <w:rFonts w:hint="eastAsia"/>
          <w:sz w:val="30"/>
          <w:szCs w:val="30"/>
        </w:rPr>
        <w:t>)4.</w:t>
      </w:r>
      <w:r>
        <w:rPr>
          <w:rFonts w:hint="eastAsia"/>
          <w:sz w:val="30"/>
          <w:szCs w:val="30"/>
        </w:rPr>
        <w:t>总则</w:t>
      </w:r>
      <w:r>
        <w:rPr>
          <w:rFonts w:hint="eastAsia"/>
          <w:sz w:val="30"/>
          <w:szCs w:val="30"/>
        </w:rPr>
        <w:t>4.4</w:t>
      </w:r>
      <w:r>
        <w:rPr>
          <w:rFonts w:hint="eastAsia"/>
          <w:sz w:val="30"/>
          <w:szCs w:val="30"/>
        </w:rPr>
        <w:t>致残等级划分</w:t>
      </w:r>
      <w:r>
        <w:rPr>
          <w:rFonts w:hint="eastAsia"/>
          <w:sz w:val="30"/>
          <w:szCs w:val="30"/>
        </w:rPr>
        <w:t>:</w:t>
      </w:r>
      <w:r>
        <w:rPr>
          <w:rFonts w:hint="eastAsia"/>
          <w:sz w:val="30"/>
          <w:szCs w:val="30"/>
        </w:rPr>
        <w:t>“本标准将人体损伤致残程度划分为</w:t>
      </w:r>
      <w:r>
        <w:rPr>
          <w:rFonts w:hint="eastAsia"/>
          <w:sz w:val="30"/>
          <w:szCs w:val="30"/>
        </w:rPr>
        <w:t>10</w:t>
      </w:r>
      <w:r>
        <w:rPr>
          <w:rFonts w:hint="eastAsia"/>
          <w:sz w:val="30"/>
          <w:szCs w:val="30"/>
        </w:rPr>
        <w:t>个等级</w:t>
      </w:r>
      <w:r>
        <w:rPr>
          <w:rFonts w:hint="eastAsia"/>
          <w:sz w:val="30"/>
          <w:szCs w:val="30"/>
        </w:rPr>
        <w:t>,</w:t>
      </w:r>
      <w:r>
        <w:rPr>
          <w:rFonts w:hint="eastAsia"/>
          <w:sz w:val="30"/>
          <w:szCs w:val="30"/>
        </w:rPr>
        <w:t>从一级</w:t>
      </w:r>
      <w:r>
        <w:rPr>
          <w:rFonts w:hint="eastAsia"/>
          <w:sz w:val="30"/>
          <w:szCs w:val="30"/>
        </w:rPr>
        <w:t>(</w:t>
      </w:r>
      <w:r>
        <w:rPr>
          <w:rFonts w:hint="eastAsia"/>
          <w:sz w:val="30"/>
          <w:szCs w:val="30"/>
        </w:rPr>
        <w:t>人体致残率</w:t>
      </w:r>
      <w:r>
        <w:rPr>
          <w:rFonts w:hint="eastAsia"/>
          <w:sz w:val="30"/>
          <w:szCs w:val="30"/>
        </w:rPr>
        <w:t>100%)</w:t>
      </w:r>
      <w:r>
        <w:rPr>
          <w:rFonts w:hint="eastAsia"/>
          <w:sz w:val="30"/>
          <w:szCs w:val="30"/>
        </w:rPr>
        <w:t>到十级</w:t>
      </w:r>
      <w:r>
        <w:rPr>
          <w:rFonts w:hint="eastAsia"/>
          <w:sz w:val="30"/>
          <w:szCs w:val="30"/>
        </w:rPr>
        <w:t>(</w:t>
      </w:r>
      <w:r>
        <w:rPr>
          <w:rFonts w:hint="eastAsia"/>
          <w:sz w:val="30"/>
          <w:szCs w:val="30"/>
        </w:rPr>
        <w:t>人体致残率</w:t>
      </w:r>
      <w:r>
        <w:rPr>
          <w:rFonts w:hint="eastAsia"/>
          <w:sz w:val="30"/>
          <w:szCs w:val="30"/>
        </w:rPr>
        <w:t>10%),</w:t>
      </w:r>
      <w:r>
        <w:rPr>
          <w:rFonts w:hint="eastAsia"/>
          <w:sz w:val="30"/>
          <w:szCs w:val="30"/>
        </w:rPr>
        <w:t>每级致残率相差</w:t>
      </w:r>
      <w:r>
        <w:rPr>
          <w:rFonts w:hint="eastAsia"/>
          <w:sz w:val="30"/>
          <w:szCs w:val="30"/>
        </w:rPr>
        <w:t>10%</w:t>
      </w:r>
      <w:r>
        <w:rPr>
          <w:rFonts w:hint="eastAsia"/>
          <w:sz w:val="30"/>
          <w:szCs w:val="30"/>
        </w:rPr>
        <w:t>。致残程度等级划分依据见附录</w:t>
      </w:r>
      <w:r>
        <w:rPr>
          <w:rFonts w:hint="eastAsia"/>
          <w:sz w:val="30"/>
          <w:szCs w:val="30"/>
        </w:rPr>
        <w:t>A</w:t>
      </w:r>
      <w:r>
        <w:rPr>
          <w:rFonts w:hint="eastAsia"/>
          <w:sz w:val="30"/>
          <w:szCs w:val="30"/>
        </w:rPr>
        <w:t>。”一至四级残疾为重度残疾</w:t>
      </w:r>
      <w:r>
        <w:rPr>
          <w:rFonts w:hint="eastAsia"/>
          <w:sz w:val="30"/>
          <w:szCs w:val="30"/>
        </w:rPr>
        <w:t>,</w:t>
      </w:r>
      <w:r>
        <w:rPr>
          <w:rFonts w:hint="eastAsia"/>
          <w:sz w:val="30"/>
          <w:szCs w:val="30"/>
        </w:rPr>
        <w:t>五至六级残疾为中度残疾</w:t>
      </w:r>
      <w:r>
        <w:rPr>
          <w:rFonts w:hint="eastAsia"/>
          <w:sz w:val="30"/>
          <w:szCs w:val="30"/>
        </w:rPr>
        <w:t>,</w:t>
      </w:r>
      <w:r>
        <w:rPr>
          <w:rFonts w:hint="eastAsia"/>
          <w:sz w:val="30"/>
          <w:szCs w:val="30"/>
        </w:rPr>
        <w:t>七至十级残疾为轻度残疾。附录</w:t>
      </w:r>
      <w:r>
        <w:rPr>
          <w:rFonts w:hint="eastAsia"/>
          <w:sz w:val="30"/>
          <w:szCs w:val="30"/>
        </w:rPr>
        <w:t>A(</w:t>
      </w:r>
      <w:r>
        <w:rPr>
          <w:rFonts w:hint="eastAsia"/>
          <w:sz w:val="30"/>
          <w:szCs w:val="30"/>
        </w:rPr>
        <w:t>规范性附录</w:t>
      </w:r>
      <w:r>
        <w:rPr>
          <w:rFonts w:hint="eastAsia"/>
          <w:sz w:val="30"/>
          <w:szCs w:val="30"/>
        </w:rPr>
        <w:t>)</w:t>
      </w:r>
      <w:r>
        <w:rPr>
          <w:rFonts w:hint="eastAsia"/>
          <w:sz w:val="30"/>
          <w:szCs w:val="30"/>
        </w:rPr>
        <w:t>致残程度等级划分依据“</w:t>
      </w:r>
      <w:r>
        <w:rPr>
          <w:rFonts w:hint="eastAsia"/>
          <w:sz w:val="30"/>
          <w:szCs w:val="30"/>
        </w:rPr>
        <w:t>A.6</w:t>
      </w:r>
      <w:r>
        <w:rPr>
          <w:rFonts w:hint="eastAsia"/>
          <w:sz w:val="30"/>
          <w:szCs w:val="30"/>
        </w:rPr>
        <w:t>六级残疾的划分依据</w:t>
      </w:r>
      <w:r>
        <w:rPr>
          <w:rFonts w:hint="eastAsia"/>
          <w:sz w:val="30"/>
          <w:szCs w:val="30"/>
        </w:rPr>
        <w:t>a)</w:t>
      </w:r>
      <w:r>
        <w:rPr>
          <w:rFonts w:hint="eastAsia"/>
          <w:sz w:val="30"/>
          <w:szCs w:val="30"/>
        </w:rPr>
        <w:t>组织器官大部分缺损或者明显畸形</w:t>
      </w:r>
      <w:r>
        <w:rPr>
          <w:rFonts w:hint="eastAsia"/>
          <w:sz w:val="30"/>
          <w:szCs w:val="30"/>
        </w:rPr>
        <w:t>,</w:t>
      </w:r>
      <w:r>
        <w:rPr>
          <w:rFonts w:hint="eastAsia"/>
          <w:sz w:val="30"/>
          <w:szCs w:val="30"/>
        </w:rPr>
        <w:t>有中度功能障碍</w:t>
      </w:r>
      <w:r>
        <w:rPr>
          <w:rFonts w:hint="eastAsia"/>
          <w:sz w:val="30"/>
          <w:szCs w:val="30"/>
        </w:rPr>
        <w:t>;b)</w:t>
      </w:r>
      <w:r>
        <w:rPr>
          <w:rFonts w:hint="eastAsia"/>
          <w:sz w:val="30"/>
          <w:szCs w:val="30"/>
        </w:rPr>
        <w:t>存在一般医疗依赖</w:t>
      </w:r>
      <w:r>
        <w:rPr>
          <w:rFonts w:hint="eastAsia"/>
          <w:sz w:val="30"/>
          <w:szCs w:val="30"/>
        </w:rPr>
        <w:t>;c)</w:t>
      </w:r>
      <w:r>
        <w:rPr>
          <w:rFonts w:hint="eastAsia"/>
          <w:sz w:val="30"/>
          <w:szCs w:val="30"/>
        </w:rPr>
        <w:t>日常生活能力部分受限</w:t>
      </w:r>
      <w:r>
        <w:rPr>
          <w:rFonts w:hint="eastAsia"/>
          <w:sz w:val="30"/>
          <w:szCs w:val="30"/>
        </w:rPr>
        <w:t>,</w:t>
      </w:r>
      <w:r>
        <w:rPr>
          <w:rFonts w:hint="eastAsia"/>
          <w:sz w:val="30"/>
          <w:szCs w:val="30"/>
        </w:rPr>
        <w:t>但能部分代偿</w:t>
      </w:r>
      <w:r>
        <w:rPr>
          <w:rFonts w:hint="eastAsia"/>
          <w:sz w:val="30"/>
          <w:szCs w:val="30"/>
        </w:rPr>
        <w:t>,</w:t>
      </w:r>
      <w:r>
        <w:rPr>
          <w:rFonts w:hint="eastAsia"/>
          <w:sz w:val="30"/>
          <w:szCs w:val="30"/>
        </w:rPr>
        <w:t>条件性需要帮助</w:t>
      </w:r>
      <w:r>
        <w:rPr>
          <w:rFonts w:hint="eastAsia"/>
          <w:sz w:val="30"/>
          <w:szCs w:val="30"/>
        </w:rPr>
        <w:t>;d)</w:t>
      </w:r>
      <w:r>
        <w:rPr>
          <w:rFonts w:hint="eastAsia"/>
          <w:sz w:val="30"/>
          <w:szCs w:val="30"/>
        </w:rPr>
        <w:t>各种活动中度受限</w:t>
      </w:r>
      <w:r>
        <w:rPr>
          <w:rFonts w:hint="eastAsia"/>
          <w:sz w:val="30"/>
          <w:szCs w:val="30"/>
        </w:rPr>
        <w:t>,</w:t>
      </w:r>
      <w:r>
        <w:rPr>
          <w:rFonts w:hint="eastAsia"/>
          <w:sz w:val="30"/>
          <w:szCs w:val="30"/>
        </w:rPr>
        <w:t>活动能力降低</w:t>
      </w:r>
      <w:r>
        <w:rPr>
          <w:rFonts w:hint="eastAsia"/>
          <w:sz w:val="30"/>
          <w:szCs w:val="30"/>
        </w:rPr>
        <w:t>;e)</w:t>
      </w:r>
      <w:r>
        <w:rPr>
          <w:rFonts w:hint="eastAsia"/>
          <w:sz w:val="30"/>
          <w:szCs w:val="30"/>
        </w:rPr>
        <w:t>社会交往贫乏或者狭窄。”标准附录</w:t>
      </w:r>
      <w:r>
        <w:rPr>
          <w:rFonts w:hint="eastAsia"/>
          <w:sz w:val="30"/>
          <w:szCs w:val="30"/>
        </w:rPr>
        <w:t>A</w:t>
      </w:r>
      <w:r>
        <w:rPr>
          <w:rFonts w:hint="eastAsia"/>
          <w:sz w:val="30"/>
          <w:szCs w:val="30"/>
        </w:rPr>
        <w:t>致残程度等级划分依据中的“日常生活能力”的表述与《人身损害护理依赖程度评定》中所称的“日常生活活动能力”与“日常生活自理能力”相当</w:t>
      </w:r>
      <w:r>
        <w:rPr>
          <w:rFonts w:hint="eastAsia"/>
          <w:sz w:val="30"/>
          <w:szCs w:val="30"/>
        </w:rPr>
        <w:t>,</w:t>
      </w:r>
      <w:r>
        <w:rPr>
          <w:rFonts w:hint="eastAsia"/>
          <w:sz w:val="30"/>
          <w:szCs w:val="30"/>
        </w:rPr>
        <w:t>其中“日常生活能否自理”实际上是“日常生活能力”的进一步具体</w:t>
      </w:r>
      <w:r>
        <w:rPr>
          <w:rFonts w:hint="eastAsia"/>
          <w:sz w:val="30"/>
          <w:szCs w:val="30"/>
        </w:rPr>
        <w:t>化描述。按照附录</w:t>
      </w:r>
      <w:r>
        <w:rPr>
          <w:rFonts w:hint="eastAsia"/>
          <w:sz w:val="30"/>
          <w:szCs w:val="30"/>
        </w:rPr>
        <w:t>A</w:t>
      </w:r>
      <w:r>
        <w:rPr>
          <w:rFonts w:hint="eastAsia"/>
          <w:sz w:val="30"/>
          <w:szCs w:val="30"/>
        </w:rPr>
        <w:t>的规定</w:t>
      </w:r>
      <w:r>
        <w:rPr>
          <w:rFonts w:hint="eastAsia"/>
          <w:sz w:val="30"/>
          <w:szCs w:val="30"/>
        </w:rPr>
        <w:t>,</w:t>
      </w:r>
      <w:r>
        <w:rPr>
          <w:rFonts w:hint="eastAsia"/>
          <w:sz w:val="30"/>
          <w:szCs w:val="30"/>
        </w:rPr>
        <w:t>标准中分级系列中的一级残疾</w:t>
      </w:r>
      <w:r>
        <w:rPr>
          <w:rFonts w:hint="eastAsia"/>
          <w:sz w:val="30"/>
          <w:szCs w:val="30"/>
        </w:rPr>
        <w:t>,</w:t>
      </w:r>
      <w:r>
        <w:rPr>
          <w:rFonts w:hint="eastAsia"/>
          <w:sz w:val="30"/>
          <w:szCs w:val="30"/>
        </w:rPr>
        <w:t>多需完全护理依赖</w:t>
      </w:r>
      <w:r>
        <w:rPr>
          <w:rFonts w:hint="eastAsia"/>
          <w:sz w:val="30"/>
          <w:szCs w:val="30"/>
        </w:rPr>
        <w:t>;</w:t>
      </w:r>
      <w:r>
        <w:rPr>
          <w:rFonts w:hint="eastAsia"/>
          <w:sz w:val="30"/>
          <w:szCs w:val="30"/>
        </w:rPr>
        <w:t>二级残疾</w:t>
      </w:r>
      <w:r>
        <w:rPr>
          <w:rFonts w:hint="eastAsia"/>
          <w:sz w:val="30"/>
          <w:szCs w:val="30"/>
        </w:rPr>
        <w:t>,</w:t>
      </w:r>
      <w:r>
        <w:rPr>
          <w:rFonts w:hint="eastAsia"/>
          <w:sz w:val="30"/>
          <w:szCs w:val="30"/>
        </w:rPr>
        <w:t>多需大部分护理依赖</w:t>
      </w:r>
      <w:r>
        <w:rPr>
          <w:rFonts w:hint="eastAsia"/>
          <w:sz w:val="30"/>
          <w:szCs w:val="30"/>
        </w:rPr>
        <w:t>;</w:t>
      </w:r>
      <w:r>
        <w:rPr>
          <w:rFonts w:hint="eastAsia"/>
          <w:sz w:val="30"/>
          <w:szCs w:val="30"/>
        </w:rPr>
        <w:t>三级残疾</w:t>
      </w:r>
      <w:r>
        <w:rPr>
          <w:rFonts w:hint="eastAsia"/>
          <w:sz w:val="30"/>
          <w:szCs w:val="30"/>
        </w:rPr>
        <w:t>,</w:t>
      </w:r>
      <w:r>
        <w:rPr>
          <w:rFonts w:hint="eastAsia"/>
          <w:sz w:val="30"/>
          <w:szCs w:val="30"/>
        </w:rPr>
        <w:t>多需大部分或者部分护理依赖</w:t>
      </w:r>
      <w:r>
        <w:rPr>
          <w:rFonts w:hint="eastAsia"/>
          <w:sz w:val="30"/>
          <w:szCs w:val="30"/>
        </w:rPr>
        <w:t>;</w:t>
      </w:r>
      <w:r>
        <w:rPr>
          <w:rFonts w:hint="eastAsia"/>
          <w:sz w:val="30"/>
          <w:szCs w:val="30"/>
        </w:rPr>
        <w:t>四级残疾</w:t>
      </w:r>
      <w:r>
        <w:rPr>
          <w:rFonts w:hint="eastAsia"/>
          <w:sz w:val="30"/>
          <w:szCs w:val="30"/>
        </w:rPr>
        <w:t>,</w:t>
      </w:r>
      <w:r>
        <w:rPr>
          <w:rFonts w:hint="eastAsia"/>
          <w:sz w:val="30"/>
          <w:szCs w:val="30"/>
        </w:rPr>
        <w:t>可能需要部分护理依赖</w:t>
      </w:r>
      <w:r>
        <w:rPr>
          <w:rFonts w:hint="eastAsia"/>
          <w:sz w:val="30"/>
          <w:szCs w:val="30"/>
        </w:rPr>
        <w:t>;</w:t>
      </w:r>
      <w:r>
        <w:rPr>
          <w:rFonts w:hint="eastAsia"/>
          <w:sz w:val="30"/>
          <w:szCs w:val="30"/>
        </w:rPr>
        <w:t>七至十级残疾</w:t>
      </w:r>
      <w:r>
        <w:rPr>
          <w:rFonts w:hint="eastAsia"/>
          <w:sz w:val="30"/>
          <w:szCs w:val="30"/>
        </w:rPr>
        <w:t>,</w:t>
      </w:r>
      <w:r>
        <w:rPr>
          <w:rFonts w:hint="eastAsia"/>
          <w:sz w:val="30"/>
          <w:szCs w:val="30"/>
        </w:rPr>
        <w:t>则基本不需要护理依赖。五级与六级残疾</w:t>
      </w:r>
      <w:r>
        <w:rPr>
          <w:rFonts w:hint="eastAsia"/>
          <w:sz w:val="30"/>
          <w:szCs w:val="30"/>
        </w:rPr>
        <w:t>,</w:t>
      </w:r>
      <w:r>
        <w:rPr>
          <w:rFonts w:hint="eastAsia"/>
          <w:sz w:val="30"/>
          <w:szCs w:val="30"/>
        </w:rPr>
        <w:t>标准未给出明文规定。一般而言</w:t>
      </w:r>
      <w:r>
        <w:rPr>
          <w:rFonts w:hint="eastAsia"/>
          <w:sz w:val="30"/>
          <w:szCs w:val="30"/>
        </w:rPr>
        <w:t>,</w:t>
      </w:r>
      <w:r>
        <w:rPr>
          <w:rFonts w:hint="eastAsia"/>
          <w:sz w:val="30"/>
          <w:szCs w:val="30"/>
        </w:rPr>
        <w:t>在上述两种致残程度等级的情况下无须护理依赖</w:t>
      </w:r>
      <w:r>
        <w:rPr>
          <w:rFonts w:hint="eastAsia"/>
          <w:sz w:val="30"/>
          <w:szCs w:val="30"/>
        </w:rPr>
        <w:t>,</w:t>
      </w:r>
      <w:r>
        <w:rPr>
          <w:rFonts w:hint="eastAsia"/>
          <w:sz w:val="30"/>
          <w:szCs w:val="30"/>
        </w:rPr>
        <w:t>但因残疾者个体情况千差万别</w:t>
      </w:r>
      <w:r>
        <w:rPr>
          <w:rFonts w:hint="eastAsia"/>
          <w:sz w:val="30"/>
          <w:szCs w:val="30"/>
        </w:rPr>
        <w:t>,</w:t>
      </w:r>
      <w:r>
        <w:rPr>
          <w:rFonts w:hint="eastAsia"/>
          <w:sz w:val="30"/>
          <w:szCs w:val="30"/>
        </w:rPr>
        <w:t>针对某些特殊情形</w:t>
      </w:r>
      <w:r>
        <w:rPr>
          <w:rFonts w:hint="eastAsia"/>
          <w:sz w:val="30"/>
          <w:szCs w:val="30"/>
        </w:rPr>
        <w:t>,</w:t>
      </w:r>
      <w:r>
        <w:rPr>
          <w:rFonts w:hint="eastAsia"/>
          <w:sz w:val="30"/>
          <w:szCs w:val="30"/>
        </w:rPr>
        <w:t>可以考虑给予设置部分护理依赖。刘学芳年近耄耋</w:t>
      </w:r>
      <w:r>
        <w:rPr>
          <w:rFonts w:hint="eastAsia"/>
          <w:sz w:val="30"/>
          <w:szCs w:val="30"/>
        </w:rPr>
        <w:t>,</w:t>
      </w:r>
      <w:r>
        <w:rPr>
          <w:rFonts w:hint="eastAsia"/>
          <w:sz w:val="30"/>
          <w:szCs w:val="30"/>
        </w:rPr>
        <w:t>正常情况下亦需照料护理</w:t>
      </w:r>
      <w:r>
        <w:rPr>
          <w:rFonts w:hint="eastAsia"/>
          <w:sz w:val="30"/>
          <w:szCs w:val="30"/>
        </w:rPr>
        <w:t>,</w:t>
      </w:r>
      <w:r>
        <w:rPr>
          <w:rFonts w:hint="eastAsia"/>
          <w:sz w:val="30"/>
          <w:szCs w:val="30"/>
        </w:rPr>
        <w:t>原判认定两人护理依据不足。二、原判决关于护理费的认定缺乏证据</w:t>
      </w:r>
      <w:r>
        <w:rPr>
          <w:rFonts w:hint="eastAsia"/>
          <w:sz w:val="30"/>
          <w:szCs w:val="30"/>
        </w:rPr>
        <w:t>,</w:t>
      </w:r>
      <w:r>
        <w:rPr>
          <w:rFonts w:hint="eastAsia"/>
          <w:sz w:val="30"/>
          <w:szCs w:val="30"/>
        </w:rPr>
        <w:t>超出刘学芳的诉讼请求。（一）刘学芳二</w:t>
      </w:r>
      <w:r>
        <w:rPr>
          <w:rFonts w:hint="eastAsia"/>
          <w:sz w:val="30"/>
          <w:szCs w:val="30"/>
        </w:rPr>
        <w:t>审开庭后提交的两份证据不属于新证据，不能作为定案依据。（二）刘学芳在一、二审并未提交其由叶建中、叶建国</w:t>
      </w:r>
      <w:r>
        <w:rPr>
          <w:rFonts w:hint="eastAsia"/>
          <w:sz w:val="30"/>
          <w:szCs w:val="30"/>
        </w:rPr>
        <w:lastRenderedPageBreak/>
        <w:t>二人长期护理的证据</w:t>
      </w:r>
      <w:r>
        <w:rPr>
          <w:rFonts w:hint="eastAsia"/>
          <w:sz w:val="30"/>
          <w:szCs w:val="30"/>
        </w:rPr>
        <w:t>,</w:t>
      </w:r>
      <w:r>
        <w:rPr>
          <w:rFonts w:hint="eastAsia"/>
          <w:sz w:val="30"/>
          <w:szCs w:val="30"/>
        </w:rPr>
        <w:t>刘学芳的代理人叶桂萍一再称患者系其长期护理</w:t>
      </w:r>
      <w:r>
        <w:rPr>
          <w:rFonts w:hint="eastAsia"/>
          <w:sz w:val="30"/>
          <w:szCs w:val="30"/>
        </w:rPr>
        <w:t>,</w:t>
      </w:r>
      <w:r>
        <w:rPr>
          <w:rFonts w:hint="eastAsia"/>
          <w:sz w:val="30"/>
          <w:szCs w:val="30"/>
        </w:rPr>
        <w:t>两份证明仅证明了二人的退休工资。（三）原判将无证据证明叶建中、叶建国系护理人员的工资证明作为护理费标准无法律依据。《最高人民法院关于审理人身损害赔偿案件适用法律若干问题的解释》第二十一条第二款规定</w:t>
      </w:r>
      <w:r>
        <w:rPr>
          <w:rFonts w:hint="eastAsia"/>
          <w:sz w:val="30"/>
          <w:szCs w:val="30"/>
        </w:rPr>
        <w:t>:</w:t>
      </w:r>
      <w:r>
        <w:rPr>
          <w:rFonts w:hint="eastAsia"/>
          <w:sz w:val="30"/>
          <w:szCs w:val="30"/>
        </w:rPr>
        <w:t>“护理人员有收入的</w:t>
      </w:r>
      <w:r>
        <w:rPr>
          <w:rFonts w:hint="eastAsia"/>
          <w:sz w:val="30"/>
          <w:szCs w:val="30"/>
        </w:rPr>
        <w:t>,</w:t>
      </w:r>
      <w:r>
        <w:rPr>
          <w:rFonts w:hint="eastAsia"/>
          <w:sz w:val="30"/>
          <w:szCs w:val="30"/>
        </w:rPr>
        <w:t>参照误工费的规定计算</w:t>
      </w:r>
      <w:r>
        <w:rPr>
          <w:rFonts w:hint="eastAsia"/>
          <w:sz w:val="30"/>
          <w:szCs w:val="30"/>
        </w:rPr>
        <w:t>;</w:t>
      </w:r>
      <w:r>
        <w:rPr>
          <w:rFonts w:hint="eastAsia"/>
          <w:sz w:val="30"/>
          <w:szCs w:val="30"/>
        </w:rPr>
        <w:t>护理人员没有收入或者雇佣护工的</w:t>
      </w:r>
      <w:r>
        <w:rPr>
          <w:rFonts w:hint="eastAsia"/>
          <w:sz w:val="30"/>
          <w:szCs w:val="30"/>
        </w:rPr>
        <w:t>,</w:t>
      </w:r>
      <w:r>
        <w:rPr>
          <w:rFonts w:hint="eastAsia"/>
          <w:sz w:val="30"/>
          <w:szCs w:val="30"/>
        </w:rPr>
        <w:t>参照当地护工从事同等级别护理的劳务报酬标准计算。”本案应参照当地护工从事同</w:t>
      </w:r>
      <w:r>
        <w:rPr>
          <w:rFonts w:hint="eastAsia"/>
          <w:sz w:val="30"/>
          <w:szCs w:val="30"/>
        </w:rPr>
        <w:t>等级别护理的劳务报酬标准作为护理费的计算标准</w:t>
      </w:r>
      <w:r>
        <w:rPr>
          <w:rFonts w:hint="eastAsia"/>
          <w:sz w:val="30"/>
          <w:szCs w:val="30"/>
        </w:rPr>
        <w:t>,</w:t>
      </w:r>
      <w:r>
        <w:rPr>
          <w:rFonts w:hint="eastAsia"/>
          <w:sz w:val="30"/>
          <w:szCs w:val="30"/>
        </w:rPr>
        <w:t>不应将退休工资作为护理费标准。（四）原判决超出了刘学芳的诉讼请求。刘学芳一、二审均以青海省统计局公布的</w:t>
      </w:r>
      <w:r>
        <w:rPr>
          <w:rFonts w:hint="eastAsia"/>
          <w:sz w:val="30"/>
          <w:szCs w:val="30"/>
        </w:rPr>
        <w:t>2018</w:t>
      </w:r>
      <w:r>
        <w:rPr>
          <w:rFonts w:hint="eastAsia"/>
          <w:sz w:val="30"/>
          <w:szCs w:val="30"/>
        </w:rPr>
        <w:t>年度青海省职工年均工资</w:t>
      </w:r>
      <w:r>
        <w:rPr>
          <w:rFonts w:hint="eastAsia"/>
          <w:sz w:val="30"/>
          <w:szCs w:val="30"/>
        </w:rPr>
        <w:t>85379</w:t>
      </w:r>
      <w:r>
        <w:rPr>
          <w:rFonts w:hint="eastAsia"/>
          <w:sz w:val="30"/>
          <w:szCs w:val="30"/>
        </w:rPr>
        <w:t>元为后期护理费的计算标准，按刘学芳主张的两人护理</w:t>
      </w:r>
      <w:r>
        <w:rPr>
          <w:rFonts w:hint="eastAsia"/>
          <w:sz w:val="30"/>
          <w:szCs w:val="30"/>
        </w:rPr>
        <w:t>,</w:t>
      </w:r>
      <w:r>
        <w:rPr>
          <w:rFonts w:hint="eastAsia"/>
          <w:sz w:val="30"/>
          <w:szCs w:val="30"/>
        </w:rPr>
        <w:t>为</w:t>
      </w:r>
      <w:r>
        <w:rPr>
          <w:rFonts w:hint="eastAsia"/>
          <w:sz w:val="30"/>
          <w:szCs w:val="30"/>
        </w:rPr>
        <w:t>170758</w:t>
      </w:r>
      <w:r>
        <w:rPr>
          <w:rFonts w:hint="eastAsia"/>
          <w:sz w:val="30"/>
          <w:szCs w:val="30"/>
        </w:rPr>
        <w:t>元</w:t>
      </w:r>
      <w:r>
        <w:rPr>
          <w:rFonts w:hint="eastAsia"/>
          <w:sz w:val="30"/>
          <w:szCs w:val="30"/>
        </w:rPr>
        <w:t>/</w:t>
      </w:r>
      <w:r>
        <w:rPr>
          <w:rFonts w:hint="eastAsia"/>
          <w:sz w:val="30"/>
          <w:szCs w:val="30"/>
        </w:rPr>
        <w:t>年</w:t>
      </w:r>
      <w:r>
        <w:rPr>
          <w:rFonts w:hint="eastAsia"/>
          <w:sz w:val="30"/>
          <w:szCs w:val="30"/>
        </w:rPr>
        <w:t>,</w:t>
      </w:r>
      <w:r>
        <w:rPr>
          <w:rFonts w:hint="eastAsia"/>
          <w:sz w:val="30"/>
          <w:szCs w:val="30"/>
        </w:rPr>
        <w:t>原判决按</w:t>
      </w:r>
      <w:r>
        <w:rPr>
          <w:rFonts w:hint="eastAsia"/>
          <w:sz w:val="30"/>
          <w:szCs w:val="30"/>
        </w:rPr>
        <w:t>171553.20</w:t>
      </w:r>
      <w:r>
        <w:rPr>
          <w:rFonts w:hint="eastAsia"/>
          <w:sz w:val="30"/>
          <w:szCs w:val="30"/>
        </w:rPr>
        <w:t>元</w:t>
      </w:r>
      <w:r>
        <w:rPr>
          <w:rFonts w:hint="eastAsia"/>
          <w:sz w:val="30"/>
          <w:szCs w:val="30"/>
        </w:rPr>
        <w:t>/</w:t>
      </w:r>
      <w:r>
        <w:rPr>
          <w:rFonts w:hint="eastAsia"/>
          <w:sz w:val="30"/>
          <w:szCs w:val="30"/>
        </w:rPr>
        <w:t>年</w:t>
      </w:r>
      <w:r>
        <w:rPr>
          <w:rFonts w:hint="eastAsia"/>
          <w:sz w:val="30"/>
          <w:szCs w:val="30"/>
        </w:rPr>
        <w:t>(5033.80</w:t>
      </w:r>
      <w:r>
        <w:rPr>
          <w:rFonts w:hint="eastAsia"/>
          <w:sz w:val="30"/>
          <w:szCs w:val="30"/>
        </w:rPr>
        <w:t>元</w:t>
      </w:r>
      <w:r>
        <w:rPr>
          <w:rFonts w:hint="eastAsia"/>
          <w:sz w:val="30"/>
          <w:szCs w:val="30"/>
        </w:rPr>
        <w:t>/</w:t>
      </w:r>
      <w:r>
        <w:rPr>
          <w:rFonts w:hint="eastAsia"/>
          <w:sz w:val="30"/>
          <w:szCs w:val="30"/>
        </w:rPr>
        <w:t>月×</w:t>
      </w:r>
      <w:r>
        <w:rPr>
          <w:rFonts w:hint="eastAsia"/>
          <w:sz w:val="30"/>
          <w:szCs w:val="30"/>
        </w:rPr>
        <w:t>12</w:t>
      </w:r>
      <w:r>
        <w:rPr>
          <w:rFonts w:hint="eastAsia"/>
          <w:sz w:val="30"/>
          <w:szCs w:val="30"/>
        </w:rPr>
        <w:t>个月＋</w:t>
      </w:r>
      <w:r>
        <w:rPr>
          <w:rFonts w:hint="eastAsia"/>
          <w:sz w:val="30"/>
          <w:szCs w:val="30"/>
        </w:rPr>
        <w:t>9262.30</w:t>
      </w:r>
      <w:r>
        <w:rPr>
          <w:rFonts w:hint="eastAsia"/>
          <w:sz w:val="30"/>
          <w:szCs w:val="30"/>
        </w:rPr>
        <w:t>元</w:t>
      </w:r>
      <w:r>
        <w:rPr>
          <w:rFonts w:hint="eastAsia"/>
          <w:sz w:val="30"/>
          <w:szCs w:val="30"/>
        </w:rPr>
        <w:t>/</w:t>
      </w:r>
      <w:r>
        <w:rPr>
          <w:rFonts w:hint="eastAsia"/>
          <w:sz w:val="30"/>
          <w:szCs w:val="30"/>
        </w:rPr>
        <w:t>月×</w:t>
      </w:r>
      <w:r>
        <w:rPr>
          <w:rFonts w:hint="eastAsia"/>
          <w:sz w:val="30"/>
          <w:szCs w:val="30"/>
        </w:rPr>
        <w:t>12</w:t>
      </w:r>
      <w:r>
        <w:rPr>
          <w:rFonts w:hint="eastAsia"/>
          <w:sz w:val="30"/>
          <w:szCs w:val="30"/>
        </w:rPr>
        <w:t>个月</w:t>
      </w:r>
      <w:r>
        <w:rPr>
          <w:rFonts w:hint="eastAsia"/>
          <w:sz w:val="30"/>
          <w:szCs w:val="30"/>
        </w:rPr>
        <w:t>)</w:t>
      </w:r>
      <w:r>
        <w:rPr>
          <w:rFonts w:hint="eastAsia"/>
          <w:sz w:val="30"/>
          <w:szCs w:val="30"/>
        </w:rPr>
        <w:t>的标准计算后期护理费</w:t>
      </w:r>
      <w:r>
        <w:rPr>
          <w:rFonts w:hint="eastAsia"/>
          <w:sz w:val="30"/>
          <w:szCs w:val="30"/>
        </w:rPr>
        <w:t>,</w:t>
      </w:r>
      <w:r>
        <w:rPr>
          <w:rFonts w:hint="eastAsia"/>
          <w:sz w:val="30"/>
          <w:szCs w:val="30"/>
        </w:rPr>
        <w:t>超出了刘学芳的诉讼请求。请求撤销一、二审判决，按照一名护工及当地护工劳务报酬标准确定刘学芳后期护理费。</w:t>
      </w:r>
    </w:p>
    <w:p w:rsidR="00000000" w:rsidRDefault="006526D8">
      <w:pPr>
        <w:spacing w:line="500" w:lineRule="atLeast"/>
        <w:ind w:firstLine="600"/>
        <w:divId w:val="422342787"/>
        <w:rPr>
          <w:rFonts w:hint="eastAsia"/>
          <w:sz w:val="30"/>
          <w:szCs w:val="30"/>
        </w:rPr>
      </w:pPr>
      <w:r>
        <w:rPr>
          <w:rFonts w:hint="eastAsia"/>
          <w:sz w:val="30"/>
          <w:szCs w:val="30"/>
        </w:rPr>
        <w:t>刘学芳辩称，二审判决认定事实</w:t>
      </w:r>
      <w:r>
        <w:rPr>
          <w:rFonts w:hint="eastAsia"/>
          <w:sz w:val="30"/>
          <w:szCs w:val="30"/>
        </w:rPr>
        <w:t>、适用法律正确，程序合法，应予维持。一、护理人数的认定。（一）交通医院给刘学芳造成的损害后果经司法鉴定机构认定为交通医院的医疗过错程度不超过</w:t>
      </w:r>
      <w:r>
        <w:rPr>
          <w:rFonts w:hint="eastAsia"/>
          <w:sz w:val="30"/>
          <w:szCs w:val="30"/>
        </w:rPr>
        <w:t>60%</w:t>
      </w:r>
      <w:r>
        <w:rPr>
          <w:rFonts w:hint="eastAsia"/>
          <w:sz w:val="30"/>
          <w:szCs w:val="30"/>
        </w:rPr>
        <w:t>，刘学芳构成六级伤残。刘学芳因交通医院的医疗过错行为导致双下肢瘫痪，卧床不起，虽经十余次赴省内外数家医疗机构治疗均无明显疗效，给年近</w:t>
      </w:r>
      <w:r>
        <w:rPr>
          <w:rFonts w:hint="eastAsia"/>
          <w:sz w:val="30"/>
          <w:szCs w:val="30"/>
        </w:rPr>
        <w:t>8</w:t>
      </w:r>
      <w:r>
        <w:rPr>
          <w:rFonts w:hint="eastAsia"/>
          <w:sz w:val="30"/>
          <w:szCs w:val="30"/>
        </w:rPr>
        <w:t>旬的刘学芳身心造成了巨大伤害和痛苦，还要连累几个年时已高的子女受苦受累。（二）刘学芳现已瘫痪在床，一个人护理不切合实际。（三）依据《最高人民法院关于审理人身损害赔偿案件适用法律若干问题的解释》第二十一条关于“护理人员原则上为一人，但</w:t>
      </w:r>
      <w:r>
        <w:rPr>
          <w:rFonts w:hint="eastAsia"/>
          <w:sz w:val="30"/>
          <w:szCs w:val="30"/>
        </w:rPr>
        <w:t>医疗机构或者鉴定机构有明确的意见的，可以参照确定护理人员人数。”之规定，原则二字从字面和法理上应当解释和理解为一般情况下或大部分情况下的情形，是符合法律规定的立法本意，但并未排除个别特殊或偶然情形的状况。刘学芳的护理人数虽然没有医疗机构或司法鉴定机构明确需要二人护理的意见，但二审法院综合考虑到因交通医院的不当治疗行为给刘学芳造成的严重损害程度</w:t>
      </w:r>
      <w:r>
        <w:rPr>
          <w:rFonts w:hint="eastAsia"/>
          <w:sz w:val="30"/>
          <w:szCs w:val="30"/>
        </w:rPr>
        <w:t>(</w:t>
      </w:r>
      <w:r>
        <w:rPr>
          <w:rFonts w:hint="eastAsia"/>
          <w:sz w:val="30"/>
          <w:szCs w:val="30"/>
        </w:rPr>
        <w:t>瘫痪需长期卧床等</w:t>
      </w:r>
      <w:r>
        <w:rPr>
          <w:rFonts w:hint="eastAsia"/>
          <w:sz w:val="30"/>
          <w:szCs w:val="30"/>
        </w:rPr>
        <w:t>)</w:t>
      </w:r>
      <w:r>
        <w:rPr>
          <w:rFonts w:hint="eastAsia"/>
          <w:sz w:val="30"/>
          <w:szCs w:val="30"/>
        </w:rPr>
        <w:t>和刘学芳需不间断护理的情况，认定刘学芳需要两人护理，体现了保护弱者合法权益、公平公正的裁判宗旨，认定事实和法律适用正确。二、护理费的认定及是否超出刘</w:t>
      </w:r>
      <w:r>
        <w:rPr>
          <w:rFonts w:hint="eastAsia"/>
          <w:sz w:val="30"/>
          <w:szCs w:val="30"/>
        </w:rPr>
        <w:t>学芳诉讼请求。（一）根据《中华人民共和国民事诉讼法》第六十五条关于人民法院根据当事人的主张和案件审理情况，确定当事人应当提供的证据及其期限的规定，二审法院准许刘学芳限期提交证据，交通医院也进行了证据的质证，符合法律规定；又根据《最高人民法院关于适用〈中华人民共和国民事诉讼法〉的解释》第九十一条第二款关于在作出判决前，当事人未能提供证据或者证据不足以证明其事实主张的，由负有举证责任的当事人承担不利后果之规定，二审法院根据庭审情况由刘学芳在判决前提交证据，并对证据进行质证的做法符合法律规定。（二）二审法院根据刘</w:t>
      </w:r>
      <w:r>
        <w:rPr>
          <w:rFonts w:hint="eastAsia"/>
          <w:sz w:val="30"/>
          <w:szCs w:val="30"/>
        </w:rPr>
        <w:t>学芳受到交通医院治疗行为造成严重损害的程度和后果，根据法律规定的立法精神和本意，认定需要二人护理，且根据刘学芳的两个儿子的退休工资标准确定护理费标准，比较接近目前护理市场护工的实际工资标准。（三）二审法院依据刘学芳两个儿子的退休工资确定护理费标准符合法律规定。（四）原判决未超出刘学芳的诉讼请求。按照青海省统计局公布的</w:t>
      </w:r>
      <w:r>
        <w:rPr>
          <w:rFonts w:hint="eastAsia"/>
          <w:sz w:val="30"/>
          <w:szCs w:val="30"/>
        </w:rPr>
        <w:t>2018</w:t>
      </w:r>
      <w:r>
        <w:rPr>
          <w:rFonts w:hint="eastAsia"/>
          <w:sz w:val="30"/>
          <w:szCs w:val="30"/>
        </w:rPr>
        <w:t>年度青海省职工年平均工资</w:t>
      </w:r>
      <w:r>
        <w:rPr>
          <w:rFonts w:hint="eastAsia"/>
          <w:sz w:val="30"/>
          <w:szCs w:val="30"/>
        </w:rPr>
        <w:t>85379</w:t>
      </w:r>
      <w:r>
        <w:rPr>
          <w:rFonts w:hint="eastAsia"/>
          <w:sz w:val="30"/>
          <w:szCs w:val="30"/>
        </w:rPr>
        <w:t>元</w:t>
      </w:r>
      <w:r>
        <w:rPr>
          <w:rFonts w:hint="eastAsia"/>
          <w:sz w:val="30"/>
          <w:szCs w:val="30"/>
        </w:rPr>
        <w:t>/</w:t>
      </w:r>
      <w:r>
        <w:rPr>
          <w:rFonts w:hint="eastAsia"/>
          <w:sz w:val="30"/>
          <w:szCs w:val="30"/>
        </w:rPr>
        <w:t>年，月平均工资为</w:t>
      </w:r>
      <w:r>
        <w:rPr>
          <w:rFonts w:hint="eastAsia"/>
          <w:sz w:val="30"/>
          <w:szCs w:val="30"/>
        </w:rPr>
        <w:t>7115</w:t>
      </w:r>
      <w:r>
        <w:rPr>
          <w:rFonts w:hint="eastAsia"/>
          <w:sz w:val="30"/>
          <w:szCs w:val="30"/>
        </w:rPr>
        <w:t>元，按照刘学芳两个儿子月平均工资</w:t>
      </w:r>
      <w:r>
        <w:rPr>
          <w:rFonts w:hint="eastAsia"/>
          <w:sz w:val="30"/>
          <w:szCs w:val="30"/>
        </w:rPr>
        <w:t>7148</w:t>
      </w:r>
      <w:r>
        <w:rPr>
          <w:rFonts w:hint="eastAsia"/>
          <w:sz w:val="30"/>
          <w:szCs w:val="30"/>
        </w:rPr>
        <w:t>元</w:t>
      </w:r>
      <w:r>
        <w:rPr>
          <w:rFonts w:hint="eastAsia"/>
          <w:sz w:val="30"/>
          <w:szCs w:val="30"/>
        </w:rPr>
        <w:t>/</w:t>
      </w:r>
      <w:r>
        <w:rPr>
          <w:rFonts w:hint="eastAsia"/>
          <w:sz w:val="30"/>
          <w:szCs w:val="30"/>
        </w:rPr>
        <w:t>月〔（</w:t>
      </w:r>
      <w:r>
        <w:rPr>
          <w:rFonts w:hint="eastAsia"/>
          <w:sz w:val="30"/>
          <w:szCs w:val="30"/>
        </w:rPr>
        <w:t>9262.30</w:t>
      </w:r>
      <w:r>
        <w:rPr>
          <w:rFonts w:hint="eastAsia"/>
          <w:sz w:val="30"/>
          <w:szCs w:val="30"/>
        </w:rPr>
        <w:t>元</w:t>
      </w:r>
      <w:r>
        <w:rPr>
          <w:rFonts w:hint="eastAsia"/>
          <w:sz w:val="30"/>
          <w:szCs w:val="30"/>
        </w:rPr>
        <w:t>/</w:t>
      </w:r>
      <w:r>
        <w:rPr>
          <w:rFonts w:hint="eastAsia"/>
          <w:sz w:val="30"/>
          <w:szCs w:val="30"/>
        </w:rPr>
        <w:t>月</w:t>
      </w:r>
      <w:r>
        <w:rPr>
          <w:rFonts w:hint="eastAsia"/>
          <w:sz w:val="30"/>
          <w:szCs w:val="30"/>
        </w:rPr>
        <w:t>+5033.80</w:t>
      </w:r>
      <w:r>
        <w:rPr>
          <w:rFonts w:hint="eastAsia"/>
          <w:sz w:val="30"/>
          <w:szCs w:val="30"/>
        </w:rPr>
        <w:t>元</w:t>
      </w:r>
      <w:r>
        <w:rPr>
          <w:rFonts w:hint="eastAsia"/>
          <w:sz w:val="30"/>
          <w:szCs w:val="30"/>
        </w:rPr>
        <w:t>/</w:t>
      </w:r>
      <w:r>
        <w:rPr>
          <w:rFonts w:hint="eastAsia"/>
          <w:sz w:val="30"/>
          <w:szCs w:val="30"/>
        </w:rPr>
        <w:t>月）÷</w:t>
      </w:r>
      <w:r>
        <w:rPr>
          <w:rFonts w:hint="eastAsia"/>
          <w:sz w:val="30"/>
          <w:szCs w:val="30"/>
        </w:rPr>
        <w:t>2</w:t>
      </w:r>
      <w:r>
        <w:rPr>
          <w:rFonts w:hint="eastAsia"/>
          <w:sz w:val="30"/>
          <w:szCs w:val="30"/>
        </w:rPr>
        <w:t>）〕计算护理费并无不当。</w:t>
      </w:r>
    </w:p>
    <w:p w:rsidR="00000000" w:rsidRDefault="006526D8">
      <w:pPr>
        <w:spacing w:line="500" w:lineRule="atLeast"/>
        <w:ind w:firstLine="600"/>
        <w:divId w:val="2056543457"/>
        <w:rPr>
          <w:rFonts w:hint="eastAsia"/>
          <w:sz w:val="30"/>
          <w:szCs w:val="30"/>
        </w:rPr>
      </w:pPr>
      <w:r>
        <w:rPr>
          <w:rFonts w:hint="eastAsia"/>
          <w:sz w:val="30"/>
          <w:szCs w:val="30"/>
        </w:rPr>
        <w:t>刘学芳向青海省西宁市城西区人民法院起诉请求：</w:t>
      </w:r>
      <w:r>
        <w:rPr>
          <w:rFonts w:hint="eastAsia"/>
          <w:sz w:val="30"/>
          <w:szCs w:val="30"/>
        </w:rPr>
        <w:t>1.</w:t>
      </w:r>
      <w:r>
        <w:rPr>
          <w:rFonts w:hint="eastAsia"/>
          <w:sz w:val="30"/>
          <w:szCs w:val="30"/>
        </w:rPr>
        <w:t>交通医院赔偿因其医疗事故责任造成刘学芳的损失共计</w:t>
      </w:r>
      <w:r>
        <w:rPr>
          <w:rFonts w:hint="eastAsia"/>
          <w:sz w:val="30"/>
          <w:szCs w:val="30"/>
        </w:rPr>
        <w:t>1662959.21</w:t>
      </w:r>
      <w:r>
        <w:rPr>
          <w:rFonts w:hint="eastAsia"/>
          <w:sz w:val="30"/>
          <w:szCs w:val="30"/>
        </w:rPr>
        <w:t>元（按以下损失</w:t>
      </w:r>
      <w:r>
        <w:rPr>
          <w:rFonts w:hint="eastAsia"/>
          <w:sz w:val="30"/>
          <w:szCs w:val="30"/>
        </w:rPr>
        <w:t>60%</w:t>
      </w:r>
      <w:r>
        <w:rPr>
          <w:rFonts w:hint="eastAsia"/>
          <w:sz w:val="30"/>
          <w:szCs w:val="30"/>
        </w:rPr>
        <w:t>计算）：医疗费</w:t>
      </w:r>
      <w:r>
        <w:rPr>
          <w:rFonts w:hint="eastAsia"/>
          <w:sz w:val="30"/>
          <w:szCs w:val="30"/>
        </w:rPr>
        <w:t>94274.69</w:t>
      </w:r>
      <w:r>
        <w:rPr>
          <w:rFonts w:hint="eastAsia"/>
          <w:sz w:val="30"/>
          <w:szCs w:val="30"/>
        </w:rPr>
        <w:t>元、住院伙食补助费</w:t>
      </w:r>
      <w:r>
        <w:rPr>
          <w:rFonts w:hint="eastAsia"/>
          <w:sz w:val="30"/>
          <w:szCs w:val="30"/>
        </w:rPr>
        <w:t>14000</w:t>
      </w:r>
      <w:r>
        <w:rPr>
          <w:rFonts w:hint="eastAsia"/>
          <w:sz w:val="30"/>
          <w:szCs w:val="30"/>
        </w:rPr>
        <w:t>元、营养费</w:t>
      </w:r>
      <w:r>
        <w:rPr>
          <w:rFonts w:hint="eastAsia"/>
          <w:sz w:val="30"/>
          <w:szCs w:val="30"/>
        </w:rPr>
        <w:t>41865</w:t>
      </w:r>
      <w:r>
        <w:rPr>
          <w:rFonts w:hint="eastAsia"/>
          <w:sz w:val="30"/>
          <w:szCs w:val="30"/>
        </w:rPr>
        <w:t>元、交通费</w:t>
      </w:r>
      <w:r>
        <w:rPr>
          <w:rFonts w:hint="eastAsia"/>
          <w:sz w:val="30"/>
          <w:szCs w:val="30"/>
        </w:rPr>
        <w:t>37600</w:t>
      </w:r>
      <w:r>
        <w:rPr>
          <w:rFonts w:hint="eastAsia"/>
          <w:sz w:val="30"/>
          <w:szCs w:val="30"/>
        </w:rPr>
        <w:t>元、护理费</w:t>
      </w:r>
      <w:r>
        <w:rPr>
          <w:rFonts w:hint="eastAsia"/>
          <w:sz w:val="30"/>
          <w:szCs w:val="30"/>
        </w:rPr>
        <w:t>287040</w:t>
      </w:r>
      <w:r>
        <w:rPr>
          <w:rFonts w:hint="eastAsia"/>
          <w:sz w:val="30"/>
          <w:szCs w:val="30"/>
        </w:rPr>
        <w:t>元、伤残赔偿金</w:t>
      </w:r>
      <w:r>
        <w:rPr>
          <w:rFonts w:hint="eastAsia"/>
          <w:sz w:val="30"/>
          <w:szCs w:val="30"/>
        </w:rPr>
        <w:t>78788</w:t>
      </w:r>
      <w:r>
        <w:rPr>
          <w:rFonts w:hint="eastAsia"/>
          <w:sz w:val="30"/>
          <w:szCs w:val="30"/>
        </w:rPr>
        <w:t>元、残疾用具费</w:t>
      </w:r>
      <w:r>
        <w:rPr>
          <w:rFonts w:hint="eastAsia"/>
          <w:sz w:val="30"/>
          <w:szCs w:val="30"/>
        </w:rPr>
        <w:t>211040</w:t>
      </w:r>
      <w:r>
        <w:rPr>
          <w:rFonts w:hint="eastAsia"/>
          <w:sz w:val="30"/>
          <w:szCs w:val="30"/>
        </w:rPr>
        <w:t>元（其中轮椅费</w:t>
      </w:r>
      <w:r>
        <w:rPr>
          <w:rFonts w:hint="eastAsia"/>
          <w:sz w:val="30"/>
          <w:szCs w:val="30"/>
        </w:rPr>
        <w:t>13940</w:t>
      </w:r>
      <w:r>
        <w:rPr>
          <w:rFonts w:hint="eastAsia"/>
          <w:sz w:val="30"/>
          <w:szCs w:val="30"/>
        </w:rPr>
        <w:t>元、前期护理垫费</w:t>
      </w:r>
      <w:r>
        <w:rPr>
          <w:rFonts w:hint="eastAsia"/>
          <w:sz w:val="30"/>
          <w:szCs w:val="30"/>
        </w:rPr>
        <w:t>32850</w:t>
      </w:r>
      <w:r>
        <w:rPr>
          <w:rFonts w:hint="eastAsia"/>
          <w:sz w:val="30"/>
          <w:szCs w:val="30"/>
        </w:rPr>
        <w:t>元、后期护理垫费</w:t>
      </w:r>
      <w:r>
        <w:rPr>
          <w:rFonts w:hint="eastAsia"/>
          <w:sz w:val="30"/>
          <w:szCs w:val="30"/>
        </w:rPr>
        <w:t>164250</w:t>
      </w:r>
      <w:r>
        <w:rPr>
          <w:rFonts w:hint="eastAsia"/>
          <w:sz w:val="30"/>
          <w:szCs w:val="30"/>
        </w:rPr>
        <w:t>元）、精神抚慰费</w:t>
      </w:r>
      <w:r>
        <w:rPr>
          <w:rFonts w:hint="eastAsia"/>
          <w:sz w:val="30"/>
          <w:szCs w:val="30"/>
        </w:rPr>
        <w:t>94545</w:t>
      </w:r>
      <w:r>
        <w:rPr>
          <w:rFonts w:hint="eastAsia"/>
          <w:sz w:val="30"/>
          <w:szCs w:val="30"/>
        </w:rPr>
        <w:t>元、康复费</w:t>
      </w:r>
      <w:r>
        <w:rPr>
          <w:rFonts w:hint="eastAsia"/>
          <w:sz w:val="30"/>
          <w:szCs w:val="30"/>
        </w:rPr>
        <w:t>106300</w:t>
      </w:r>
      <w:r>
        <w:rPr>
          <w:rFonts w:hint="eastAsia"/>
          <w:sz w:val="30"/>
          <w:szCs w:val="30"/>
        </w:rPr>
        <w:t>元（其中康复治疗费</w:t>
      </w:r>
      <w:r>
        <w:rPr>
          <w:rFonts w:hint="eastAsia"/>
          <w:sz w:val="30"/>
          <w:szCs w:val="30"/>
        </w:rPr>
        <w:t>41500</w:t>
      </w:r>
      <w:r>
        <w:rPr>
          <w:rFonts w:hint="eastAsia"/>
          <w:sz w:val="30"/>
          <w:szCs w:val="30"/>
        </w:rPr>
        <w:t>元、后期药费</w:t>
      </w:r>
      <w:r>
        <w:rPr>
          <w:rFonts w:hint="eastAsia"/>
          <w:sz w:val="30"/>
          <w:szCs w:val="30"/>
        </w:rPr>
        <w:t>64800</w:t>
      </w:r>
      <w:r>
        <w:rPr>
          <w:rFonts w:hint="eastAsia"/>
          <w:sz w:val="30"/>
          <w:szCs w:val="30"/>
        </w:rPr>
        <w:t>元）、外地就医费</w:t>
      </w:r>
      <w:r>
        <w:rPr>
          <w:rFonts w:hint="eastAsia"/>
          <w:sz w:val="30"/>
          <w:szCs w:val="30"/>
        </w:rPr>
        <w:t>40806</w:t>
      </w:r>
      <w:r>
        <w:rPr>
          <w:rFonts w:hint="eastAsia"/>
          <w:sz w:val="30"/>
          <w:szCs w:val="30"/>
        </w:rPr>
        <w:t>元（</w:t>
      </w:r>
      <w:r>
        <w:rPr>
          <w:rFonts w:hint="eastAsia"/>
          <w:sz w:val="30"/>
          <w:szCs w:val="30"/>
        </w:rPr>
        <w:t>包含车票、住宿费用）、后期护理费</w:t>
      </w:r>
      <w:r>
        <w:rPr>
          <w:rFonts w:hint="eastAsia"/>
          <w:sz w:val="30"/>
          <w:szCs w:val="30"/>
        </w:rPr>
        <w:t>1707850</w:t>
      </w:r>
      <w:r>
        <w:rPr>
          <w:rFonts w:hint="eastAsia"/>
          <w:sz w:val="30"/>
          <w:szCs w:val="30"/>
        </w:rPr>
        <w:t>元、残疾生活补助费</w:t>
      </w:r>
      <w:r>
        <w:rPr>
          <w:rFonts w:hint="eastAsia"/>
          <w:sz w:val="30"/>
          <w:szCs w:val="30"/>
        </w:rPr>
        <w:t>57495</w:t>
      </w:r>
      <w:r>
        <w:rPr>
          <w:rFonts w:hint="eastAsia"/>
          <w:sz w:val="30"/>
          <w:szCs w:val="30"/>
        </w:rPr>
        <w:t>元；</w:t>
      </w:r>
      <w:r>
        <w:rPr>
          <w:rFonts w:hint="eastAsia"/>
          <w:sz w:val="30"/>
          <w:szCs w:val="30"/>
        </w:rPr>
        <w:t>2.</w:t>
      </w:r>
      <w:r>
        <w:rPr>
          <w:rFonts w:hint="eastAsia"/>
          <w:sz w:val="30"/>
          <w:szCs w:val="30"/>
        </w:rPr>
        <w:t>诉讼费由交通医院承担。</w:t>
      </w:r>
    </w:p>
    <w:p w:rsidR="00000000" w:rsidRDefault="006526D8">
      <w:pPr>
        <w:spacing w:line="500" w:lineRule="atLeast"/>
        <w:ind w:firstLine="600"/>
        <w:divId w:val="1320422297"/>
        <w:rPr>
          <w:rFonts w:hint="eastAsia"/>
          <w:sz w:val="30"/>
          <w:szCs w:val="30"/>
        </w:rPr>
      </w:pPr>
      <w:r>
        <w:rPr>
          <w:rFonts w:hint="eastAsia"/>
          <w:sz w:val="30"/>
          <w:szCs w:val="30"/>
        </w:rPr>
        <w:t>一审法院查明，交通医院承认刘学芳在诊疗活动中受到损害，其作为医疗机构存在过错，同意按照刘学芳主张即鉴定意见参与度</w:t>
      </w:r>
      <w:r>
        <w:rPr>
          <w:rFonts w:hint="eastAsia"/>
          <w:sz w:val="30"/>
          <w:szCs w:val="30"/>
        </w:rPr>
        <w:t>60%</w:t>
      </w:r>
      <w:r>
        <w:rPr>
          <w:rFonts w:hint="eastAsia"/>
          <w:sz w:val="30"/>
          <w:szCs w:val="30"/>
        </w:rPr>
        <w:t>的责任比例承担各项损失，对于双方达成一致的医药费</w:t>
      </w:r>
      <w:r>
        <w:rPr>
          <w:rFonts w:hint="eastAsia"/>
          <w:sz w:val="30"/>
          <w:szCs w:val="30"/>
        </w:rPr>
        <w:t>93295</w:t>
      </w:r>
      <w:r>
        <w:rPr>
          <w:rFonts w:hint="eastAsia"/>
          <w:sz w:val="30"/>
          <w:szCs w:val="30"/>
        </w:rPr>
        <w:t>元、住院伙食补助费</w:t>
      </w:r>
      <w:r>
        <w:rPr>
          <w:rFonts w:hint="eastAsia"/>
          <w:sz w:val="30"/>
          <w:szCs w:val="30"/>
        </w:rPr>
        <w:t>13440</w:t>
      </w:r>
      <w:r>
        <w:rPr>
          <w:rFonts w:hint="eastAsia"/>
          <w:sz w:val="30"/>
          <w:szCs w:val="30"/>
        </w:rPr>
        <w:t>元、营养费</w:t>
      </w:r>
      <w:r>
        <w:rPr>
          <w:rFonts w:hint="eastAsia"/>
          <w:sz w:val="30"/>
          <w:szCs w:val="30"/>
        </w:rPr>
        <w:t>41860</w:t>
      </w:r>
      <w:r>
        <w:rPr>
          <w:rFonts w:hint="eastAsia"/>
          <w:sz w:val="30"/>
          <w:szCs w:val="30"/>
        </w:rPr>
        <w:t>元、交通费</w:t>
      </w:r>
      <w:r>
        <w:rPr>
          <w:rFonts w:hint="eastAsia"/>
          <w:sz w:val="30"/>
          <w:szCs w:val="30"/>
        </w:rPr>
        <w:t>15360</w:t>
      </w:r>
      <w:r>
        <w:rPr>
          <w:rFonts w:hint="eastAsia"/>
          <w:sz w:val="30"/>
          <w:szCs w:val="30"/>
        </w:rPr>
        <w:t>元、残疾赔偿金</w:t>
      </w:r>
      <w:r>
        <w:rPr>
          <w:rFonts w:hint="eastAsia"/>
          <w:sz w:val="30"/>
          <w:szCs w:val="30"/>
        </w:rPr>
        <w:t>78788</w:t>
      </w:r>
      <w:r>
        <w:rPr>
          <w:rFonts w:hint="eastAsia"/>
          <w:sz w:val="30"/>
          <w:szCs w:val="30"/>
        </w:rPr>
        <w:t>元、残疾用具费中的残疾用具轮椅费</w:t>
      </w:r>
      <w:r>
        <w:rPr>
          <w:rFonts w:hint="eastAsia"/>
          <w:sz w:val="30"/>
          <w:szCs w:val="30"/>
        </w:rPr>
        <w:t>13940</w:t>
      </w:r>
      <w:r>
        <w:rPr>
          <w:rFonts w:hint="eastAsia"/>
          <w:sz w:val="30"/>
          <w:szCs w:val="30"/>
        </w:rPr>
        <w:t>元及护理垫费</w:t>
      </w:r>
      <w:r>
        <w:rPr>
          <w:rFonts w:hint="eastAsia"/>
          <w:sz w:val="30"/>
          <w:szCs w:val="30"/>
        </w:rPr>
        <w:t>32850</w:t>
      </w:r>
      <w:r>
        <w:rPr>
          <w:rFonts w:hint="eastAsia"/>
          <w:sz w:val="30"/>
          <w:szCs w:val="30"/>
        </w:rPr>
        <w:t>元（不含后期护理垫费</w:t>
      </w:r>
      <w:r>
        <w:rPr>
          <w:rFonts w:hint="eastAsia"/>
          <w:sz w:val="30"/>
          <w:szCs w:val="30"/>
        </w:rPr>
        <w:t>164250</w:t>
      </w:r>
      <w:r>
        <w:rPr>
          <w:rFonts w:hint="eastAsia"/>
          <w:sz w:val="30"/>
          <w:szCs w:val="30"/>
        </w:rPr>
        <w:t>元）、已产生的康复治疗费</w:t>
      </w:r>
      <w:r>
        <w:rPr>
          <w:rFonts w:hint="eastAsia"/>
          <w:sz w:val="30"/>
          <w:szCs w:val="30"/>
        </w:rPr>
        <w:t>41500</w:t>
      </w:r>
      <w:r>
        <w:rPr>
          <w:rFonts w:hint="eastAsia"/>
          <w:sz w:val="30"/>
          <w:szCs w:val="30"/>
        </w:rPr>
        <w:t>元（不含</w:t>
      </w:r>
      <w:r>
        <w:rPr>
          <w:rFonts w:hint="eastAsia"/>
          <w:sz w:val="30"/>
          <w:szCs w:val="30"/>
        </w:rPr>
        <w:t>后期药费</w:t>
      </w:r>
      <w:r>
        <w:rPr>
          <w:rFonts w:hint="eastAsia"/>
          <w:sz w:val="30"/>
          <w:szCs w:val="30"/>
        </w:rPr>
        <w:t>64800</w:t>
      </w:r>
      <w:r>
        <w:rPr>
          <w:rFonts w:hint="eastAsia"/>
          <w:sz w:val="30"/>
          <w:szCs w:val="30"/>
        </w:rPr>
        <w:t>元）的各项损失不持异议。</w:t>
      </w:r>
    </w:p>
    <w:p w:rsidR="00000000" w:rsidRDefault="006526D8">
      <w:pPr>
        <w:spacing w:line="500" w:lineRule="atLeast"/>
        <w:ind w:firstLine="600"/>
        <w:divId w:val="74133568"/>
        <w:rPr>
          <w:rFonts w:hint="eastAsia"/>
          <w:sz w:val="30"/>
          <w:szCs w:val="30"/>
        </w:rPr>
      </w:pPr>
      <w:r>
        <w:rPr>
          <w:rFonts w:hint="eastAsia"/>
          <w:sz w:val="30"/>
          <w:szCs w:val="30"/>
        </w:rPr>
        <w:t>一审法院认为，交通医院承认刘学芳主张的事实，故对刘学芳主张的事实予以确认。患者在诊疗活动中受到损害，医疗机构及其医务人员有过错的，由医疗机构承担赔偿责任。交通医院同意按照刘学芳主张即鉴定意见参与度</w:t>
      </w:r>
      <w:r>
        <w:rPr>
          <w:rFonts w:hint="eastAsia"/>
          <w:sz w:val="30"/>
          <w:szCs w:val="30"/>
        </w:rPr>
        <w:t>60%</w:t>
      </w:r>
      <w:r>
        <w:rPr>
          <w:rFonts w:hint="eastAsia"/>
          <w:sz w:val="30"/>
          <w:szCs w:val="30"/>
        </w:rPr>
        <w:t>责任比例承担刘学芳的各项损失，予以确认。对双方无异议的损失即医药费</w:t>
      </w:r>
      <w:r>
        <w:rPr>
          <w:rFonts w:hint="eastAsia"/>
          <w:sz w:val="30"/>
          <w:szCs w:val="30"/>
        </w:rPr>
        <w:t>93295</w:t>
      </w:r>
      <w:r>
        <w:rPr>
          <w:rFonts w:hint="eastAsia"/>
          <w:sz w:val="30"/>
          <w:szCs w:val="30"/>
        </w:rPr>
        <w:t>元、住院伙食补助费</w:t>
      </w:r>
      <w:r>
        <w:rPr>
          <w:rFonts w:hint="eastAsia"/>
          <w:sz w:val="30"/>
          <w:szCs w:val="30"/>
        </w:rPr>
        <w:t>13440</w:t>
      </w:r>
      <w:r>
        <w:rPr>
          <w:rFonts w:hint="eastAsia"/>
          <w:sz w:val="30"/>
          <w:szCs w:val="30"/>
        </w:rPr>
        <w:t>元、营养费</w:t>
      </w:r>
      <w:r>
        <w:rPr>
          <w:rFonts w:hint="eastAsia"/>
          <w:sz w:val="30"/>
          <w:szCs w:val="30"/>
        </w:rPr>
        <w:t>41860</w:t>
      </w:r>
      <w:r>
        <w:rPr>
          <w:rFonts w:hint="eastAsia"/>
          <w:sz w:val="30"/>
          <w:szCs w:val="30"/>
        </w:rPr>
        <w:t>元、交通费</w:t>
      </w:r>
      <w:r>
        <w:rPr>
          <w:rFonts w:hint="eastAsia"/>
          <w:sz w:val="30"/>
          <w:szCs w:val="30"/>
        </w:rPr>
        <w:t>15360</w:t>
      </w:r>
      <w:r>
        <w:rPr>
          <w:rFonts w:hint="eastAsia"/>
          <w:sz w:val="30"/>
          <w:szCs w:val="30"/>
        </w:rPr>
        <w:t>元、残疾赔偿金</w:t>
      </w:r>
      <w:r>
        <w:rPr>
          <w:rFonts w:hint="eastAsia"/>
          <w:sz w:val="30"/>
          <w:szCs w:val="30"/>
        </w:rPr>
        <w:t>78788</w:t>
      </w:r>
      <w:r>
        <w:rPr>
          <w:rFonts w:hint="eastAsia"/>
          <w:sz w:val="30"/>
          <w:szCs w:val="30"/>
        </w:rPr>
        <w:t>元、残疾用具费中的残疾用具轮椅费</w:t>
      </w:r>
      <w:r>
        <w:rPr>
          <w:rFonts w:hint="eastAsia"/>
          <w:sz w:val="30"/>
          <w:szCs w:val="30"/>
        </w:rPr>
        <w:t>13940</w:t>
      </w:r>
      <w:r>
        <w:rPr>
          <w:rFonts w:hint="eastAsia"/>
          <w:sz w:val="30"/>
          <w:szCs w:val="30"/>
        </w:rPr>
        <w:t>元及护理垫费</w:t>
      </w:r>
      <w:r>
        <w:rPr>
          <w:rFonts w:hint="eastAsia"/>
          <w:sz w:val="30"/>
          <w:szCs w:val="30"/>
        </w:rPr>
        <w:t>32850</w:t>
      </w:r>
      <w:r>
        <w:rPr>
          <w:rFonts w:hint="eastAsia"/>
          <w:sz w:val="30"/>
          <w:szCs w:val="30"/>
        </w:rPr>
        <w:t>元（不含后期护理垫费</w:t>
      </w:r>
      <w:r>
        <w:rPr>
          <w:rFonts w:hint="eastAsia"/>
          <w:sz w:val="30"/>
          <w:szCs w:val="30"/>
        </w:rPr>
        <w:t>164250</w:t>
      </w:r>
      <w:r>
        <w:rPr>
          <w:rFonts w:hint="eastAsia"/>
          <w:sz w:val="30"/>
          <w:szCs w:val="30"/>
        </w:rPr>
        <w:t>元</w:t>
      </w:r>
      <w:r>
        <w:rPr>
          <w:rFonts w:hint="eastAsia"/>
          <w:sz w:val="30"/>
          <w:szCs w:val="30"/>
        </w:rPr>
        <w:t>）、已产生康复治疗费</w:t>
      </w:r>
      <w:r>
        <w:rPr>
          <w:rFonts w:hint="eastAsia"/>
          <w:sz w:val="30"/>
          <w:szCs w:val="30"/>
        </w:rPr>
        <w:t>41500</w:t>
      </w:r>
      <w:r>
        <w:rPr>
          <w:rFonts w:hint="eastAsia"/>
          <w:sz w:val="30"/>
          <w:szCs w:val="30"/>
        </w:rPr>
        <w:t>元（不含后期药费</w:t>
      </w:r>
      <w:r>
        <w:rPr>
          <w:rFonts w:hint="eastAsia"/>
          <w:sz w:val="30"/>
          <w:szCs w:val="30"/>
        </w:rPr>
        <w:t>64800</w:t>
      </w:r>
      <w:r>
        <w:rPr>
          <w:rFonts w:hint="eastAsia"/>
          <w:sz w:val="30"/>
          <w:szCs w:val="30"/>
        </w:rPr>
        <w:t>元），予以确认。</w:t>
      </w:r>
    </w:p>
    <w:p w:rsidR="00000000" w:rsidRDefault="006526D8">
      <w:pPr>
        <w:spacing w:line="500" w:lineRule="atLeast"/>
        <w:ind w:firstLine="600"/>
        <w:divId w:val="744374724"/>
        <w:rPr>
          <w:rFonts w:hint="eastAsia"/>
          <w:sz w:val="30"/>
          <w:szCs w:val="30"/>
        </w:rPr>
      </w:pPr>
      <w:r>
        <w:rPr>
          <w:rFonts w:hint="eastAsia"/>
          <w:sz w:val="30"/>
          <w:szCs w:val="30"/>
        </w:rPr>
        <w:t>对双方有争议的损失认定如下：</w:t>
      </w:r>
      <w:r>
        <w:rPr>
          <w:rFonts w:hint="eastAsia"/>
          <w:sz w:val="30"/>
          <w:szCs w:val="30"/>
        </w:rPr>
        <w:t>1.</w:t>
      </w:r>
      <w:r>
        <w:rPr>
          <w:rFonts w:hint="eastAsia"/>
          <w:sz w:val="30"/>
          <w:szCs w:val="30"/>
        </w:rPr>
        <w:t>护理费（含刘学芳主张的定残前的前期护理费和后期护理费）。双方对定残前的前期护理期限</w:t>
      </w:r>
      <w:r>
        <w:rPr>
          <w:rFonts w:hint="eastAsia"/>
          <w:sz w:val="30"/>
          <w:szCs w:val="30"/>
        </w:rPr>
        <w:t>598</w:t>
      </w:r>
      <w:r>
        <w:rPr>
          <w:rFonts w:hint="eastAsia"/>
          <w:sz w:val="30"/>
          <w:szCs w:val="30"/>
        </w:rPr>
        <w:t>天不持异议。对于护理人数、定残后的护理期限，根据《最高人民法院关于审理人身损害赔偿案件适用法律若干问题的解释》第二十一条：“护理费根据护理人员的收入状况和护理人数、护理期限确定。护理人员有收入的，参照误工费的规定计算；护理人员没有收入或者雇佣护工的，参照当地护工从事同等级别护理的劳务报酬标准计算。护理人员原则上为一人</w:t>
      </w:r>
      <w:r>
        <w:rPr>
          <w:rFonts w:hint="eastAsia"/>
          <w:sz w:val="30"/>
          <w:szCs w:val="30"/>
        </w:rPr>
        <w:t>，但医疗机构或者鉴定机构有明确意见的，可以参照确定护理人员人数。护理期限应计算至受害人恢复生活自理能力时止。受害人因残疾不能恢复生活自理能力的，可以根据其年龄、健康状况等因素确定合理的护理期限，但最长不超过二十年。”并参照第二十五条：“残疾赔偿金根据受害人丧失劳动能力程度或者伤残等级，按照受诉法院所在地上一年度城镇居民人均可支配收入或者农村居民人均纯收入标准，自定残之日起按二十年计算。但六十周岁以上的，年龄每增加一岁减少一年；七十五周岁以上的，按五年计算”的规定，医疗机构或者鉴定机构无明确意见需要二人以上护</w:t>
      </w:r>
      <w:r>
        <w:rPr>
          <w:rFonts w:hint="eastAsia"/>
          <w:sz w:val="30"/>
          <w:szCs w:val="30"/>
        </w:rPr>
        <w:t>理，护理人员原则上应为一人，评残后的护理期限先行支持五年，此后发生的护理费用，刘学芳仍有权利另行主张，护理费标准参考</w:t>
      </w:r>
      <w:r>
        <w:rPr>
          <w:rFonts w:hint="eastAsia"/>
          <w:sz w:val="30"/>
          <w:szCs w:val="30"/>
        </w:rPr>
        <w:t>2018</w:t>
      </w:r>
      <w:r>
        <w:rPr>
          <w:rFonts w:hint="eastAsia"/>
          <w:sz w:val="30"/>
          <w:szCs w:val="30"/>
        </w:rPr>
        <w:t>年西宁市部分工种（职业）工资指导价位中护理人员工资平均数每月</w:t>
      </w:r>
      <w:r>
        <w:rPr>
          <w:rFonts w:hint="eastAsia"/>
          <w:sz w:val="30"/>
          <w:szCs w:val="30"/>
        </w:rPr>
        <w:t>3334</w:t>
      </w:r>
      <w:r>
        <w:rPr>
          <w:rFonts w:hint="eastAsia"/>
          <w:sz w:val="30"/>
          <w:szCs w:val="30"/>
        </w:rPr>
        <w:t>元确定，根据</w:t>
      </w:r>
      <w:r>
        <w:rPr>
          <w:rFonts w:hint="eastAsia"/>
          <w:sz w:val="30"/>
          <w:szCs w:val="30"/>
        </w:rPr>
        <w:t>GB/T31147-2014</w:t>
      </w:r>
      <w:r>
        <w:rPr>
          <w:rFonts w:hint="eastAsia"/>
          <w:sz w:val="30"/>
          <w:szCs w:val="30"/>
        </w:rPr>
        <w:t>《人身损害护理依赖程度评定》关于护理依赖赔付比例的规定，大部分护理依赖应赔偿</w:t>
      </w:r>
      <w:r>
        <w:rPr>
          <w:rFonts w:hint="eastAsia"/>
          <w:sz w:val="30"/>
          <w:szCs w:val="30"/>
        </w:rPr>
        <w:t>80%</w:t>
      </w:r>
      <w:r>
        <w:rPr>
          <w:rFonts w:hint="eastAsia"/>
          <w:sz w:val="30"/>
          <w:szCs w:val="30"/>
        </w:rPr>
        <w:t>护理费用，故对刘学芳的护理费计算为：</w:t>
      </w:r>
      <w:r>
        <w:rPr>
          <w:rFonts w:hint="eastAsia"/>
          <w:sz w:val="30"/>
          <w:szCs w:val="30"/>
        </w:rPr>
        <w:t>213198</w:t>
      </w:r>
      <w:r>
        <w:rPr>
          <w:rFonts w:hint="eastAsia"/>
          <w:sz w:val="30"/>
          <w:szCs w:val="30"/>
        </w:rPr>
        <w:t>元〔（</w:t>
      </w:r>
      <w:r>
        <w:rPr>
          <w:rFonts w:hint="eastAsia"/>
          <w:sz w:val="30"/>
          <w:szCs w:val="30"/>
        </w:rPr>
        <w:t>3334</w:t>
      </w:r>
      <w:r>
        <w:rPr>
          <w:rFonts w:hint="eastAsia"/>
          <w:sz w:val="30"/>
          <w:szCs w:val="30"/>
        </w:rPr>
        <w:t>元</w:t>
      </w:r>
      <w:r>
        <w:rPr>
          <w:rFonts w:hint="eastAsia"/>
          <w:sz w:val="30"/>
          <w:szCs w:val="30"/>
        </w:rPr>
        <w:t>/</w:t>
      </w:r>
      <w:r>
        <w:rPr>
          <w:rFonts w:hint="eastAsia"/>
          <w:sz w:val="30"/>
          <w:szCs w:val="30"/>
        </w:rPr>
        <w:t>月÷</w:t>
      </w:r>
      <w:r>
        <w:rPr>
          <w:rFonts w:hint="eastAsia"/>
          <w:sz w:val="30"/>
          <w:szCs w:val="30"/>
        </w:rPr>
        <w:t>30</w:t>
      </w:r>
      <w:r>
        <w:rPr>
          <w:rFonts w:hint="eastAsia"/>
          <w:sz w:val="30"/>
          <w:szCs w:val="30"/>
        </w:rPr>
        <w:t>日×</w:t>
      </w:r>
      <w:r>
        <w:rPr>
          <w:rFonts w:hint="eastAsia"/>
          <w:sz w:val="30"/>
          <w:szCs w:val="30"/>
        </w:rPr>
        <w:t>598</w:t>
      </w:r>
      <w:r>
        <w:rPr>
          <w:rFonts w:hint="eastAsia"/>
          <w:sz w:val="30"/>
          <w:szCs w:val="30"/>
        </w:rPr>
        <w:t>天×</w:t>
      </w:r>
      <w:r>
        <w:rPr>
          <w:rFonts w:hint="eastAsia"/>
          <w:sz w:val="30"/>
          <w:szCs w:val="30"/>
        </w:rPr>
        <w:t>80%</w:t>
      </w:r>
      <w:r>
        <w:rPr>
          <w:rFonts w:hint="eastAsia"/>
          <w:sz w:val="30"/>
          <w:szCs w:val="30"/>
        </w:rPr>
        <w:t>）＋（</w:t>
      </w:r>
      <w:r>
        <w:rPr>
          <w:rFonts w:hint="eastAsia"/>
          <w:sz w:val="30"/>
          <w:szCs w:val="30"/>
        </w:rPr>
        <w:t>3334</w:t>
      </w:r>
      <w:r>
        <w:rPr>
          <w:rFonts w:hint="eastAsia"/>
          <w:sz w:val="30"/>
          <w:szCs w:val="30"/>
        </w:rPr>
        <w:t>元</w:t>
      </w:r>
      <w:r>
        <w:rPr>
          <w:rFonts w:hint="eastAsia"/>
          <w:sz w:val="30"/>
          <w:szCs w:val="30"/>
        </w:rPr>
        <w:t>/</w:t>
      </w:r>
      <w:r>
        <w:rPr>
          <w:rFonts w:hint="eastAsia"/>
          <w:sz w:val="30"/>
          <w:szCs w:val="30"/>
        </w:rPr>
        <w:t>月×</w:t>
      </w:r>
      <w:r>
        <w:rPr>
          <w:rFonts w:hint="eastAsia"/>
          <w:sz w:val="30"/>
          <w:szCs w:val="30"/>
        </w:rPr>
        <w:t>12</w:t>
      </w:r>
      <w:r>
        <w:rPr>
          <w:rFonts w:hint="eastAsia"/>
          <w:sz w:val="30"/>
          <w:szCs w:val="30"/>
        </w:rPr>
        <w:t>月×</w:t>
      </w:r>
      <w:r>
        <w:rPr>
          <w:rFonts w:hint="eastAsia"/>
          <w:sz w:val="30"/>
          <w:szCs w:val="30"/>
        </w:rPr>
        <w:t>5</w:t>
      </w:r>
      <w:r>
        <w:rPr>
          <w:rFonts w:hint="eastAsia"/>
          <w:sz w:val="30"/>
          <w:szCs w:val="30"/>
        </w:rPr>
        <w:t>年×</w:t>
      </w:r>
      <w:r>
        <w:rPr>
          <w:rFonts w:hint="eastAsia"/>
          <w:sz w:val="30"/>
          <w:szCs w:val="30"/>
        </w:rPr>
        <w:t>80%</w:t>
      </w:r>
      <w:r>
        <w:rPr>
          <w:rFonts w:hint="eastAsia"/>
          <w:sz w:val="30"/>
          <w:szCs w:val="30"/>
        </w:rPr>
        <w:t>）〕。</w:t>
      </w:r>
      <w:r>
        <w:rPr>
          <w:rFonts w:hint="eastAsia"/>
          <w:sz w:val="30"/>
          <w:szCs w:val="30"/>
        </w:rPr>
        <w:t>2.</w:t>
      </w:r>
      <w:r>
        <w:rPr>
          <w:rFonts w:hint="eastAsia"/>
          <w:sz w:val="30"/>
          <w:szCs w:val="30"/>
        </w:rPr>
        <w:t>残疾用具费中的后期护理垫费。交通医院对刘学芳主张的每</w:t>
      </w:r>
      <w:r>
        <w:rPr>
          <w:rFonts w:hint="eastAsia"/>
          <w:sz w:val="30"/>
          <w:szCs w:val="30"/>
        </w:rPr>
        <w:t>日护理垫费用</w:t>
      </w:r>
      <w:r>
        <w:rPr>
          <w:rFonts w:hint="eastAsia"/>
          <w:sz w:val="30"/>
          <w:szCs w:val="30"/>
        </w:rPr>
        <w:t>45</w:t>
      </w:r>
      <w:r>
        <w:rPr>
          <w:rFonts w:hint="eastAsia"/>
          <w:sz w:val="30"/>
          <w:szCs w:val="30"/>
        </w:rPr>
        <w:t>元无异议，但不认可</w:t>
      </w:r>
      <w:r>
        <w:rPr>
          <w:rFonts w:hint="eastAsia"/>
          <w:sz w:val="30"/>
          <w:szCs w:val="30"/>
        </w:rPr>
        <w:t>10</w:t>
      </w:r>
      <w:r>
        <w:rPr>
          <w:rFonts w:hint="eastAsia"/>
          <w:sz w:val="30"/>
          <w:szCs w:val="30"/>
        </w:rPr>
        <w:t>年的期限，对该期限可参照评残后的护理期限及刘学芳提交的</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日护理垫的票据，其后的护理垫费的期间酌情支持</w:t>
      </w:r>
      <w:r>
        <w:rPr>
          <w:rFonts w:hint="eastAsia"/>
          <w:sz w:val="30"/>
          <w:szCs w:val="30"/>
        </w:rPr>
        <w:t>4</w:t>
      </w:r>
      <w:r>
        <w:rPr>
          <w:rFonts w:hint="eastAsia"/>
          <w:sz w:val="30"/>
          <w:szCs w:val="30"/>
        </w:rPr>
        <w:t>年</w:t>
      </w:r>
      <w:r>
        <w:rPr>
          <w:rFonts w:hint="eastAsia"/>
          <w:sz w:val="30"/>
          <w:szCs w:val="30"/>
        </w:rPr>
        <w:t>6</w:t>
      </w:r>
      <w:r>
        <w:rPr>
          <w:rFonts w:hint="eastAsia"/>
          <w:sz w:val="30"/>
          <w:szCs w:val="30"/>
        </w:rPr>
        <w:t>个月，计算为</w:t>
      </w:r>
      <w:r>
        <w:rPr>
          <w:rFonts w:hint="eastAsia"/>
          <w:sz w:val="30"/>
          <w:szCs w:val="30"/>
        </w:rPr>
        <w:t>72900</w:t>
      </w:r>
      <w:r>
        <w:rPr>
          <w:rFonts w:hint="eastAsia"/>
          <w:sz w:val="30"/>
          <w:szCs w:val="30"/>
        </w:rPr>
        <w:t>元（</w:t>
      </w:r>
      <w:r>
        <w:rPr>
          <w:rFonts w:hint="eastAsia"/>
          <w:sz w:val="30"/>
          <w:szCs w:val="30"/>
        </w:rPr>
        <w:t>45</w:t>
      </w:r>
      <w:r>
        <w:rPr>
          <w:rFonts w:hint="eastAsia"/>
          <w:sz w:val="30"/>
          <w:szCs w:val="30"/>
        </w:rPr>
        <w:t>元</w:t>
      </w:r>
      <w:r>
        <w:rPr>
          <w:rFonts w:hint="eastAsia"/>
          <w:sz w:val="30"/>
          <w:szCs w:val="30"/>
        </w:rPr>
        <w:t>/</w:t>
      </w:r>
      <w:r>
        <w:rPr>
          <w:rFonts w:hint="eastAsia"/>
          <w:sz w:val="30"/>
          <w:szCs w:val="30"/>
        </w:rPr>
        <w:t>日×</w:t>
      </w:r>
      <w:r>
        <w:rPr>
          <w:rFonts w:hint="eastAsia"/>
          <w:sz w:val="30"/>
          <w:szCs w:val="30"/>
        </w:rPr>
        <w:t>30</w:t>
      </w:r>
      <w:r>
        <w:rPr>
          <w:rFonts w:hint="eastAsia"/>
          <w:sz w:val="30"/>
          <w:szCs w:val="30"/>
        </w:rPr>
        <w:t>日×</w:t>
      </w:r>
      <w:r>
        <w:rPr>
          <w:rFonts w:hint="eastAsia"/>
          <w:sz w:val="30"/>
          <w:szCs w:val="30"/>
        </w:rPr>
        <w:t>54</w:t>
      </w:r>
      <w:r>
        <w:rPr>
          <w:rFonts w:hint="eastAsia"/>
          <w:sz w:val="30"/>
          <w:szCs w:val="30"/>
        </w:rPr>
        <w:t>月），此后发生的护理垫费，刘学芳仍有权利另行主张。</w:t>
      </w:r>
      <w:r>
        <w:rPr>
          <w:rFonts w:hint="eastAsia"/>
          <w:sz w:val="30"/>
          <w:szCs w:val="30"/>
        </w:rPr>
        <w:t>3.</w:t>
      </w:r>
      <w:r>
        <w:rPr>
          <w:rFonts w:hint="eastAsia"/>
          <w:sz w:val="30"/>
          <w:szCs w:val="30"/>
        </w:rPr>
        <w:t>康复治疗费中的后期药费。刘学芳主张后期</w:t>
      </w:r>
      <w:r>
        <w:rPr>
          <w:rFonts w:hint="eastAsia"/>
          <w:sz w:val="30"/>
          <w:szCs w:val="30"/>
        </w:rPr>
        <w:t>10</w:t>
      </w:r>
      <w:r>
        <w:rPr>
          <w:rFonts w:hint="eastAsia"/>
          <w:sz w:val="30"/>
          <w:szCs w:val="30"/>
        </w:rPr>
        <w:t>年镇痛类药物每月</w:t>
      </w:r>
      <w:r>
        <w:rPr>
          <w:rFonts w:hint="eastAsia"/>
          <w:sz w:val="30"/>
          <w:szCs w:val="30"/>
        </w:rPr>
        <w:t>540</w:t>
      </w:r>
      <w:r>
        <w:rPr>
          <w:rFonts w:hint="eastAsia"/>
          <w:sz w:val="30"/>
          <w:szCs w:val="30"/>
        </w:rPr>
        <w:t>元，刘学芳仅提供了青海省人民医院医嘱需长期服用镇痛类药物，但无具体用量及费用方面的证据，酌情每月支持</w:t>
      </w:r>
      <w:r>
        <w:rPr>
          <w:rFonts w:hint="eastAsia"/>
          <w:sz w:val="30"/>
          <w:szCs w:val="30"/>
        </w:rPr>
        <w:t>300</w:t>
      </w:r>
      <w:r>
        <w:rPr>
          <w:rFonts w:hint="eastAsia"/>
          <w:sz w:val="30"/>
          <w:szCs w:val="30"/>
        </w:rPr>
        <w:t>元，期限同上支持</w:t>
      </w:r>
      <w:r>
        <w:rPr>
          <w:rFonts w:hint="eastAsia"/>
          <w:sz w:val="30"/>
          <w:szCs w:val="30"/>
        </w:rPr>
        <w:t>4</w:t>
      </w:r>
      <w:r>
        <w:rPr>
          <w:rFonts w:hint="eastAsia"/>
          <w:sz w:val="30"/>
          <w:szCs w:val="30"/>
        </w:rPr>
        <w:t>年</w:t>
      </w:r>
      <w:r>
        <w:rPr>
          <w:rFonts w:hint="eastAsia"/>
          <w:sz w:val="30"/>
          <w:szCs w:val="30"/>
        </w:rPr>
        <w:t>6</w:t>
      </w:r>
      <w:r>
        <w:rPr>
          <w:rFonts w:hint="eastAsia"/>
          <w:sz w:val="30"/>
          <w:szCs w:val="30"/>
        </w:rPr>
        <w:t>个月，计算为</w:t>
      </w:r>
      <w:r>
        <w:rPr>
          <w:rFonts w:hint="eastAsia"/>
          <w:sz w:val="30"/>
          <w:szCs w:val="30"/>
        </w:rPr>
        <w:t>16200</w:t>
      </w:r>
      <w:r>
        <w:rPr>
          <w:rFonts w:hint="eastAsia"/>
          <w:sz w:val="30"/>
          <w:szCs w:val="30"/>
        </w:rPr>
        <w:t>元（</w:t>
      </w:r>
      <w:r>
        <w:rPr>
          <w:rFonts w:hint="eastAsia"/>
          <w:sz w:val="30"/>
          <w:szCs w:val="30"/>
        </w:rPr>
        <w:t>300</w:t>
      </w:r>
      <w:r>
        <w:rPr>
          <w:rFonts w:hint="eastAsia"/>
          <w:sz w:val="30"/>
          <w:szCs w:val="30"/>
        </w:rPr>
        <w:t>元</w:t>
      </w:r>
      <w:r>
        <w:rPr>
          <w:rFonts w:hint="eastAsia"/>
          <w:sz w:val="30"/>
          <w:szCs w:val="30"/>
        </w:rPr>
        <w:t>/</w:t>
      </w:r>
      <w:r>
        <w:rPr>
          <w:rFonts w:hint="eastAsia"/>
          <w:sz w:val="30"/>
          <w:szCs w:val="30"/>
        </w:rPr>
        <w:t>月×</w:t>
      </w:r>
      <w:r>
        <w:rPr>
          <w:rFonts w:hint="eastAsia"/>
          <w:sz w:val="30"/>
          <w:szCs w:val="30"/>
        </w:rPr>
        <w:t>54</w:t>
      </w:r>
      <w:r>
        <w:rPr>
          <w:rFonts w:hint="eastAsia"/>
          <w:sz w:val="30"/>
          <w:szCs w:val="30"/>
        </w:rPr>
        <w:t>月），此后发</w:t>
      </w:r>
      <w:r>
        <w:rPr>
          <w:rFonts w:hint="eastAsia"/>
          <w:sz w:val="30"/>
          <w:szCs w:val="30"/>
        </w:rPr>
        <w:t>生的后期药费，刘学芳仍有权利另行主张。</w:t>
      </w:r>
      <w:r>
        <w:rPr>
          <w:rFonts w:hint="eastAsia"/>
          <w:sz w:val="30"/>
          <w:szCs w:val="30"/>
        </w:rPr>
        <w:t>4.</w:t>
      </w:r>
      <w:r>
        <w:rPr>
          <w:rFonts w:hint="eastAsia"/>
          <w:sz w:val="30"/>
          <w:szCs w:val="30"/>
        </w:rPr>
        <w:t>外地就医的交通费</w:t>
      </w:r>
      <w:r>
        <w:rPr>
          <w:rFonts w:hint="eastAsia"/>
          <w:sz w:val="30"/>
          <w:szCs w:val="30"/>
        </w:rPr>
        <w:t>11090</w:t>
      </w:r>
      <w:r>
        <w:rPr>
          <w:rFonts w:hint="eastAsia"/>
          <w:sz w:val="30"/>
          <w:szCs w:val="30"/>
        </w:rPr>
        <w:t>元、住宿费</w:t>
      </w:r>
      <w:r>
        <w:rPr>
          <w:rFonts w:hint="eastAsia"/>
          <w:sz w:val="30"/>
          <w:szCs w:val="30"/>
        </w:rPr>
        <w:t>29716</w:t>
      </w:r>
      <w:r>
        <w:rPr>
          <w:rFonts w:hint="eastAsia"/>
          <w:sz w:val="30"/>
          <w:szCs w:val="30"/>
        </w:rPr>
        <w:t>元。根据《最高人民法院关于审理人身损害赔偿案件适用法律若干问题的解释》第二十二条：“交通费根据受害人及其必要的陪护人员因就医或者转院治疗实际发生的费用计算。交通费应当以正式票据为凭；有关凭据应当与就医地点、时间、人数、次数相符合。”第二十三条：“受害人确有必要到外地治疗，因客观原因不能住院，受害人本人及其陪护人员实际发生的住宿费和伙食费，其合理部分应予赔偿。”的规定，刘学芳提供了西安市红会医院的住院治疗凭证，交通医院亦对</w:t>
      </w:r>
      <w:r>
        <w:rPr>
          <w:rFonts w:hint="eastAsia"/>
          <w:sz w:val="30"/>
          <w:szCs w:val="30"/>
        </w:rPr>
        <w:t>刘学芳主张的此次治疗产生的西宁往返西安的火车票费用</w:t>
      </w:r>
      <w:r>
        <w:rPr>
          <w:rFonts w:hint="eastAsia"/>
          <w:sz w:val="30"/>
          <w:szCs w:val="30"/>
        </w:rPr>
        <w:t>3924.5</w:t>
      </w:r>
      <w:r>
        <w:rPr>
          <w:rFonts w:hint="eastAsia"/>
          <w:sz w:val="30"/>
          <w:szCs w:val="30"/>
        </w:rPr>
        <w:t>元、无票据的</w:t>
      </w:r>
      <w:r>
        <w:rPr>
          <w:rFonts w:hint="eastAsia"/>
          <w:sz w:val="30"/>
          <w:szCs w:val="30"/>
        </w:rPr>
        <w:t>2200</w:t>
      </w:r>
      <w:r>
        <w:rPr>
          <w:rFonts w:hint="eastAsia"/>
          <w:sz w:val="30"/>
          <w:szCs w:val="30"/>
        </w:rPr>
        <w:t>元出租车费用、西安的</w:t>
      </w:r>
      <w:r>
        <w:rPr>
          <w:rFonts w:hint="eastAsia"/>
          <w:sz w:val="30"/>
          <w:szCs w:val="30"/>
        </w:rPr>
        <w:t>7300</w:t>
      </w:r>
      <w:r>
        <w:rPr>
          <w:rFonts w:hint="eastAsia"/>
          <w:sz w:val="30"/>
          <w:szCs w:val="30"/>
        </w:rPr>
        <w:t>元住宿费、丽都商务宾馆</w:t>
      </w:r>
      <w:r>
        <w:rPr>
          <w:rFonts w:hint="eastAsia"/>
          <w:sz w:val="30"/>
          <w:szCs w:val="30"/>
        </w:rPr>
        <w:t>280</w:t>
      </w:r>
      <w:r>
        <w:rPr>
          <w:rFonts w:hint="eastAsia"/>
          <w:sz w:val="30"/>
          <w:szCs w:val="30"/>
        </w:rPr>
        <w:t>元住宿费，共计</w:t>
      </w:r>
      <w:r>
        <w:rPr>
          <w:rFonts w:hint="eastAsia"/>
          <w:sz w:val="30"/>
          <w:szCs w:val="30"/>
        </w:rPr>
        <w:t>13704.5</w:t>
      </w:r>
      <w:r>
        <w:rPr>
          <w:rFonts w:hint="eastAsia"/>
          <w:sz w:val="30"/>
          <w:szCs w:val="30"/>
        </w:rPr>
        <w:t>元同意承担，予以确认。刘学芳主张的兰州、深圳、广州的交通费及住宿费，刘学芳并未提供相关证据证明确有必要到上述地域进行治疗，故该部分主张不予支持。</w:t>
      </w:r>
      <w:r>
        <w:rPr>
          <w:rFonts w:hint="eastAsia"/>
          <w:sz w:val="30"/>
          <w:szCs w:val="30"/>
        </w:rPr>
        <w:t>5.</w:t>
      </w:r>
      <w:r>
        <w:rPr>
          <w:rFonts w:hint="eastAsia"/>
          <w:sz w:val="30"/>
          <w:szCs w:val="30"/>
        </w:rPr>
        <w:t>精神损害抚慰金。刘学芳的伤残等级为六级，酌情确定刘学芳的精神抚慰金为</w:t>
      </w:r>
      <w:r>
        <w:rPr>
          <w:rFonts w:hint="eastAsia"/>
          <w:sz w:val="30"/>
          <w:szCs w:val="30"/>
        </w:rPr>
        <w:t>25000</w:t>
      </w:r>
      <w:r>
        <w:rPr>
          <w:rFonts w:hint="eastAsia"/>
          <w:sz w:val="30"/>
          <w:szCs w:val="30"/>
        </w:rPr>
        <w:t>元。</w:t>
      </w:r>
      <w:r>
        <w:rPr>
          <w:rFonts w:hint="eastAsia"/>
          <w:sz w:val="30"/>
          <w:szCs w:val="30"/>
        </w:rPr>
        <w:t>6.</w:t>
      </w:r>
      <w:r>
        <w:rPr>
          <w:rFonts w:hint="eastAsia"/>
          <w:sz w:val="30"/>
          <w:szCs w:val="30"/>
        </w:rPr>
        <w:t>残疾生活补助费</w:t>
      </w:r>
      <w:r>
        <w:rPr>
          <w:rFonts w:hint="eastAsia"/>
          <w:sz w:val="30"/>
          <w:szCs w:val="30"/>
        </w:rPr>
        <w:t>57495</w:t>
      </w:r>
      <w:r>
        <w:rPr>
          <w:rFonts w:hint="eastAsia"/>
          <w:sz w:val="30"/>
          <w:szCs w:val="30"/>
        </w:rPr>
        <w:t>元。刘学芳主张的该笔费用，无法律依据，不予支持。</w:t>
      </w:r>
    </w:p>
    <w:p w:rsidR="00000000" w:rsidRDefault="006526D8">
      <w:pPr>
        <w:spacing w:line="500" w:lineRule="atLeast"/>
        <w:ind w:firstLine="600"/>
        <w:divId w:val="259946580"/>
        <w:rPr>
          <w:rFonts w:hint="eastAsia"/>
          <w:sz w:val="30"/>
          <w:szCs w:val="30"/>
        </w:rPr>
      </w:pPr>
      <w:r>
        <w:rPr>
          <w:rFonts w:hint="eastAsia"/>
          <w:sz w:val="30"/>
          <w:szCs w:val="30"/>
        </w:rPr>
        <w:t>另，鉴定费由交通医院支付，鉴定意见认定</w:t>
      </w:r>
      <w:r>
        <w:rPr>
          <w:rFonts w:hint="eastAsia"/>
          <w:sz w:val="30"/>
          <w:szCs w:val="30"/>
        </w:rPr>
        <w:t>交通医院的医疗行为存在医疗过错，鉴定费由交通医院自行承担。</w:t>
      </w:r>
    </w:p>
    <w:p w:rsidR="00000000" w:rsidRDefault="006526D8">
      <w:pPr>
        <w:spacing w:line="500" w:lineRule="atLeast"/>
        <w:ind w:firstLine="600"/>
        <w:divId w:val="1577133027"/>
        <w:rPr>
          <w:rFonts w:hint="eastAsia"/>
          <w:sz w:val="30"/>
          <w:szCs w:val="30"/>
        </w:rPr>
      </w:pPr>
      <w:r>
        <w:rPr>
          <w:rFonts w:hint="eastAsia"/>
          <w:sz w:val="30"/>
          <w:szCs w:val="30"/>
        </w:rPr>
        <w:t>综上，一审法院认为，交通医院因其医疗行为存在医疗过错，对刘学芳造成的各项损失的合理部分，即医药费</w:t>
      </w:r>
      <w:r>
        <w:rPr>
          <w:rFonts w:hint="eastAsia"/>
          <w:sz w:val="30"/>
          <w:szCs w:val="30"/>
        </w:rPr>
        <w:t>93295</w:t>
      </w:r>
      <w:r>
        <w:rPr>
          <w:rFonts w:hint="eastAsia"/>
          <w:sz w:val="30"/>
          <w:szCs w:val="30"/>
        </w:rPr>
        <w:t>元、住院伙食补助费</w:t>
      </w:r>
      <w:r>
        <w:rPr>
          <w:rFonts w:hint="eastAsia"/>
          <w:sz w:val="30"/>
          <w:szCs w:val="30"/>
        </w:rPr>
        <w:t>13440</w:t>
      </w:r>
      <w:r>
        <w:rPr>
          <w:rFonts w:hint="eastAsia"/>
          <w:sz w:val="30"/>
          <w:szCs w:val="30"/>
        </w:rPr>
        <w:t>元、营养费</w:t>
      </w:r>
      <w:r>
        <w:rPr>
          <w:rFonts w:hint="eastAsia"/>
          <w:sz w:val="30"/>
          <w:szCs w:val="30"/>
        </w:rPr>
        <w:t>41860</w:t>
      </w:r>
      <w:r>
        <w:rPr>
          <w:rFonts w:hint="eastAsia"/>
          <w:sz w:val="30"/>
          <w:szCs w:val="30"/>
        </w:rPr>
        <w:t>元、交通费</w:t>
      </w:r>
      <w:r>
        <w:rPr>
          <w:rFonts w:hint="eastAsia"/>
          <w:sz w:val="30"/>
          <w:szCs w:val="30"/>
        </w:rPr>
        <w:t>15360</w:t>
      </w:r>
      <w:r>
        <w:rPr>
          <w:rFonts w:hint="eastAsia"/>
          <w:sz w:val="30"/>
          <w:szCs w:val="30"/>
        </w:rPr>
        <w:t>元、护理费</w:t>
      </w:r>
      <w:r>
        <w:rPr>
          <w:rFonts w:hint="eastAsia"/>
          <w:sz w:val="30"/>
          <w:szCs w:val="30"/>
        </w:rPr>
        <w:t>213198</w:t>
      </w:r>
      <w:r>
        <w:rPr>
          <w:rFonts w:hint="eastAsia"/>
          <w:sz w:val="30"/>
          <w:szCs w:val="30"/>
        </w:rPr>
        <w:t>元（含评残前及评残后的护理费）、残疾赔偿金</w:t>
      </w:r>
      <w:r>
        <w:rPr>
          <w:rFonts w:hint="eastAsia"/>
          <w:sz w:val="30"/>
          <w:szCs w:val="30"/>
        </w:rPr>
        <w:t>78788</w:t>
      </w:r>
      <w:r>
        <w:rPr>
          <w:rFonts w:hint="eastAsia"/>
          <w:sz w:val="30"/>
          <w:szCs w:val="30"/>
        </w:rPr>
        <w:t>元、残疾用具费</w:t>
      </w:r>
      <w:r>
        <w:rPr>
          <w:rFonts w:hint="eastAsia"/>
          <w:sz w:val="30"/>
          <w:szCs w:val="30"/>
        </w:rPr>
        <w:t>119690</w:t>
      </w:r>
      <w:r>
        <w:rPr>
          <w:rFonts w:hint="eastAsia"/>
          <w:sz w:val="30"/>
          <w:szCs w:val="30"/>
        </w:rPr>
        <w:t>元（含轮椅费</w:t>
      </w:r>
      <w:r>
        <w:rPr>
          <w:rFonts w:hint="eastAsia"/>
          <w:sz w:val="30"/>
          <w:szCs w:val="30"/>
        </w:rPr>
        <w:t>13940</w:t>
      </w:r>
      <w:r>
        <w:rPr>
          <w:rFonts w:hint="eastAsia"/>
          <w:sz w:val="30"/>
          <w:szCs w:val="30"/>
        </w:rPr>
        <w:t>元、前期护理垫费</w:t>
      </w:r>
      <w:r>
        <w:rPr>
          <w:rFonts w:hint="eastAsia"/>
          <w:sz w:val="30"/>
          <w:szCs w:val="30"/>
        </w:rPr>
        <w:t>32850</w:t>
      </w:r>
      <w:r>
        <w:rPr>
          <w:rFonts w:hint="eastAsia"/>
          <w:sz w:val="30"/>
          <w:szCs w:val="30"/>
        </w:rPr>
        <w:t>元、后期护理垫费</w:t>
      </w:r>
      <w:r>
        <w:rPr>
          <w:rFonts w:hint="eastAsia"/>
          <w:sz w:val="30"/>
          <w:szCs w:val="30"/>
        </w:rPr>
        <w:t>72900</w:t>
      </w:r>
      <w:r>
        <w:rPr>
          <w:rFonts w:hint="eastAsia"/>
          <w:sz w:val="30"/>
          <w:szCs w:val="30"/>
        </w:rPr>
        <w:t>元）、康复治疗费</w:t>
      </w:r>
      <w:r>
        <w:rPr>
          <w:rFonts w:hint="eastAsia"/>
          <w:sz w:val="30"/>
          <w:szCs w:val="30"/>
        </w:rPr>
        <w:t>57700</w:t>
      </w:r>
      <w:r>
        <w:rPr>
          <w:rFonts w:hint="eastAsia"/>
          <w:sz w:val="30"/>
          <w:szCs w:val="30"/>
        </w:rPr>
        <w:t>元（含已产生的康复治疗费</w:t>
      </w:r>
      <w:r>
        <w:rPr>
          <w:rFonts w:hint="eastAsia"/>
          <w:sz w:val="30"/>
          <w:szCs w:val="30"/>
        </w:rPr>
        <w:t>41500</w:t>
      </w:r>
      <w:r>
        <w:rPr>
          <w:rFonts w:hint="eastAsia"/>
          <w:sz w:val="30"/>
          <w:szCs w:val="30"/>
        </w:rPr>
        <w:t>元、后期药费</w:t>
      </w:r>
      <w:r>
        <w:rPr>
          <w:rFonts w:hint="eastAsia"/>
          <w:sz w:val="30"/>
          <w:szCs w:val="30"/>
        </w:rPr>
        <w:t>16200</w:t>
      </w:r>
      <w:r>
        <w:rPr>
          <w:rFonts w:hint="eastAsia"/>
          <w:sz w:val="30"/>
          <w:szCs w:val="30"/>
        </w:rPr>
        <w:t>元）、外地就医的交通费</w:t>
      </w:r>
      <w:r>
        <w:rPr>
          <w:rFonts w:hint="eastAsia"/>
          <w:sz w:val="30"/>
          <w:szCs w:val="30"/>
        </w:rPr>
        <w:t>和住宿费</w:t>
      </w:r>
      <w:r>
        <w:rPr>
          <w:rFonts w:hint="eastAsia"/>
          <w:sz w:val="30"/>
          <w:szCs w:val="30"/>
        </w:rPr>
        <w:t>13704.5</w:t>
      </w:r>
      <w:r>
        <w:rPr>
          <w:rFonts w:hint="eastAsia"/>
          <w:sz w:val="30"/>
          <w:szCs w:val="30"/>
        </w:rPr>
        <w:t>元，合计</w:t>
      </w:r>
      <w:r>
        <w:rPr>
          <w:rFonts w:hint="eastAsia"/>
          <w:sz w:val="30"/>
          <w:szCs w:val="30"/>
        </w:rPr>
        <w:t>647035.5</w:t>
      </w:r>
      <w:r>
        <w:rPr>
          <w:rFonts w:hint="eastAsia"/>
          <w:sz w:val="30"/>
          <w:szCs w:val="30"/>
        </w:rPr>
        <w:t>元按照责任比例</w:t>
      </w:r>
      <w:r>
        <w:rPr>
          <w:rFonts w:hint="eastAsia"/>
          <w:sz w:val="30"/>
          <w:szCs w:val="30"/>
        </w:rPr>
        <w:t>60%</w:t>
      </w:r>
      <w:r>
        <w:rPr>
          <w:rFonts w:hint="eastAsia"/>
          <w:sz w:val="30"/>
          <w:szCs w:val="30"/>
        </w:rPr>
        <w:t>赔偿</w:t>
      </w:r>
      <w:r>
        <w:rPr>
          <w:rFonts w:hint="eastAsia"/>
          <w:sz w:val="30"/>
          <w:szCs w:val="30"/>
        </w:rPr>
        <w:t>388221</w:t>
      </w:r>
      <w:r>
        <w:rPr>
          <w:rFonts w:hint="eastAsia"/>
          <w:sz w:val="30"/>
          <w:szCs w:val="30"/>
        </w:rPr>
        <w:t>元，赔偿精神损害抚慰金</w:t>
      </w:r>
      <w:r>
        <w:rPr>
          <w:rFonts w:hint="eastAsia"/>
          <w:sz w:val="30"/>
          <w:szCs w:val="30"/>
        </w:rPr>
        <w:t>25000</w:t>
      </w:r>
      <w:r>
        <w:rPr>
          <w:rFonts w:hint="eastAsia"/>
          <w:sz w:val="30"/>
          <w:szCs w:val="30"/>
        </w:rPr>
        <w:t>元，交通医院共计赔偿刘学芳</w:t>
      </w:r>
      <w:r>
        <w:rPr>
          <w:rFonts w:hint="eastAsia"/>
          <w:sz w:val="30"/>
          <w:szCs w:val="30"/>
        </w:rPr>
        <w:t>413221</w:t>
      </w:r>
      <w:r>
        <w:rPr>
          <w:rFonts w:hint="eastAsia"/>
          <w:sz w:val="30"/>
          <w:szCs w:val="30"/>
        </w:rPr>
        <w:t>元。依照《中华人民共和国侵权责任法》第十六条、第二十二条、第五十四条，《最高人民法院关于审理人身损害赔偿案件适用法律若干问题的解释》第十九条、第二十一条、第二十二条、第二十三条、第二十四条、第二十五条、第二十六条，《中华人民共和国民事诉讼法》第三十九条第二款、第一百三十四条第一款及《最高人民法院关于适用＜中华人民共和国民事诉讼法＞的解释》第九十条之规定，判决</w:t>
      </w:r>
      <w:r>
        <w:rPr>
          <w:rFonts w:hint="eastAsia"/>
          <w:sz w:val="30"/>
          <w:szCs w:val="30"/>
        </w:rPr>
        <w:t>：一、青海省交通医院赔偿刘学芳医药费、住院伙食补助费、营养费、交通费、护理费、残疾赔偿金、残疾用具费、康复治疗费、外地就医期间的交通费和住宿费、精神损害抚慰金共计</w:t>
      </w:r>
      <w:r>
        <w:rPr>
          <w:rFonts w:hint="eastAsia"/>
          <w:sz w:val="30"/>
          <w:szCs w:val="30"/>
        </w:rPr>
        <w:t>413221</w:t>
      </w:r>
      <w:r>
        <w:rPr>
          <w:rFonts w:hint="eastAsia"/>
          <w:sz w:val="30"/>
          <w:szCs w:val="30"/>
        </w:rPr>
        <w:t>元，于本判决生效后十日内履行；二、驳回刘学芳的其他诉讼请求。</w:t>
      </w:r>
    </w:p>
    <w:p w:rsidR="00000000" w:rsidRDefault="006526D8">
      <w:pPr>
        <w:spacing w:line="500" w:lineRule="atLeast"/>
        <w:ind w:firstLine="600"/>
        <w:divId w:val="1441728160"/>
        <w:rPr>
          <w:rFonts w:hint="eastAsia"/>
          <w:sz w:val="30"/>
          <w:szCs w:val="30"/>
        </w:rPr>
      </w:pPr>
      <w:r>
        <w:rPr>
          <w:rFonts w:hint="eastAsia"/>
          <w:sz w:val="30"/>
          <w:szCs w:val="30"/>
        </w:rPr>
        <w:t>刘学芳不服一审判决，向青海省西宁市中级人民法院上诉请求：</w:t>
      </w:r>
      <w:r>
        <w:rPr>
          <w:rFonts w:hint="eastAsia"/>
          <w:sz w:val="30"/>
          <w:szCs w:val="30"/>
        </w:rPr>
        <w:t>1.</w:t>
      </w:r>
      <w:r>
        <w:rPr>
          <w:rFonts w:hint="eastAsia"/>
          <w:sz w:val="30"/>
          <w:szCs w:val="30"/>
        </w:rPr>
        <w:t>撤销一审判决对刘学芳护理费、精神抚慰金等判项，予以改判。</w:t>
      </w:r>
      <w:r>
        <w:rPr>
          <w:rFonts w:hint="eastAsia"/>
          <w:sz w:val="30"/>
          <w:szCs w:val="30"/>
        </w:rPr>
        <w:t>2.</w:t>
      </w:r>
      <w:r>
        <w:rPr>
          <w:rFonts w:hint="eastAsia"/>
          <w:sz w:val="30"/>
          <w:szCs w:val="30"/>
        </w:rPr>
        <w:t>诉讼费全部由交通医院承担。</w:t>
      </w:r>
    </w:p>
    <w:p w:rsidR="00000000" w:rsidRDefault="006526D8">
      <w:pPr>
        <w:spacing w:line="500" w:lineRule="atLeast"/>
        <w:ind w:firstLine="600"/>
        <w:divId w:val="1006664947"/>
        <w:rPr>
          <w:rFonts w:hint="eastAsia"/>
          <w:sz w:val="30"/>
          <w:szCs w:val="30"/>
        </w:rPr>
      </w:pPr>
      <w:r>
        <w:rPr>
          <w:rFonts w:hint="eastAsia"/>
          <w:sz w:val="30"/>
          <w:szCs w:val="30"/>
        </w:rPr>
        <w:t>交通医院辩称，</w:t>
      </w:r>
      <w:r>
        <w:rPr>
          <w:rFonts w:hint="eastAsia"/>
          <w:sz w:val="30"/>
          <w:szCs w:val="30"/>
        </w:rPr>
        <w:t>1.</w:t>
      </w:r>
      <w:r>
        <w:rPr>
          <w:rFonts w:hint="eastAsia"/>
          <w:sz w:val="30"/>
          <w:szCs w:val="30"/>
        </w:rPr>
        <w:t>关于护理费，一审法院参照护理人员平均工资指导价计算合适，医疗机构或者鉴定机构没有明确需要两人护理。</w:t>
      </w:r>
      <w:r>
        <w:rPr>
          <w:rFonts w:hint="eastAsia"/>
          <w:sz w:val="30"/>
          <w:szCs w:val="30"/>
        </w:rPr>
        <w:t>2.</w:t>
      </w:r>
      <w:r>
        <w:rPr>
          <w:rFonts w:hint="eastAsia"/>
          <w:sz w:val="30"/>
          <w:szCs w:val="30"/>
        </w:rPr>
        <w:t>关于期限</w:t>
      </w:r>
      <w:r>
        <w:rPr>
          <w:rFonts w:hint="eastAsia"/>
          <w:sz w:val="30"/>
          <w:szCs w:val="30"/>
        </w:rPr>
        <w:t>及镇痛药费用支出计算。一审按照四年六个月计算合情合理合法，并明确此后发生的费用刘学芳仍有权利主张。镇痛药物的使用并非医院指定的特殊药物，不存在固定价格。</w:t>
      </w:r>
      <w:r>
        <w:rPr>
          <w:rFonts w:hint="eastAsia"/>
          <w:sz w:val="30"/>
          <w:szCs w:val="30"/>
        </w:rPr>
        <w:t>3.</w:t>
      </w:r>
      <w:r>
        <w:rPr>
          <w:rFonts w:hint="eastAsia"/>
          <w:sz w:val="30"/>
          <w:szCs w:val="30"/>
        </w:rPr>
        <w:t>一审法院支持</w:t>
      </w:r>
      <w:r>
        <w:rPr>
          <w:rFonts w:hint="eastAsia"/>
          <w:sz w:val="30"/>
          <w:szCs w:val="30"/>
        </w:rPr>
        <w:t>25000</w:t>
      </w:r>
      <w:r>
        <w:rPr>
          <w:rFonts w:hint="eastAsia"/>
          <w:sz w:val="30"/>
          <w:szCs w:val="30"/>
        </w:rPr>
        <w:t>元精神损害抚慰金并无不当。请求驳回上诉，维持原判。</w:t>
      </w:r>
    </w:p>
    <w:p w:rsidR="00000000" w:rsidRDefault="006526D8">
      <w:pPr>
        <w:spacing w:line="500" w:lineRule="atLeast"/>
        <w:ind w:firstLine="600"/>
        <w:divId w:val="712851656"/>
        <w:rPr>
          <w:rFonts w:hint="eastAsia"/>
          <w:sz w:val="30"/>
          <w:szCs w:val="30"/>
        </w:rPr>
      </w:pPr>
      <w:r>
        <w:rPr>
          <w:rFonts w:hint="eastAsia"/>
          <w:sz w:val="30"/>
          <w:szCs w:val="30"/>
        </w:rPr>
        <w:t>二审中，刘学芳提交</w:t>
      </w:r>
      <w:r>
        <w:rPr>
          <w:rFonts w:hint="eastAsia"/>
          <w:sz w:val="30"/>
          <w:szCs w:val="30"/>
        </w:rPr>
        <w:t>:1.</w:t>
      </w:r>
      <w:r>
        <w:rPr>
          <w:rFonts w:hint="eastAsia"/>
          <w:sz w:val="30"/>
          <w:szCs w:val="30"/>
        </w:rPr>
        <w:t>国家税务总局西宁市城东区税务局出具《证明》一份，证明叶建中为该局</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月退休干部，每月预领退休工资</w:t>
      </w:r>
      <w:r>
        <w:rPr>
          <w:rFonts w:hint="eastAsia"/>
          <w:sz w:val="30"/>
          <w:szCs w:val="30"/>
        </w:rPr>
        <w:t>5033.8</w:t>
      </w:r>
      <w:r>
        <w:rPr>
          <w:rFonts w:hint="eastAsia"/>
          <w:sz w:val="30"/>
          <w:szCs w:val="30"/>
        </w:rPr>
        <w:t>元。</w:t>
      </w:r>
      <w:r>
        <w:rPr>
          <w:rFonts w:hint="eastAsia"/>
          <w:sz w:val="30"/>
          <w:szCs w:val="30"/>
        </w:rPr>
        <w:t>2.</w:t>
      </w:r>
      <w:r>
        <w:rPr>
          <w:rFonts w:hint="eastAsia"/>
          <w:sz w:val="30"/>
          <w:szCs w:val="30"/>
        </w:rPr>
        <w:t>中国电信股份有限公司青海分公司人力资源部出具《证明》一份，证明叶建国</w:t>
      </w:r>
      <w:r>
        <w:rPr>
          <w:rFonts w:hint="eastAsia"/>
          <w:sz w:val="30"/>
          <w:szCs w:val="30"/>
        </w:rPr>
        <w:t>2016</w:t>
      </w:r>
      <w:r>
        <w:rPr>
          <w:rFonts w:hint="eastAsia"/>
          <w:sz w:val="30"/>
          <w:szCs w:val="30"/>
        </w:rPr>
        <w:t>年</w:t>
      </w:r>
      <w:r>
        <w:rPr>
          <w:rFonts w:hint="eastAsia"/>
          <w:sz w:val="30"/>
          <w:szCs w:val="30"/>
        </w:rPr>
        <w:t>4</w:t>
      </w:r>
      <w:r>
        <w:rPr>
          <w:rFonts w:hint="eastAsia"/>
          <w:sz w:val="30"/>
          <w:szCs w:val="30"/>
        </w:rPr>
        <w:t>月从该公司退休，每月退休工资</w:t>
      </w:r>
      <w:r>
        <w:rPr>
          <w:rFonts w:hint="eastAsia"/>
          <w:sz w:val="30"/>
          <w:szCs w:val="30"/>
        </w:rPr>
        <w:t>9262.3</w:t>
      </w:r>
      <w:r>
        <w:rPr>
          <w:rFonts w:hint="eastAsia"/>
          <w:sz w:val="30"/>
          <w:szCs w:val="30"/>
        </w:rPr>
        <w:t>元。上述两份</w:t>
      </w:r>
      <w:r>
        <w:rPr>
          <w:rFonts w:hint="eastAsia"/>
          <w:sz w:val="30"/>
          <w:szCs w:val="30"/>
        </w:rPr>
        <w:t>证据拟证明刘学芳由叶建中、叶建国兄弟二人护理，护理费应按两人的收入计算。经质证，交通医院对两份证据的真实性不持异议，但认为与护理费的计算无关。对刘学芳提交的上述两份《证明》，二审法院认为真实、合法，与本案具有关联性，作为有效证据采信。</w:t>
      </w:r>
    </w:p>
    <w:p w:rsidR="00000000" w:rsidRDefault="006526D8">
      <w:pPr>
        <w:spacing w:line="500" w:lineRule="atLeast"/>
        <w:ind w:firstLine="600"/>
        <w:divId w:val="1268273505"/>
        <w:rPr>
          <w:rFonts w:hint="eastAsia"/>
          <w:sz w:val="30"/>
          <w:szCs w:val="30"/>
        </w:rPr>
      </w:pPr>
      <w:r>
        <w:rPr>
          <w:rFonts w:hint="eastAsia"/>
          <w:sz w:val="30"/>
          <w:szCs w:val="30"/>
        </w:rPr>
        <w:t>对一审刘学芳陈述的基本事实，交通医院不持异议。</w:t>
      </w:r>
    </w:p>
    <w:p w:rsidR="00000000" w:rsidRDefault="006526D8">
      <w:pPr>
        <w:spacing w:line="500" w:lineRule="atLeast"/>
        <w:ind w:firstLine="600"/>
        <w:divId w:val="267935988"/>
        <w:rPr>
          <w:rFonts w:hint="eastAsia"/>
          <w:sz w:val="30"/>
          <w:szCs w:val="30"/>
        </w:rPr>
      </w:pPr>
      <w:r>
        <w:rPr>
          <w:rFonts w:hint="eastAsia"/>
          <w:sz w:val="30"/>
          <w:szCs w:val="30"/>
        </w:rPr>
        <w:t>二审法院查明，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4</w:t>
      </w:r>
      <w:r>
        <w:rPr>
          <w:rFonts w:hint="eastAsia"/>
          <w:sz w:val="30"/>
          <w:szCs w:val="30"/>
        </w:rPr>
        <w:t>日，刘学芳因“腰</w:t>
      </w:r>
      <w:r>
        <w:rPr>
          <w:rFonts w:hint="eastAsia"/>
          <w:sz w:val="30"/>
          <w:szCs w:val="30"/>
        </w:rPr>
        <w:t>1</w:t>
      </w:r>
      <w:r>
        <w:rPr>
          <w:rFonts w:hint="eastAsia"/>
          <w:sz w:val="30"/>
          <w:szCs w:val="30"/>
        </w:rPr>
        <w:t>椎体压缩性骨折”到交通医院入院治疗。</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日进行第一次手术，</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日做第二次手术，因术后效果不佳，又先后三次在交通医院住院治疗。</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日，刘学芳入</w:t>
      </w:r>
      <w:r>
        <w:rPr>
          <w:rFonts w:hint="eastAsia"/>
          <w:sz w:val="30"/>
          <w:szCs w:val="30"/>
        </w:rPr>
        <w:t>住青海省人民医院，被该院诊断为“腰椎术后失败综合症”。</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日，昆仑鉴定中心作出青昆司鉴中心［</w:t>
      </w:r>
      <w:r>
        <w:rPr>
          <w:rFonts w:hint="eastAsia"/>
          <w:sz w:val="30"/>
          <w:szCs w:val="30"/>
        </w:rPr>
        <w:t>2018</w:t>
      </w:r>
      <w:r>
        <w:rPr>
          <w:rFonts w:hint="eastAsia"/>
          <w:sz w:val="30"/>
          <w:szCs w:val="30"/>
        </w:rPr>
        <w:t>］临鉴字第</w:t>
      </w:r>
      <w:r>
        <w:rPr>
          <w:rFonts w:hint="eastAsia"/>
          <w:sz w:val="30"/>
          <w:szCs w:val="30"/>
        </w:rPr>
        <w:t>481</w:t>
      </w:r>
      <w:r>
        <w:rPr>
          <w:rFonts w:hint="eastAsia"/>
          <w:sz w:val="30"/>
          <w:szCs w:val="30"/>
        </w:rPr>
        <w:t>号鉴定意见书，鉴定意见为：交通医院对患者刘学芳的医疗行为存在缺陷，该缺陷与刘学芳的人身损害后果存在因果关系，并构成主要原因（参与度不高于</w:t>
      </w:r>
      <w:r>
        <w:rPr>
          <w:rFonts w:hint="eastAsia"/>
          <w:sz w:val="30"/>
          <w:szCs w:val="30"/>
        </w:rPr>
        <w:t>60%</w:t>
      </w:r>
      <w:r>
        <w:rPr>
          <w:rFonts w:hint="eastAsia"/>
          <w:sz w:val="30"/>
          <w:szCs w:val="30"/>
        </w:rPr>
        <w:t>）。</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日，昆仑鉴定中心作出青昆司鉴中心［</w:t>
      </w:r>
      <w:r>
        <w:rPr>
          <w:rFonts w:hint="eastAsia"/>
          <w:sz w:val="30"/>
          <w:szCs w:val="30"/>
        </w:rPr>
        <w:t>2018</w:t>
      </w:r>
      <w:r>
        <w:rPr>
          <w:rFonts w:hint="eastAsia"/>
          <w:sz w:val="30"/>
          <w:szCs w:val="30"/>
        </w:rPr>
        <w:t>］临鉴字第</w:t>
      </w:r>
      <w:r>
        <w:rPr>
          <w:rFonts w:hint="eastAsia"/>
          <w:sz w:val="30"/>
          <w:szCs w:val="30"/>
        </w:rPr>
        <w:t>482</w:t>
      </w:r>
      <w:r>
        <w:rPr>
          <w:rFonts w:hint="eastAsia"/>
          <w:sz w:val="30"/>
          <w:szCs w:val="30"/>
        </w:rPr>
        <w:t>号鉴定意见书，鉴定意见为：</w:t>
      </w:r>
      <w:r>
        <w:rPr>
          <w:rFonts w:hint="eastAsia"/>
          <w:sz w:val="30"/>
          <w:szCs w:val="30"/>
        </w:rPr>
        <w:t>1.</w:t>
      </w:r>
      <w:r>
        <w:rPr>
          <w:rFonts w:hint="eastAsia"/>
          <w:sz w:val="30"/>
          <w:szCs w:val="30"/>
        </w:rPr>
        <w:t>刘学芳构成六级伤残；</w:t>
      </w:r>
      <w:r>
        <w:rPr>
          <w:rFonts w:hint="eastAsia"/>
          <w:sz w:val="30"/>
          <w:szCs w:val="30"/>
        </w:rPr>
        <w:t>2.</w:t>
      </w:r>
      <w:r>
        <w:rPr>
          <w:rFonts w:hint="eastAsia"/>
          <w:sz w:val="30"/>
          <w:szCs w:val="30"/>
        </w:rPr>
        <w:t>刘学芳后期进行康复治疗主要以针灸、理疗、按摩等功能恢复为主。建议疗程为</w:t>
      </w:r>
      <w:r>
        <w:rPr>
          <w:rFonts w:hint="eastAsia"/>
          <w:sz w:val="30"/>
          <w:szCs w:val="30"/>
        </w:rPr>
        <w:t>6</w:t>
      </w:r>
      <w:r>
        <w:rPr>
          <w:rFonts w:hint="eastAsia"/>
          <w:sz w:val="30"/>
          <w:szCs w:val="30"/>
        </w:rPr>
        <w:t>个月，一个疗程为</w:t>
      </w:r>
      <w:r>
        <w:rPr>
          <w:rFonts w:hint="eastAsia"/>
          <w:sz w:val="30"/>
          <w:szCs w:val="30"/>
        </w:rPr>
        <w:t>3</w:t>
      </w:r>
      <w:r>
        <w:rPr>
          <w:rFonts w:hint="eastAsia"/>
          <w:sz w:val="30"/>
          <w:szCs w:val="30"/>
        </w:rPr>
        <w:t>个月，目前在</w:t>
      </w:r>
      <w:r>
        <w:rPr>
          <w:rFonts w:hint="eastAsia"/>
          <w:sz w:val="30"/>
          <w:szCs w:val="30"/>
        </w:rPr>
        <w:t>我省省级医院行该康复治疗单次疗程通常约需</w:t>
      </w:r>
      <w:r>
        <w:rPr>
          <w:rFonts w:hint="eastAsia"/>
          <w:sz w:val="30"/>
          <w:szCs w:val="30"/>
        </w:rPr>
        <w:t>9000</w:t>
      </w:r>
      <w:r>
        <w:rPr>
          <w:rFonts w:hint="eastAsia"/>
          <w:sz w:val="30"/>
          <w:szCs w:val="30"/>
        </w:rPr>
        <w:t>元至</w:t>
      </w:r>
      <w:r>
        <w:rPr>
          <w:rFonts w:hint="eastAsia"/>
          <w:sz w:val="30"/>
          <w:szCs w:val="30"/>
        </w:rPr>
        <w:t>15000</w:t>
      </w:r>
      <w:r>
        <w:rPr>
          <w:rFonts w:hint="eastAsia"/>
          <w:sz w:val="30"/>
          <w:szCs w:val="30"/>
        </w:rPr>
        <w:t>元左右，合计康复治疗费需</w:t>
      </w:r>
      <w:r>
        <w:rPr>
          <w:rFonts w:hint="eastAsia"/>
          <w:sz w:val="30"/>
          <w:szCs w:val="30"/>
        </w:rPr>
        <w:t>18000</w:t>
      </w:r>
      <w:r>
        <w:rPr>
          <w:rFonts w:hint="eastAsia"/>
          <w:sz w:val="30"/>
          <w:szCs w:val="30"/>
        </w:rPr>
        <w:t>元至</w:t>
      </w:r>
      <w:r>
        <w:rPr>
          <w:rFonts w:hint="eastAsia"/>
          <w:sz w:val="30"/>
          <w:szCs w:val="30"/>
        </w:rPr>
        <w:t>30000</w:t>
      </w:r>
      <w:r>
        <w:rPr>
          <w:rFonts w:hint="eastAsia"/>
          <w:sz w:val="30"/>
          <w:szCs w:val="30"/>
        </w:rPr>
        <w:t>元左右。其内固定术后，今后行内固定器取出术，目前在我省三级甲等医院行该手术通常约需</w:t>
      </w:r>
      <w:r>
        <w:rPr>
          <w:rFonts w:hint="eastAsia"/>
          <w:sz w:val="30"/>
          <w:szCs w:val="30"/>
        </w:rPr>
        <w:t>8000</w:t>
      </w:r>
      <w:r>
        <w:rPr>
          <w:rFonts w:hint="eastAsia"/>
          <w:sz w:val="30"/>
          <w:szCs w:val="30"/>
        </w:rPr>
        <w:t>元至</w:t>
      </w:r>
      <w:r>
        <w:rPr>
          <w:rFonts w:hint="eastAsia"/>
          <w:sz w:val="30"/>
          <w:szCs w:val="30"/>
        </w:rPr>
        <w:t>10000</w:t>
      </w:r>
      <w:r>
        <w:rPr>
          <w:rFonts w:hint="eastAsia"/>
          <w:sz w:val="30"/>
          <w:szCs w:val="30"/>
        </w:rPr>
        <w:t>元左右；术前门诊复诊等必要费用约需</w:t>
      </w:r>
      <w:r>
        <w:rPr>
          <w:rFonts w:hint="eastAsia"/>
          <w:sz w:val="30"/>
          <w:szCs w:val="30"/>
        </w:rPr>
        <w:t>1000</w:t>
      </w:r>
      <w:r>
        <w:rPr>
          <w:rFonts w:hint="eastAsia"/>
          <w:sz w:val="30"/>
          <w:szCs w:val="30"/>
        </w:rPr>
        <w:t>元至</w:t>
      </w:r>
      <w:r>
        <w:rPr>
          <w:rFonts w:hint="eastAsia"/>
          <w:sz w:val="30"/>
          <w:szCs w:val="30"/>
        </w:rPr>
        <w:t>1500</w:t>
      </w:r>
      <w:r>
        <w:rPr>
          <w:rFonts w:hint="eastAsia"/>
          <w:sz w:val="30"/>
          <w:szCs w:val="30"/>
        </w:rPr>
        <w:t>元左右，二者合计后期治疗费</w:t>
      </w:r>
      <w:r>
        <w:rPr>
          <w:rFonts w:hint="eastAsia"/>
          <w:sz w:val="30"/>
          <w:szCs w:val="30"/>
        </w:rPr>
        <w:t>9000</w:t>
      </w:r>
      <w:r>
        <w:rPr>
          <w:rFonts w:hint="eastAsia"/>
          <w:sz w:val="30"/>
          <w:szCs w:val="30"/>
        </w:rPr>
        <w:t>元至</w:t>
      </w:r>
      <w:r>
        <w:rPr>
          <w:rFonts w:hint="eastAsia"/>
          <w:sz w:val="30"/>
          <w:szCs w:val="30"/>
        </w:rPr>
        <w:t>11500</w:t>
      </w:r>
      <w:r>
        <w:rPr>
          <w:rFonts w:hint="eastAsia"/>
          <w:sz w:val="30"/>
          <w:szCs w:val="30"/>
        </w:rPr>
        <w:t>元左右。</w:t>
      </w:r>
      <w:r>
        <w:rPr>
          <w:rFonts w:hint="eastAsia"/>
          <w:sz w:val="30"/>
          <w:szCs w:val="30"/>
        </w:rPr>
        <w:t>3.</w:t>
      </w:r>
      <w:r>
        <w:rPr>
          <w:rFonts w:hint="eastAsia"/>
          <w:sz w:val="30"/>
          <w:szCs w:val="30"/>
        </w:rPr>
        <w:t>刘学芳因损伤所致误工期、营养期评定为伤残评定前一日。</w:t>
      </w:r>
      <w:r>
        <w:rPr>
          <w:rFonts w:hint="eastAsia"/>
          <w:sz w:val="30"/>
          <w:szCs w:val="30"/>
        </w:rPr>
        <w:t>4.</w:t>
      </w:r>
      <w:r>
        <w:rPr>
          <w:rFonts w:hint="eastAsia"/>
          <w:sz w:val="30"/>
          <w:szCs w:val="30"/>
        </w:rPr>
        <w:t>刘学芳为大部分护理依赖，护理期限为</w:t>
      </w:r>
      <w:r>
        <w:rPr>
          <w:rFonts w:hint="eastAsia"/>
          <w:sz w:val="30"/>
          <w:szCs w:val="30"/>
        </w:rPr>
        <w:t>20</w:t>
      </w:r>
      <w:r>
        <w:rPr>
          <w:rFonts w:hint="eastAsia"/>
          <w:sz w:val="30"/>
          <w:szCs w:val="30"/>
        </w:rPr>
        <w:t>年。刘学芳于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月至西安市红会医院住院治疗。</w:t>
      </w:r>
    </w:p>
    <w:p w:rsidR="00000000" w:rsidRDefault="006526D8">
      <w:pPr>
        <w:spacing w:line="500" w:lineRule="atLeast"/>
        <w:ind w:firstLine="600"/>
        <w:divId w:val="542521745"/>
        <w:rPr>
          <w:rFonts w:hint="eastAsia"/>
          <w:sz w:val="30"/>
          <w:szCs w:val="30"/>
        </w:rPr>
      </w:pPr>
      <w:r>
        <w:rPr>
          <w:rFonts w:hint="eastAsia"/>
          <w:sz w:val="30"/>
          <w:szCs w:val="30"/>
        </w:rPr>
        <w:t>二审法院认为，交通医院对刘学芳的身</w:t>
      </w:r>
      <w:r>
        <w:rPr>
          <w:rFonts w:hint="eastAsia"/>
          <w:sz w:val="30"/>
          <w:szCs w:val="30"/>
        </w:rPr>
        <w:t>体健康构成了医疗损害，但没有证据证明本次损害系医疗事故，不宜适用《医疗事故处理条例》的相关赔偿规定，一审法院适用《最高人民法院关于审理人身损害赔偿案件适用法律若干问题的解释》并无不当。</w:t>
      </w:r>
    </w:p>
    <w:p w:rsidR="00000000" w:rsidRDefault="006526D8">
      <w:pPr>
        <w:spacing w:line="500" w:lineRule="atLeast"/>
        <w:ind w:firstLine="600"/>
        <w:divId w:val="2086415930"/>
        <w:rPr>
          <w:rFonts w:hint="eastAsia"/>
          <w:sz w:val="30"/>
          <w:szCs w:val="30"/>
        </w:rPr>
      </w:pPr>
      <w:r>
        <w:rPr>
          <w:rFonts w:hint="eastAsia"/>
          <w:sz w:val="30"/>
          <w:szCs w:val="30"/>
        </w:rPr>
        <w:t>关于刘学芳后期护理费赔偿标准计算问题。第一，刘学芳因交通医院的不当治疗造成六级伤残，需要大部分护理依赖，虽然没有医疗机构或鉴定机构出具护理人数的诊断意见，但结合其年龄、伤情，护理人员为二人更合情合理，符合实际情况；第二，对于护理费的计算，《最高人民法院关于审理人身损害赔偿案件适用法律若干问题的解释》第二十一条第一款、第二款规</w:t>
      </w:r>
      <w:r>
        <w:rPr>
          <w:rFonts w:hint="eastAsia"/>
          <w:sz w:val="30"/>
          <w:szCs w:val="30"/>
        </w:rPr>
        <w:t>定：“护理费根据护理人员的收入状况和护理人数、护理期限确定。护理人员有收入的，参照误工费的规定计算；护理人员没有收入或者雇佣护工的，参照当地护工从事同等级别护理的劳务报酬标准计算。”该条款是对实际进行护理人员所发生的护理费用进行计算的标准及依据，护理人员有收入的，参照误工费计算，但并不等同于受害人的误工费计算和支付条件。刘学芳的伤情经鉴定机构鉴定必须有人对其进行护理，无论何人作为护理人员提供了护理劳务，都应产生护理费用。刘学芳因伤瘫痪在床，由其子女在家进行护理，护理费本应是加害人支付给代替其履行护理责任的护</w:t>
      </w:r>
      <w:r>
        <w:rPr>
          <w:rFonts w:hint="eastAsia"/>
          <w:sz w:val="30"/>
          <w:szCs w:val="30"/>
        </w:rPr>
        <w:t>理人员的劳务报酬，由受害人家属进行护理，并非免除加害人的护理义务，因此在加害人即交通医院承担赔偿责任的情况下，刘学芳子女的护理行为就不再是赡养义务，其对刘学芳的护理行为有权获得劳动报酬。现照顾刘学芳的二子均已退休，领取退休工资，虽为固定收入，但其性质已非劳动报酬，故护理期间收入虽未减少，但其护理行为仍具有金钱价值，并且劳动法等相关法律并未禁止退休人员从事其他合法有偿服务的社会劳动。因此，刘学芳后期由子女护理产生的护理费，虽然表面上没有护理支出，但仍然具有金钱价值，故应当按照护理费的赔偿标准进行赔偿。根据伤残</w:t>
      </w:r>
      <w:r>
        <w:rPr>
          <w:rFonts w:hint="eastAsia"/>
          <w:sz w:val="30"/>
          <w:szCs w:val="30"/>
        </w:rPr>
        <w:t>等级司法鉴定意见出具的时间，参照相关法律规定，刘学芳定残后的护理期限依法暂定为五年，一审判决对该期限的认定并无不当。综上，刘学芳的后期护理费应为</w:t>
      </w:r>
      <w:r>
        <w:rPr>
          <w:rFonts w:hint="eastAsia"/>
          <w:sz w:val="30"/>
          <w:szCs w:val="30"/>
        </w:rPr>
        <w:t>686212.8</w:t>
      </w:r>
      <w:r>
        <w:rPr>
          <w:rFonts w:hint="eastAsia"/>
          <w:sz w:val="30"/>
          <w:szCs w:val="30"/>
        </w:rPr>
        <w:t>元（</w:t>
      </w:r>
      <w:r>
        <w:rPr>
          <w:rFonts w:hint="eastAsia"/>
          <w:sz w:val="30"/>
          <w:szCs w:val="30"/>
        </w:rPr>
        <w:t>5033.8</w:t>
      </w:r>
      <w:r>
        <w:rPr>
          <w:rFonts w:hint="eastAsia"/>
          <w:sz w:val="30"/>
          <w:szCs w:val="30"/>
        </w:rPr>
        <w:t>元／月×</w:t>
      </w:r>
      <w:r>
        <w:rPr>
          <w:rFonts w:hint="eastAsia"/>
          <w:sz w:val="30"/>
          <w:szCs w:val="30"/>
        </w:rPr>
        <w:t>12</w:t>
      </w:r>
      <w:r>
        <w:rPr>
          <w:rFonts w:hint="eastAsia"/>
          <w:sz w:val="30"/>
          <w:szCs w:val="30"/>
        </w:rPr>
        <w:t>个月×</w:t>
      </w:r>
      <w:r>
        <w:rPr>
          <w:rFonts w:hint="eastAsia"/>
          <w:sz w:val="30"/>
          <w:szCs w:val="30"/>
        </w:rPr>
        <w:t>5</w:t>
      </w:r>
      <w:r>
        <w:rPr>
          <w:rFonts w:hint="eastAsia"/>
          <w:sz w:val="30"/>
          <w:szCs w:val="30"/>
        </w:rPr>
        <w:t>年×</w:t>
      </w:r>
      <w:r>
        <w:rPr>
          <w:rFonts w:hint="eastAsia"/>
          <w:sz w:val="30"/>
          <w:szCs w:val="30"/>
        </w:rPr>
        <w:t>80%</w:t>
      </w:r>
      <w:r>
        <w:rPr>
          <w:rFonts w:hint="eastAsia"/>
          <w:sz w:val="30"/>
          <w:szCs w:val="30"/>
        </w:rPr>
        <w:t>＋</w:t>
      </w:r>
      <w:r>
        <w:rPr>
          <w:rFonts w:hint="eastAsia"/>
          <w:sz w:val="30"/>
          <w:szCs w:val="30"/>
        </w:rPr>
        <w:t>9262.3</w:t>
      </w:r>
      <w:r>
        <w:rPr>
          <w:rFonts w:hint="eastAsia"/>
          <w:sz w:val="30"/>
          <w:szCs w:val="30"/>
        </w:rPr>
        <w:t>元／月×</w:t>
      </w:r>
      <w:r>
        <w:rPr>
          <w:rFonts w:hint="eastAsia"/>
          <w:sz w:val="30"/>
          <w:szCs w:val="30"/>
        </w:rPr>
        <w:t>12</w:t>
      </w:r>
      <w:r>
        <w:rPr>
          <w:rFonts w:hint="eastAsia"/>
          <w:sz w:val="30"/>
          <w:szCs w:val="30"/>
        </w:rPr>
        <w:t>个月×</w:t>
      </w:r>
      <w:r>
        <w:rPr>
          <w:rFonts w:hint="eastAsia"/>
          <w:sz w:val="30"/>
          <w:szCs w:val="30"/>
        </w:rPr>
        <w:t>5</w:t>
      </w:r>
      <w:r>
        <w:rPr>
          <w:rFonts w:hint="eastAsia"/>
          <w:sz w:val="30"/>
          <w:szCs w:val="30"/>
        </w:rPr>
        <w:t>年×</w:t>
      </w:r>
      <w:r>
        <w:rPr>
          <w:rFonts w:hint="eastAsia"/>
          <w:sz w:val="30"/>
          <w:szCs w:val="30"/>
        </w:rPr>
        <w:t>80%</w:t>
      </w:r>
      <w:r>
        <w:rPr>
          <w:rFonts w:hint="eastAsia"/>
          <w:sz w:val="30"/>
          <w:szCs w:val="30"/>
        </w:rPr>
        <w:t>）。</w:t>
      </w:r>
    </w:p>
    <w:p w:rsidR="00000000" w:rsidRDefault="006526D8">
      <w:pPr>
        <w:spacing w:line="500" w:lineRule="atLeast"/>
        <w:ind w:firstLine="600"/>
        <w:divId w:val="2131703473"/>
        <w:rPr>
          <w:rFonts w:hint="eastAsia"/>
          <w:sz w:val="30"/>
          <w:szCs w:val="30"/>
        </w:rPr>
      </w:pPr>
      <w:r>
        <w:rPr>
          <w:rFonts w:hint="eastAsia"/>
          <w:sz w:val="30"/>
          <w:szCs w:val="30"/>
        </w:rPr>
        <w:t>关于刘学芳主张的残疾用具费中的后期护理垫费及康复治疗费中的后期镇痛药费。一审判决采用的计算价格标准并无不妥，但计算期限不当，应参照伤残赔偿的相关法律规定，暂定为五年。综上，后期护理垫费应为</w:t>
      </w:r>
      <w:r>
        <w:rPr>
          <w:rFonts w:hint="eastAsia"/>
          <w:sz w:val="30"/>
          <w:szCs w:val="30"/>
        </w:rPr>
        <w:t>81000</w:t>
      </w:r>
      <w:r>
        <w:rPr>
          <w:rFonts w:hint="eastAsia"/>
          <w:sz w:val="30"/>
          <w:szCs w:val="30"/>
        </w:rPr>
        <w:t>元，后期药费为</w:t>
      </w:r>
      <w:r>
        <w:rPr>
          <w:rFonts w:hint="eastAsia"/>
          <w:sz w:val="30"/>
          <w:szCs w:val="30"/>
        </w:rPr>
        <w:t>18000</w:t>
      </w:r>
      <w:r>
        <w:rPr>
          <w:rFonts w:hint="eastAsia"/>
          <w:sz w:val="30"/>
          <w:szCs w:val="30"/>
        </w:rPr>
        <w:t>元。</w:t>
      </w:r>
    </w:p>
    <w:p w:rsidR="00000000" w:rsidRDefault="006526D8">
      <w:pPr>
        <w:spacing w:line="500" w:lineRule="atLeast"/>
        <w:ind w:firstLine="600"/>
        <w:divId w:val="882715017"/>
        <w:rPr>
          <w:rFonts w:hint="eastAsia"/>
          <w:sz w:val="30"/>
          <w:szCs w:val="30"/>
        </w:rPr>
      </w:pPr>
      <w:r>
        <w:rPr>
          <w:rFonts w:hint="eastAsia"/>
          <w:sz w:val="30"/>
          <w:szCs w:val="30"/>
        </w:rPr>
        <w:t>关于刘学芳主张的精神损害抚慰金。一审判决对刘学芳所遭受的伤害在精神层面受到的痛苦依法有理有据进行了合理的支持，该项费用主要用于对受害人的心理安慰，并非直接实际损失的赔偿，且刘学芳也并未举证证明其所主张数额的合理依据，因此，对其提出支持一审该项诉求的上诉请求不予支持。</w:t>
      </w:r>
    </w:p>
    <w:p w:rsidR="00000000" w:rsidRDefault="006526D8">
      <w:pPr>
        <w:spacing w:line="500" w:lineRule="atLeast"/>
        <w:ind w:firstLine="600"/>
        <w:divId w:val="2136480896"/>
        <w:rPr>
          <w:rFonts w:hint="eastAsia"/>
          <w:sz w:val="30"/>
          <w:szCs w:val="30"/>
        </w:rPr>
      </w:pPr>
      <w:r>
        <w:rPr>
          <w:rFonts w:hint="eastAsia"/>
          <w:sz w:val="30"/>
          <w:szCs w:val="30"/>
        </w:rPr>
        <w:t>综上，刘学芳的上诉请求部分成立，予以支持。依照《中华人民共和国民事诉讼法》第一百七十条第一款第二项之规定，判决：一、维持青海省西宁市城西区人民法院（</w:t>
      </w:r>
      <w:r>
        <w:rPr>
          <w:rFonts w:hint="eastAsia"/>
          <w:sz w:val="30"/>
          <w:szCs w:val="30"/>
        </w:rPr>
        <w:t>2019</w:t>
      </w:r>
      <w:r>
        <w:rPr>
          <w:rFonts w:hint="eastAsia"/>
          <w:sz w:val="30"/>
          <w:szCs w:val="30"/>
        </w:rPr>
        <w:t>）青</w:t>
      </w:r>
      <w:r>
        <w:rPr>
          <w:rFonts w:hint="eastAsia"/>
          <w:sz w:val="30"/>
          <w:szCs w:val="30"/>
        </w:rPr>
        <w:t>0104</w:t>
      </w:r>
      <w:r>
        <w:rPr>
          <w:rFonts w:hint="eastAsia"/>
          <w:sz w:val="30"/>
          <w:szCs w:val="30"/>
        </w:rPr>
        <w:t>民初</w:t>
      </w:r>
      <w:r>
        <w:rPr>
          <w:rFonts w:hint="eastAsia"/>
          <w:sz w:val="30"/>
          <w:szCs w:val="30"/>
        </w:rPr>
        <w:t>3346</w:t>
      </w:r>
      <w:r>
        <w:rPr>
          <w:rFonts w:hint="eastAsia"/>
          <w:sz w:val="30"/>
          <w:szCs w:val="30"/>
        </w:rPr>
        <w:t>号民事判决第二项；二、变更青海省西宁市城西区人民法院（</w:t>
      </w:r>
      <w:r>
        <w:rPr>
          <w:rFonts w:hint="eastAsia"/>
          <w:sz w:val="30"/>
          <w:szCs w:val="30"/>
        </w:rPr>
        <w:t>2019</w:t>
      </w:r>
      <w:r>
        <w:rPr>
          <w:rFonts w:hint="eastAsia"/>
          <w:sz w:val="30"/>
          <w:szCs w:val="30"/>
        </w:rPr>
        <w:t>）</w:t>
      </w:r>
      <w:r>
        <w:rPr>
          <w:rFonts w:hint="eastAsia"/>
          <w:sz w:val="30"/>
          <w:szCs w:val="30"/>
        </w:rPr>
        <w:t>青</w:t>
      </w:r>
      <w:r>
        <w:rPr>
          <w:rFonts w:hint="eastAsia"/>
          <w:sz w:val="30"/>
          <w:szCs w:val="30"/>
        </w:rPr>
        <w:t>0104</w:t>
      </w:r>
      <w:r>
        <w:rPr>
          <w:rFonts w:hint="eastAsia"/>
          <w:sz w:val="30"/>
          <w:szCs w:val="30"/>
        </w:rPr>
        <w:t>民初</w:t>
      </w:r>
      <w:r>
        <w:rPr>
          <w:rFonts w:hint="eastAsia"/>
          <w:sz w:val="30"/>
          <w:szCs w:val="30"/>
        </w:rPr>
        <w:t>3346</w:t>
      </w:r>
      <w:r>
        <w:rPr>
          <w:rFonts w:hint="eastAsia"/>
          <w:sz w:val="30"/>
          <w:szCs w:val="30"/>
        </w:rPr>
        <w:t>号民事判决第一项为“青海省交通医院于本判决生效后十日内赔偿刘学芳医药费、住院伙食补助费、营养费、交通费、护理费、残疾赔偿金、残疾用具费、康复治疗费、外地就医期间的交通费和住宿费、精神损害抚慰金共计</w:t>
      </w:r>
      <w:r>
        <w:rPr>
          <w:rFonts w:hint="eastAsia"/>
          <w:sz w:val="30"/>
          <w:szCs w:val="30"/>
        </w:rPr>
        <w:t>726647.2</w:t>
      </w:r>
      <w:r>
        <w:rPr>
          <w:rFonts w:hint="eastAsia"/>
          <w:sz w:val="30"/>
          <w:szCs w:val="30"/>
        </w:rPr>
        <w:t>元。”</w:t>
      </w:r>
    </w:p>
    <w:p w:rsidR="00000000" w:rsidRDefault="006526D8">
      <w:pPr>
        <w:spacing w:line="500" w:lineRule="atLeast"/>
        <w:ind w:firstLine="600"/>
        <w:divId w:val="1767186482"/>
        <w:rPr>
          <w:rFonts w:hint="eastAsia"/>
          <w:sz w:val="30"/>
          <w:szCs w:val="30"/>
        </w:rPr>
      </w:pPr>
      <w:r>
        <w:rPr>
          <w:rFonts w:hint="eastAsia"/>
          <w:sz w:val="30"/>
          <w:szCs w:val="30"/>
        </w:rPr>
        <w:t>再审中，交通医院、刘学芳除对二审判决确定的刘学芳后期护理费有异议外，对原二审判决查明的其他事实及确定的其他赔偿损失均无异议，予以确认。</w:t>
      </w:r>
    </w:p>
    <w:p w:rsidR="00000000" w:rsidRDefault="006526D8">
      <w:pPr>
        <w:spacing w:line="500" w:lineRule="atLeast"/>
        <w:ind w:firstLine="600"/>
        <w:divId w:val="599291130"/>
        <w:rPr>
          <w:rFonts w:hint="eastAsia"/>
          <w:sz w:val="30"/>
          <w:szCs w:val="30"/>
        </w:rPr>
      </w:pPr>
      <w:r>
        <w:rPr>
          <w:rFonts w:hint="eastAsia"/>
          <w:sz w:val="30"/>
          <w:szCs w:val="30"/>
        </w:rPr>
        <w:t>本案争议焦点：刘学芳后期护理费的认定（护理人数、赔偿标准）</w:t>
      </w:r>
    </w:p>
    <w:p w:rsidR="00000000" w:rsidRDefault="006526D8">
      <w:pPr>
        <w:spacing w:line="500" w:lineRule="atLeast"/>
        <w:ind w:firstLine="600"/>
        <w:divId w:val="1091392388"/>
        <w:rPr>
          <w:rFonts w:hint="eastAsia"/>
          <w:sz w:val="30"/>
          <w:szCs w:val="30"/>
        </w:rPr>
      </w:pPr>
      <w:r>
        <w:rPr>
          <w:rFonts w:hint="eastAsia"/>
          <w:sz w:val="30"/>
          <w:szCs w:val="30"/>
        </w:rPr>
        <w:t>本院再审认为，</w:t>
      </w:r>
      <w:r>
        <w:rPr>
          <w:rFonts w:hint="eastAsia"/>
          <w:sz w:val="30"/>
          <w:szCs w:val="30"/>
        </w:rPr>
        <w:t>1.</w:t>
      </w:r>
      <w:r>
        <w:rPr>
          <w:rFonts w:hint="eastAsia"/>
          <w:sz w:val="30"/>
          <w:szCs w:val="30"/>
        </w:rPr>
        <w:t>刘学芳因交通医院存在缺陷的医疗行为至其人身受到损害，构成</w:t>
      </w:r>
      <w:r>
        <w:rPr>
          <w:rFonts w:hint="eastAsia"/>
          <w:sz w:val="30"/>
          <w:szCs w:val="30"/>
        </w:rPr>
        <w:t>六级伤残，需要大部分护理依赖。就护理人数，鉴定机构及医疗机构未明确意见，考虑刘学芳已年逾</w:t>
      </w:r>
      <w:r>
        <w:rPr>
          <w:rFonts w:hint="eastAsia"/>
          <w:sz w:val="30"/>
          <w:szCs w:val="30"/>
        </w:rPr>
        <w:t>8</w:t>
      </w:r>
      <w:r>
        <w:rPr>
          <w:rFonts w:hint="eastAsia"/>
          <w:sz w:val="30"/>
          <w:szCs w:val="30"/>
        </w:rPr>
        <w:t>旬、伤残程度、护理依赖状况及后期康复治疗主要为功能恢复，根据《最高人民法院关于审理人身损害赔偿案件适用法律若干问题的解释》第二十一条第一款、第二款“护理费根据护理人员的收入状况和护理人数、护理期限确定。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的规定，二审法院</w:t>
      </w:r>
      <w:r>
        <w:rPr>
          <w:rFonts w:hint="eastAsia"/>
          <w:sz w:val="30"/>
          <w:szCs w:val="30"/>
        </w:rPr>
        <w:t>确定护理人数为二人并无不当。</w:t>
      </w:r>
      <w:r>
        <w:rPr>
          <w:rFonts w:hint="eastAsia"/>
          <w:sz w:val="30"/>
          <w:szCs w:val="30"/>
        </w:rPr>
        <w:t>2.</w:t>
      </w:r>
      <w:r>
        <w:rPr>
          <w:rFonts w:hint="eastAsia"/>
          <w:sz w:val="30"/>
          <w:szCs w:val="30"/>
        </w:rPr>
        <w:t>刘学芳后期护理由其退休的两个儿子看护，护理期间其子收入虽未减少，但护理行为仍然具有金钱价值，交通医院应当支付护理费。刘学芳抗辩应以青海省统计局公布的</w:t>
      </w:r>
      <w:r>
        <w:rPr>
          <w:rFonts w:hint="eastAsia"/>
          <w:sz w:val="30"/>
          <w:szCs w:val="30"/>
        </w:rPr>
        <w:t>2018</w:t>
      </w:r>
      <w:r>
        <w:rPr>
          <w:rFonts w:hint="eastAsia"/>
          <w:sz w:val="30"/>
          <w:szCs w:val="30"/>
        </w:rPr>
        <w:t>年度青海省职工年均工资</w:t>
      </w:r>
      <w:r>
        <w:rPr>
          <w:rFonts w:hint="eastAsia"/>
          <w:sz w:val="30"/>
          <w:szCs w:val="30"/>
        </w:rPr>
        <w:t>85379</w:t>
      </w:r>
      <w:r>
        <w:rPr>
          <w:rFonts w:hint="eastAsia"/>
          <w:sz w:val="30"/>
          <w:szCs w:val="30"/>
        </w:rPr>
        <w:t>元为后期护理费的计算标准，且其二子的年平均工资</w:t>
      </w:r>
      <w:r>
        <w:rPr>
          <w:rFonts w:hint="eastAsia"/>
          <w:sz w:val="30"/>
          <w:szCs w:val="30"/>
        </w:rPr>
        <w:t>85776</w:t>
      </w:r>
      <w:r>
        <w:rPr>
          <w:rFonts w:hint="eastAsia"/>
          <w:sz w:val="30"/>
          <w:szCs w:val="30"/>
        </w:rPr>
        <w:t>与上述标准差距不大。交通医院再审主张应参照当地护工从事同等级别护理的劳务报酬标准作为护理费的计算标准。依据《最高人民法院关于审理人身损害赔偿案件适用法律若干问题的解释》第二十一条第一款、第二款的规定，刘学芳的护理费应以青海省人力资源和社</w:t>
      </w:r>
      <w:r>
        <w:rPr>
          <w:rFonts w:hint="eastAsia"/>
          <w:sz w:val="30"/>
          <w:szCs w:val="30"/>
        </w:rPr>
        <w:t>会保障厅公布的</w:t>
      </w:r>
      <w:r>
        <w:rPr>
          <w:rFonts w:hint="eastAsia"/>
          <w:sz w:val="30"/>
          <w:szCs w:val="30"/>
        </w:rPr>
        <w:t>2018</w:t>
      </w:r>
      <w:r>
        <w:rPr>
          <w:rFonts w:hint="eastAsia"/>
          <w:sz w:val="30"/>
          <w:szCs w:val="30"/>
        </w:rPr>
        <w:t>年青海省西宁市部分工种（职业）工资指导价位确定的护理人员月高位数工资</w:t>
      </w:r>
      <w:r>
        <w:rPr>
          <w:rFonts w:hint="eastAsia"/>
          <w:sz w:val="30"/>
          <w:szCs w:val="30"/>
        </w:rPr>
        <w:t>5200</w:t>
      </w:r>
      <w:r>
        <w:rPr>
          <w:rFonts w:hint="eastAsia"/>
          <w:sz w:val="30"/>
          <w:szCs w:val="30"/>
        </w:rPr>
        <w:t>元计算为宜。参照《最高人民法院关于审理人身损害赔偿案件适用法律若干问题的解释》第二十五条：“残疾赔偿金根据受害人丧失劳动能力程度或者伤残等级，按照受诉法院所在地上一年度城镇居民人均可支配收入或者农村居民人均纯收入标准，自定残之日起按二十年计算。但六十周岁以上的，年龄每增加一岁减少一年；七十五周岁以上的，按五年计算”的规定及依照</w:t>
      </w:r>
      <w:r>
        <w:rPr>
          <w:rFonts w:hint="eastAsia"/>
          <w:sz w:val="30"/>
          <w:szCs w:val="30"/>
        </w:rPr>
        <w:t>GB/T31147-2014</w:t>
      </w:r>
      <w:r>
        <w:rPr>
          <w:rFonts w:hint="eastAsia"/>
          <w:sz w:val="30"/>
          <w:szCs w:val="30"/>
        </w:rPr>
        <w:t>《人身损害护理依赖程度评定》关于护理依赖赔付比例大部分护理</w:t>
      </w:r>
      <w:r>
        <w:rPr>
          <w:rFonts w:hint="eastAsia"/>
          <w:sz w:val="30"/>
          <w:szCs w:val="30"/>
        </w:rPr>
        <w:t>依赖应赔偿</w:t>
      </w:r>
      <w:r>
        <w:rPr>
          <w:rFonts w:hint="eastAsia"/>
          <w:sz w:val="30"/>
          <w:szCs w:val="30"/>
        </w:rPr>
        <w:t>80%</w:t>
      </w:r>
      <w:r>
        <w:rPr>
          <w:rFonts w:hint="eastAsia"/>
          <w:sz w:val="30"/>
          <w:szCs w:val="30"/>
        </w:rPr>
        <w:t>护理费用的规定，刘学芳评残后的护理期限先行支持五年，此后发生的护理费用，刘学芳仍有权利主张，后期护理费应为</w:t>
      </w:r>
      <w:r>
        <w:rPr>
          <w:rFonts w:hint="eastAsia"/>
          <w:sz w:val="30"/>
          <w:szCs w:val="30"/>
        </w:rPr>
        <w:t>499200</w:t>
      </w:r>
      <w:r>
        <w:rPr>
          <w:rFonts w:hint="eastAsia"/>
          <w:sz w:val="30"/>
          <w:szCs w:val="30"/>
        </w:rPr>
        <w:t>元（</w:t>
      </w:r>
      <w:r>
        <w:rPr>
          <w:rFonts w:hint="eastAsia"/>
          <w:sz w:val="30"/>
          <w:szCs w:val="30"/>
        </w:rPr>
        <w:t>5200</w:t>
      </w:r>
      <w:r>
        <w:rPr>
          <w:rFonts w:hint="eastAsia"/>
          <w:sz w:val="30"/>
          <w:szCs w:val="30"/>
        </w:rPr>
        <w:t>元</w:t>
      </w:r>
      <w:r>
        <w:rPr>
          <w:rFonts w:hint="eastAsia"/>
          <w:sz w:val="30"/>
          <w:szCs w:val="30"/>
        </w:rPr>
        <w:t>/</w:t>
      </w:r>
      <w:r>
        <w:rPr>
          <w:rFonts w:hint="eastAsia"/>
          <w:sz w:val="30"/>
          <w:szCs w:val="30"/>
        </w:rPr>
        <w:t>月×</w:t>
      </w:r>
      <w:r>
        <w:rPr>
          <w:rFonts w:hint="eastAsia"/>
          <w:sz w:val="30"/>
          <w:szCs w:val="30"/>
        </w:rPr>
        <w:t>12</w:t>
      </w:r>
      <w:r>
        <w:rPr>
          <w:rFonts w:hint="eastAsia"/>
          <w:sz w:val="30"/>
          <w:szCs w:val="30"/>
        </w:rPr>
        <w:t>月×</w:t>
      </w:r>
      <w:r>
        <w:rPr>
          <w:rFonts w:hint="eastAsia"/>
          <w:sz w:val="30"/>
          <w:szCs w:val="30"/>
        </w:rPr>
        <w:t>2</w:t>
      </w:r>
      <w:r>
        <w:rPr>
          <w:rFonts w:hint="eastAsia"/>
          <w:sz w:val="30"/>
          <w:szCs w:val="30"/>
        </w:rPr>
        <w:t>×</w:t>
      </w:r>
      <w:r>
        <w:rPr>
          <w:rFonts w:hint="eastAsia"/>
          <w:sz w:val="30"/>
          <w:szCs w:val="30"/>
        </w:rPr>
        <w:t>5</w:t>
      </w:r>
      <w:r>
        <w:rPr>
          <w:rFonts w:hint="eastAsia"/>
          <w:sz w:val="30"/>
          <w:szCs w:val="30"/>
        </w:rPr>
        <w:t>年×</w:t>
      </w:r>
      <w:r>
        <w:rPr>
          <w:rFonts w:hint="eastAsia"/>
          <w:sz w:val="30"/>
          <w:szCs w:val="30"/>
        </w:rPr>
        <w:t>80%</w:t>
      </w:r>
      <w:r>
        <w:rPr>
          <w:rFonts w:hint="eastAsia"/>
          <w:sz w:val="30"/>
          <w:szCs w:val="30"/>
        </w:rPr>
        <w:t>）。综上，对刘学芳造成的各项损失即医药费</w:t>
      </w:r>
      <w:r>
        <w:rPr>
          <w:rFonts w:hint="eastAsia"/>
          <w:sz w:val="30"/>
          <w:szCs w:val="30"/>
        </w:rPr>
        <w:t>93295</w:t>
      </w:r>
      <w:r>
        <w:rPr>
          <w:rFonts w:hint="eastAsia"/>
          <w:sz w:val="30"/>
          <w:szCs w:val="30"/>
        </w:rPr>
        <w:t>元、住院伙食补助费</w:t>
      </w:r>
      <w:r>
        <w:rPr>
          <w:rFonts w:hint="eastAsia"/>
          <w:sz w:val="30"/>
          <w:szCs w:val="30"/>
        </w:rPr>
        <w:t>13440</w:t>
      </w:r>
      <w:r>
        <w:rPr>
          <w:rFonts w:hint="eastAsia"/>
          <w:sz w:val="30"/>
          <w:szCs w:val="30"/>
        </w:rPr>
        <w:t>元、营养费</w:t>
      </w:r>
      <w:r>
        <w:rPr>
          <w:rFonts w:hint="eastAsia"/>
          <w:sz w:val="30"/>
          <w:szCs w:val="30"/>
        </w:rPr>
        <w:t>41860</w:t>
      </w:r>
      <w:r>
        <w:rPr>
          <w:rFonts w:hint="eastAsia"/>
          <w:sz w:val="30"/>
          <w:szCs w:val="30"/>
        </w:rPr>
        <w:t>元、交通费</w:t>
      </w:r>
      <w:r>
        <w:rPr>
          <w:rFonts w:hint="eastAsia"/>
          <w:sz w:val="30"/>
          <w:szCs w:val="30"/>
        </w:rPr>
        <w:t>15360</w:t>
      </w:r>
      <w:r>
        <w:rPr>
          <w:rFonts w:hint="eastAsia"/>
          <w:sz w:val="30"/>
          <w:szCs w:val="30"/>
        </w:rPr>
        <w:t>元、护理费</w:t>
      </w:r>
      <w:r>
        <w:rPr>
          <w:rFonts w:hint="eastAsia"/>
          <w:sz w:val="30"/>
          <w:szCs w:val="30"/>
        </w:rPr>
        <w:t>552366</w:t>
      </w:r>
      <w:r>
        <w:rPr>
          <w:rFonts w:hint="eastAsia"/>
          <w:sz w:val="30"/>
          <w:szCs w:val="30"/>
        </w:rPr>
        <w:t>元（定残前的前期护理费</w:t>
      </w:r>
      <w:r>
        <w:rPr>
          <w:rFonts w:hint="eastAsia"/>
          <w:sz w:val="30"/>
          <w:szCs w:val="30"/>
        </w:rPr>
        <w:t>53166</w:t>
      </w:r>
      <w:r>
        <w:rPr>
          <w:rFonts w:hint="eastAsia"/>
          <w:sz w:val="30"/>
          <w:szCs w:val="30"/>
        </w:rPr>
        <w:t>元、定残后的后期护理费</w:t>
      </w:r>
      <w:r>
        <w:rPr>
          <w:rFonts w:hint="eastAsia"/>
          <w:sz w:val="30"/>
          <w:szCs w:val="30"/>
        </w:rPr>
        <w:t>499200</w:t>
      </w:r>
      <w:r>
        <w:rPr>
          <w:rFonts w:hint="eastAsia"/>
          <w:sz w:val="30"/>
          <w:szCs w:val="30"/>
        </w:rPr>
        <w:t>元）、残疾赔偿金</w:t>
      </w:r>
      <w:r>
        <w:rPr>
          <w:rFonts w:hint="eastAsia"/>
          <w:sz w:val="30"/>
          <w:szCs w:val="30"/>
        </w:rPr>
        <w:t>78788</w:t>
      </w:r>
      <w:r>
        <w:rPr>
          <w:rFonts w:hint="eastAsia"/>
          <w:sz w:val="30"/>
          <w:szCs w:val="30"/>
        </w:rPr>
        <w:t>、残疾用具费</w:t>
      </w:r>
      <w:r>
        <w:rPr>
          <w:rFonts w:hint="eastAsia"/>
          <w:sz w:val="30"/>
          <w:szCs w:val="30"/>
        </w:rPr>
        <w:t>127790</w:t>
      </w:r>
      <w:r>
        <w:rPr>
          <w:rFonts w:hint="eastAsia"/>
          <w:sz w:val="30"/>
          <w:szCs w:val="30"/>
        </w:rPr>
        <w:t>（含轮椅费</w:t>
      </w:r>
      <w:r>
        <w:rPr>
          <w:rFonts w:hint="eastAsia"/>
          <w:sz w:val="30"/>
          <w:szCs w:val="30"/>
        </w:rPr>
        <w:t>13940</w:t>
      </w:r>
      <w:r>
        <w:rPr>
          <w:rFonts w:hint="eastAsia"/>
          <w:sz w:val="30"/>
          <w:szCs w:val="30"/>
        </w:rPr>
        <w:t>元、前期护理垫费</w:t>
      </w:r>
      <w:r>
        <w:rPr>
          <w:rFonts w:hint="eastAsia"/>
          <w:sz w:val="30"/>
          <w:szCs w:val="30"/>
        </w:rPr>
        <w:t>32850</w:t>
      </w:r>
      <w:r>
        <w:rPr>
          <w:rFonts w:hint="eastAsia"/>
          <w:sz w:val="30"/>
          <w:szCs w:val="30"/>
        </w:rPr>
        <w:t>元、后期护理垫费</w:t>
      </w:r>
      <w:r>
        <w:rPr>
          <w:rFonts w:hint="eastAsia"/>
          <w:sz w:val="30"/>
          <w:szCs w:val="30"/>
        </w:rPr>
        <w:t>81000</w:t>
      </w:r>
      <w:r>
        <w:rPr>
          <w:rFonts w:hint="eastAsia"/>
          <w:sz w:val="30"/>
          <w:szCs w:val="30"/>
        </w:rPr>
        <w:t>元）、</w:t>
      </w:r>
      <w:r>
        <w:rPr>
          <w:rFonts w:hint="eastAsia"/>
          <w:sz w:val="30"/>
          <w:szCs w:val="30"/>
        </w:rPr>
        <w:t>康复治疗费</w:t>
      </w:r>
      <w:r>
        <w:rPr>
          <w:rFonts w:hint="eastAsia"/>
          <w:sz w:val="30"/>
          <w:szCs w:val="30"/>
        </w:rPr>
        <w:t>59500</w:t>
      </w:r>
      <w:r>
        <w:rPr>
          <w:rFonts w:hint="eastAsia"/>
          <w:sz w:val="30"/>
          <w:szCs w:val="30"/>
        </w:rPr>
        <w:t>元（含已产生的康复治疗费</w:t>
      </w:r>
      <w:r>
        <w:rPr>
          <w:rFonts w:hint="eastAsia"/>
          <w:sz w:val="30"/>
          <w:szCs w:val="30"/>
        </w:rPr>
        <w:t>41500</w:t>
      </w:r>
      <w:r>
        <w:rPr>
          <w:rFonts w:hint="eastAsia"/>
          <w:sz w:val="30"/>
          <w:szCs w:val="30"/>
        </w:rPr>
        <w:t>元、后期药费</w:t>
      </w:r>
      <w:r>
        <w:rPr>
          <w:rFonts w:hint="eastAsia"/>
          <w:sz w:val="30"/>
          <w:szCs w:val="30"/>
        </w:rPr>
        <w:t>18000</w:t>
      </w:r>
      <w:r>
        <w:rPr>
          <w:rFonts w:hint="eastAsia"/>
          <w:sz w:val="30"/>
          <w:szCs w:val="30"/>
        </w:rPr>
        <w:t>元）、外地就医的交通费和住宿费</w:t>
      </w:r>
      <w:r>
        <w:rPr>
          <w:rFonts w:hint="eastAsia"/>
          <w:sz w:val="30"/>
          <w:szCs w:val="30"/>
        </w:rPr>
        <w:t>13704.5</w:t>
      </w:r>
      <w:r>
        <w:rPr>
          <w:rFonts w:hint="eastAsia"/>
          <w:sz w:val="30"/>
          <w:szCs w:val="30"/>
        </w:rPr>
        <w:t>元，以上合计</w:t>
      </w:r>
      <w:r>
        <w:rPr>
          <w:rFonts w:hint="eastAsia"/>
          <w:sz w:val="30"/>
          <w:szCs w:val="30"/>
        </w:rPr>
        <w:t>996103.5</w:t>
      </w:r>
      <w:r>
        <w:rPr>
          <w:rFonts w:hint="eastAsia"/>
          <w:sz w:val="30"/>
          <w:szCs w:val="30"/>
        </w:rPr>
        <w:t>元按照责任比例</w:t>
      </w:r>
      <w:r>
        <w:rPr>
          <w:rFonts w:hint="eastAsia"/>
          <w:sz w:val="30"/>
          <w:szCs w:val="30"/>
        </w:rPr>
        <w:t>60%</w:t>
      </w:r>
      <w:r>
        <w:rPr>
          <w:rFonts w:hint="eastAsia"/>
          <w:sz w:val="30"/>
          <w:szCs w:val="30"/>
        </w:rPr>
        <w:t>计算为</w:t>
      </w:r>
      <w:r>
        <w:rPr>
          <w:rFonts w:hint="eastAsia"/>
          <w:sz w:val="30"/>
          <w:szCs w:val="30"/>
        </w:rPr>
        <w:t>597662.1</w:t>
      </w:r>
      <w:r>
        <w:rPr>
          <w:rFonts w:hint="eastAsia"/>
          <w:sz w:val="30"/>
          <w:szCs w:val="30"/>
        </w:rPr>
        <w:t>元，精神损害抚慰金</w:t>
      </w:r>
      <w:r>
        <w:rPr>
          <w:rFonts w:hint="eastAsia"/>
          <w:sz w:val="30"/>
          <w:szCs w:val="30"/>
        </w:rPr>
        <w:t>25000</w:t>
      </w:r>
      <w:r>
        <w:rPr>
          <w:rFonts w:hint="eastAsia"/>
          <w:sz w:val="30"/>
          <w:szCs w:val="30"/>
        </w:rPr>
        <w:t>元，交通医院共计应赔偿刘学芳各项损失共计</w:t>
      </w:r>
      <w:r>
        <w:rPr>
          <w:rFonts w:hint="eastAsia"/>
          <w:sz w:val="30"/>
          <w:szCs w:val="30"/>
        </w:rPr>
        <w:t>622662.1</w:t>
      </w:r>
      <w:r>
        <w:rPr>
          <w:rFonts w:hint="eastAsia"/>
          <w:sz w:val="30"/>
          <w:szCs w:val="30"/>
        </w:rPr>
        <w:t>元。</w:t>
      </w:r>
    </w:p>
    <w:p w:rsidR="00000000" w:rsidRDefault="006526D8">
      <w:pPr>
        <w:spacing w:line="500" w:lineRule="atLeast"/>
        <w:ind w:firstLine="600"/>
        <w:divId w:val="155927598"/>
        <w:rPr>
          <w:rFonts w:hint="eastAsia"/>
          <w:sz w:val="30"/>
          <w:szCs w:val="30"/>
        </w:rPr>
      </w:pPr>
      <w:r>
        <w:rPr>
          <w:rFonts w:hint="eastAsia"/>
          <w:sz w:val="30"/>
          <w:szCs w:val="30"/>
        </w:rPr>
        <w:t>综上，交通医院再审请求部分成立，应予支持。原一、二审判决认定事实部分错误，处理不当，应予纠正。依照《中华人民共和国民事诉讼法》第二百零七条第一款、第一百七十条第一款第二项之规定，判决如下：</w:t>
      </w:r>
    </w:p>
    <w:p w:rsidR="00000000" w:rsidRDefault="006526D8">
      <w:pPr>
        <w:spacing w:line="500" w:lineRule="atLeast"/>
        <w:ind w:firstLine="600"/>
        <w:divId w:val="945386379"/>
        <w:rPr>
          <w:rFonts w:hint="eastAsia"/>
          <w:sz w:val="30"/>
          <w:szCs w:val="30"/>
        </w:rPr>
      </w:pPr>
      <w:r>
        <w:rPr>
          <w:rFonts w:hint="eastAsia"/>
          <w:sz w:val="30"/>
          <w:szCs w:val="30"/>
        </w:rPr>
        <w:t>一、维持青海省西宁市中级人民法院（</w:t>
      </w:r>
      <w:r>
        <w:rPr>
          <w:rFonts w:hint="eastAsia"/>
          <w:sz w:val="30"/>
          <w:szCs w:val="30"/>
        </w:rPr>
        <w:t>2019</w:t>
      </w:r>
      <w:r>
        <w:rPr>
          <w:rFonts w:hint="eastAsia"/>
          <w:sz w:val="30"/>
          <w:szCs w:val="30"/>
        </w:rPr>
        <w:t>）青</w:t>
      </w:r>
      <w:r>
        <w:rPr>
          <w:rFonts w:hint="eastAsia"/>
          <w:sz w:val="30"/>
          <w:szCs w:val="30"/>
        </w:rPr>
        <w:t>01</w:t>
      </w:r>
      <w:r>
        <w:rPr>
          <w:rFonts w:hint="eastAsia"/>
          <w:sz w:val="30"/>
          <w:szCs w:val="30"/>
        </w:rPr>
        <w:t>民终</w:t>
      </w:r>
      <w:r>
        <w:rPr>
          <w:rFonts w:hint="eastAsia"/>
          <w:sz w:val="30"/>
          <w:szCs w:val="30"/>
        </w:rPr>
        <w:t>2199</w:t>
      </w:r>
      <w:r>
        <w:rPr>
          <w:rFonts w:hint="eastAsia"/>
          <w:sz w:val="30"/>
          <w:szCs w:val="30"/>
        </w:rPr>
        <w:t>号民事判决第一项即维持青海省西宁市城西区人民法院（</w:t>
      </w:r>
      <w:r>
        <w:rPr>
          <w:rFonts w:hint="eastAsia"/>
          <w:sz w:val="30"/>
          <w:szCs w:val="30"/>
        </w:rPr>
        <w:t>2019</w:t>
      </w:r>
      <w:r>
        <w:rPr>
          <w:rFonts w:hint="eastAsia"/>
          <w:sz w:val="30"/>
          <w:szCs w:val="30"/>
        </w:rPr>
        <w:t>）青</w:t>
      </w:r>
      <w:r>
        <w:rPr>
          <w:rFonts w:hint="eastAsia"/>
          <w:sz w:val="30"/>
          <w:szCs w:val="30"/>
        </w:rPr>
        <w:t>0104</w:t>
      </w:r>
      <w:r>
        <w:rPr>
          <w:rFonts w:hint="eastAsia"/>
          <w:sz w:val="30"/>
          <w:szCs w:val="30"/>
        </w:rPr>
        <w:t>民初</w:t>
      </w:r>
      <w:r>
        <w:rPr>
          <w:rFonts w:hint="eastAsia"/>
          <w:sz w:val="30"/>
          <w:szCs w:val="30"/>
        </w:rPr>
        <w:t>3346</w:t>
      </w:r>
      <w:r>
        <w:rPr>
          <w:rFonts w:hint="eastAsia"/>
          <w:sz w:val="30"/>
          <w:szCs w:val="30"/>
        </w:rPr>
        <w:t>号民事判决第二项；</w:t>
      </w:r>
    </w:p>
    <w:p w:rsidR="00000000" w:rsidRDefault="006526D8">
      <w:pPr>
        <w:spacing w:line="500" w:lineRule="atLeast"/>
        <w:ind w:firstLine="600"/>
        <w:divId w:val="1090472519"/>
        <w:rPr>
          <w:rFonts w:hint="eastAsia"/>
          <w:sz w:val="30"/>
          <w:szCs w:val="30"/>
        </w:rPr>
      </w:pPr>
      <w:r>
        <w:rPr>
          <w:rFonts w:hint="eastAsia"/>
          <w:sz w:val="30"/>
          <w:szCs w:val="30"/>
        </w:rPr>
        <w:t>二、变更青海省西宁市中级人民法院（</w:t>
      </w:r>
      <w:r>
        <w:rPr>
          <w:rFonts w:hint="eastAsia"/>
          <w:sz w:val="30"/>
          <w:szCs w:val="30"/>
        </w:rPr>
        <w:t>2019</w:t>
      </w:r>
      <w:r>
        <w:rPr>
          <w:rFonts w:hint="eastAsia"/>
          <w:sz w:val="30"/>
          <w:szCs w:val="30"/>
        </w:rPr>
        <w:t>）青</w:t>
      </w:r>
      <w:r>
        <w:rPr>
          <w:rFonts w:hint="eastAsia"/>
          <w:sz w:val="30"/>
          <w:szCs w:val="30"/>
        </w:rPr>
        <w:t>01</w:t>
      </w:r>
      <w:r>
        <w:rPr>
          <w:rFonts w:hint="eastAsia"/>
          <w:sz w:val="30"/>
          <w:szCs w:val="30"/>
        </w:rPr>
        <w:t>民终</w:t>
      </w:r>
      <w:r>
        <w:rPr>
          <w:rFonts w:hint="eastAsia"/>
          <w:sz w:val="30"/>
          <w:szCs w:val="30"/>
        </w:rPr>
        <w:t>2199</w:t>
      </w:r>
      <w:r>
        <w:rPr>
          <w:rFonts w:hint="eastAsia"/>
          <w:sz w:val="30"/>
          <w:szCs w:val="30"/>
        </w:rPr>
        <w:t>号民事判决第二项为青海省交通医院于本判决生效后十日内赔偿刘学芳医药费、住院伙食补助费、营养费、交通费、护理费、残疾赔偿金、残疾用具费、康复治疗费、外地就医期间的交通费和住宿费、精神损害抚慰金共计</w:t>
      </w:r>
      <w:r>
        <w:rPr>
          <w:rFonts w:hint="eastAsia"/>
          <w:sz w:val="30"/>
          <w:szCs w:val="30"/>
        </w:rPr>
        <w:t>622662.1</w:t>
      </w:r>
      <w:r>
        <w:rPr>
          <w:rFonts w:hint="eastAsia"/>
          <w:sz w:val="30"/>
          <w:szCs w:val="30"/>
        </w:rPr>
        <w:t>元。</w:t>
      </w:r>
    </w:p>
    <w:p w:rsidR="00000000" w:rsidRDefault="006526D8">
      <w:pPr>
        <w:spacing w:line="500" w:lineRule="atLeast"/>
        <w:ind w:firstLine="600"/>
        <w:divId w:val="329018096"/>
        <w:rPr>
          <w:rFonts w:hint="eastAsia"/>
          <w:sz w:val="30"/>
          <w:szCs w:val="30"/>
        </w:rPr>
      </w:pPr>
      <w:r>
        <w:rPr>
          <w:rFonts w:hint="eastAsia"/>
          <w:sz w:val="30"/>
          <w:szCs w:val="30"/>
        </w:rPr>
        <w:t>如果未按本判决书指定的期间履行给付金钱义务，应当依照《中华人民共和国民事诉讼法》第二百五十三条之规定加倍支付迟延</w:t>
      </w:r>
      <w:r>
        <w:rPr>
          <w:rFonts w:hint="eastAsia"/>
          <w:sz w:val="30"/>
          <w:szCs w:val="30"/>
        </w:rPr>
        <w:t>履行期间的债务利息。</w:t>
      </w:r>
    </w:p>
    <w:p w:rsidR="00000000" w:rsidRDefault="006526D8">
      <w:pPr>
        <w:spacing w:line="500" w:lineRule="atLeast"/>
        <w:ind w:firstLine="600"/>
        <w:divId w:val="365494885"/>
        <w:rPr>
          <w:rFonts w:hint="eastAsia"/>
          <w:sz w:val="30"/>
          <w:szCs w:val="30"/>
        </w:rPr>
      </w:pPr>
      <w:r>
        <w:rPr>
          <w:rFonts w:hint="eastAsia"/>
          <w:sz w:val="30"/>
          <w:szCs w:val="30"/>
        </w:rPr>
        <w:t>一审案件受理费减半收取</w:t>
      </w:r>
      <w:r>
        <w:rPr>
          <w:rFonts w:hint="eastAsia"/>
          <w:sz w:val="30"/>
          <w:szCs w:val="30"/>
        </w:rPr>
        <w:t>10671</w:t>
      </w:r>
      <w:r>
        <w:rPr>
          <w:rFonts w:hint="eastAsia"/>
          <w:sz w:val="30"/>
          <w:szCs w:val="30"/>
        </w:rPr>
        <w:t>元，青海省交通医院负担</w:t>
      </w:r>
      <w:r>
        <w:rPr>
          <w:rFonts w:hint="eastAsia"/>
          <w:sz w:val="30"/>
          <w:szCs w:val="30"/>
        </w:rPr>
        <w:t>3995</w:t>
      </w:r>
      <w:r>
        <w:rPr>
          <w:rFonts w:hint="eastAsia"/>
          <w:sz w:val="30"/>
          <w:szCs w:val="30"/>
        </w:rPr>
        <w:t>元，刘学芳负担</w:t>
      </w:r>
      <w:r>
        <w:rPr>
          <w:rFonts w:hint="eastAsia"/>
          <w:sz w:val="30"/>
          <w:szCs w:val="30"/>
        </w:rPr>
        <w:t>6676</w:t>
      </w:r>
      <w:r>
        <w:rPr>
          <w:rFonts w:hint="eastAsia"/>
          <w:sz w:val="30"/>
          <w:szCs w:val="30"/>
        </w:rPr>
        <w:t>元；二审案件受理费</w:t>
      </w:r>
      <w:r>
        <w:rPr>
          <w:rFonts w:hint="eastAsia"/>
          <w:sz w:val="30"/>
          <w:szCs w:val="30"/>
        </w:rPr>
        <w:t>21342</w:t>
      </w:r>
      <w:r>
        <w:rPr>
          <w:rFonts w:hint="eastAsia"/>
          <w:sz w:val="30"/>
          <w:szCs w:val="30"/>
        </w:rPr>
        <w:t>元，青海省交通医院负担</w:t>
      </w:r>
      <w:r>
        <w:rPr>
          <w:rFonts w:hint="eastAsia"/>
          <w:sz w:val="30"/>
          <w:szCs w:val="30"/>
        </w:rPr>
        <w:t>7897</w:t>
      </w:r>
      <w:r>
        <w:rPr>
          <w:rFonts w:hint="eastAsia"/>
          <w:sz w:val="30"/>
          <w:szCs w:val="30"/>
        </w:rPr>
        <w:t>元，刘学芳负担</w:t>
      </w:r>
      <w:r>
        <w:rPr>
          <w:rFonts w:hint="eastAsia"/>
          <w:sz w:val="30"/>
          <w:szCs w:val="30"/>
        </w:rPr>
        <w:t>13445</w:t>
      </w:r>
      <w:r>
        <w:rPr>
          <w:rFonts w:hint="eastAsia"/>
          <w:sz w:val="30"/>
          <w:szCs w:val="30"/>
        </w:rPr>
        <w:t>元。</w:t>
      </w:r>
    </w:p>
    <w:p w:rsidR="00000000" w:rsidRDefault="006526D8">
      <w:pPr>
        <w:spacing w:line="500" w:lineRule="atLeast"/>
        <w:ind w:firstLine="600"/>
        <w:divId w:val="1509831771"/>
        <w:rPr>
          <w:rFonts w:hint="eastAsia"/>
          <w:sz w:val="30"/>
          <w:szCs w:val="30"/>
        </w:rPr>
      </w:pPr>
      <w:r>
        <w:rPr>
          <w:rFonts w:hint="eastAsia"/>
          <w:sz w:val="30"/>
          <w:szCs w:val="30"/>
        </w:rPr>
        <w:t>本判决为终审判决。</w:t>
      </w:r>
    </w:p>
    <w:p w:rsidR="00000000" w:rsidRDefault="006526D8">
      <w:pPr>
        <w:spacing w:line="500" w:lineRule="atLeast"/>
        <w:jc w:val="right"/>
        <w:divId w:val="621963090"/>
        <w:rPr>
          <w:rFonts w:hint="eastAsia"/>
          <w:sz w:val="30"/>
          <w:szCs w:val="30"/>
        </w:rPr>
      </w:pPr>
      <w:r>
        <w:rPr>
          <w:rFonts w:hint="eastAsia"/>
          <w:sz w:val="30"/>
          <w:szCs w:val="30"/>
        </w:rPr>
        <w:t>审判长　文　宝</w:t>
      </w:r>
    </w:p>
    <w:p w:rsidR="00000000" w:rsidRDefault="006526D8">
      <w:pPr>
        <w:spacing w:line="500" w:lineRule="atLeast"/>
        <w:jc w:val="right"/>
        <w:divId w:val="1645698956"/>
        <w:rPr>
          <w:rFonts w:hint="eastAsia"/>
          <w:sz w:val="30"/>
          <w:szCs w:val="30"/>
        </w:rPr>
      </w:pPr>
      <w:r>
        <w:rPr>
          <w:rFonts w:hint="eastAsia"/>
          <w:sz w:val="30"/>
          <w:szCs w:val="30"/>
        </w:rPr>
        <w:t>审判员　曲　颖</w:t>
      </w:r>
    </w:p>
    <w:p w:rsidR="00000000" w:rsidRDefault="006526D8">
      <w:pPr>
        <w:spacing w:line="500" w:lineRule="atLeast"/>
        <w:jc w:val="right"/>
        <w:divId w:val="409472874"/>
        <w:rPr>
          <w:rFonts w:hint="eastAsia"/>
          <w:sz w:val="30"/>
          <w:szCs w:val="30"/>
        </w:rPr>
      </w:pPr>
      <w:r>
        <w:rPr>
          <w:rFonts w:hint="eastAsia"/>
          <w:sz w:val="30"/>
          <w:szCs w:val="30"/>
        </w:rPr>
        <w:t>审判员　段旭洁</w:t>
      </w:r>
    </w:p>
    <w:p w:rsidR="00000000" w:rsidRDefault="006526D8">
      <w:pPr>
        <w:spacing w:line="500" w:lineRule="atLeast"/>
        <w:jc w:val="right"/>
        <w:divId w:val="1907951810"/>
        <w:rPr>
          <w:rFonts w:hint="eastAsia"/>
          <w:sz w:val="30"/>
          <w:szCs w:val="30"/>
        </w:rPr>
      </w:pPr>
      <w:r>
        <w:rPr>
          <w:rFonts w:hint="eastAsia"/>
          <w:sz w:val="30"/>
          <w:szCs w:val="30"/>
        </w:rPr>
        <w:t>二〇二〇年七月十日</w:t>
      </w:r>
    </w:p>
    <w:p w:rsidR="00000000" w:rsidRDefault="006526D8">
      <w:pPr>
        <w:spacing w:line="500" w:lineRule="atLeast"/>
        <w:jc w:val="right"/>
        <w:divId w:val="193274420"/>
        <w:rPr>
          <w:rFonts w:hint="eastAsia"/>
          <w:sz w:val="30"/>
          <w:szCs w:val="30"/>
        </w:rPr>
      </w:pPr>
      <w:r>
        <w:rPr>
          <w:rFonts w:hint="eastAsia"/>
          <w:sz w:val="30"/>
          <w:szCs w:val="30"/>
        </w:rPr>
        <w:t>书记员　宋生昭</w:t>
      </w:r>
    </w:p>
    <w:p w:rsidR="00000000" w:rsidRDefault="006526D8">
      <w:pPr>
        <w:spacing w:line="500" w:lineRule="atLeast"/>
        <w:ind w:firstLine="600"/>
        <w:divId w:val="719129784"/>
        <w:rPr>
          <w:rFonts w:hint="eastAsia"/>
          <w:sz w:val="30"/>
          <w:szCs w:val="30"/>
        </w:rPr>
      </w:pPr>
      <w:r>
        <w:rPr>
          <w:rFonts w:hint="eastAsia"/>
          <w:sz w:val="30"/>
          <w:szCs w:val="30"/>
        </w:rPr>
        <w:t>1</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6D8" w:rsidRDefault="006526D8" w:rsidP="006526D8">
      <w:r>
        <w:separator/>
      </w:r>
    </w:p>
  </w:endnote>
  <w:endnote w:type="continuationSeparator" w:id="0">
    <w:p w:rsidR="006526D8" w:rsidRDefault="006526D8" w:rsidP="00652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6D8" w:rsidRDefault="006526D8" w:rsidP="006526D8">
      <w:r>
        <w:separator/>
      </w:r>
    </w:p>
  </w:footnote>
  <w:footnote w:type="continuationSeparator" w:id="0">
    <w:p w:rsidR="006526D8" w:rsidRDefault="006526D8" w:rsidP="006526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526D8"/>
    <w:rsid w:val="00652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6526D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26D8"/>
    <w:rPr>
      <w:rFonts w:ascii="宋体" w:eastAsia="宋体" w:hAnsi="宋体" w:cs="宋体"/>
      <w:sz w:val="18"/>
      <w:szCs w:val="18"/>
    </w:rPr>
  </w:style>
  <w:style w:type="paragraph" w:styleId="a6">
    <w:name w:val="footer"/>
    <w:basedOn w:val="a"/>
    <w:link w:val="a7"/>
    <w:uiPriority w:val="99"/>
    <w:unhideWhenUsed/>
    <w:rsid w:val="006526D8"/>
    <w:pPr>
      <w:tabs>
        <w:tab w:val="center" w:pos="4153"/>
        <w:tab w:val="right" w:pos="8306"/>
      </w:tabs>
      <w:snapToGrid w:val="0"/>
    </w:pPr>
    <w:rPr>
      <w:sz w:val="18"/>
      <w:szCs w:val="18"/>
    </w:rPr>
  </w:style>
  <w:style w:type="character" w:customStyle="1" w:styleId="a7">
    <w:name w:val="页脚 字符"/>
    <w:basedOn w:val="a0"/>
    <w:link w:val="a6"/>
    <w:uiPriority w:val="99"/>
    <w:rsid w:val="006526D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3568">
      <w:marLeft w:val="0"/>
      <w:marRight w:val="0"/>
      <w:marTop w:val="10"/>
      <w:marBottom w:val="10"/>
      <w:divBdr>
        <w:top w:val="none" w:sz="0" w:space="0" w:color="auto"/>
        <w:left w:val="none" w:sz="0" w:space="0" w:color="auto"/>
        <w:bottom w:val="none" w:sz="0" w:space="0" w:color="auto"/>
        <w:right w:val="none" w:sz="0" w:space="0" w:color="auto"/>
      </w:divBdr>
    </w:div>
    <w:div w:id="155927598">
      <w:marLeft w:val="0"/>
      <w:marRight w:val="0"/>
      <w:marTop w:val="10"/>
      <w:marBottom w:val="10"/>
      <w:divBdr>
        <w:top w:val="none" w:sz="0" w:space="0" w:color="auto"/>
        <w:left w:val="none" w:sz="0" w:space="0" w:color="auto"/>
        <w:bottom w:val="none" w:sz="0" w:space="0" w:color="auto"/>
        <w:right w:val="none" w:sz="0" w:space="0" w:color="auto"/>
      </w:divBdr>
    </w:div>
    <w:div w:id="193274420">
      <w:marLeft w:val="0"/>
      <w:marRight w:val="720"/>
      <w:marTop w:val="10"/>
      <w:marBottom w:val="10"/>
      <w:divBdr>
        <w:top w:val="none" w:sz="0" w:space="0" w:color="auto"/>
        <w:left w:val="none" w:sz="0" w:space="0" w:color="auto"/>
        <w:bottom w:val="none" w:sz="0" w:space="0" w:color="auto"/>
        <w:right w:val="none" w:sz="0" w:space="0" w:color="auto"/>
      </w:divBdr>
    </w:div>
    <w:div w:id="259946580">
      <w:marLeft w:val="0"/>
      <w:marRight w:val="0"/>
      <w:marTop w:val="10"/>
      <w:marBottom w:val="10"/>
      <w:divBdr>
        <w:top w:val="none" w:sz="0" w:space="0" w:color="auto"/>
        <w:left w:val="none" w:sz="0" w:space="0" w:color="auto"/>
        <w:bottom w:val="none" w:sz="0" w:space="0" w:color="auto"/>
        <w:right w:val="none" w:sz="0" w:space="0" w:color="auto"/>
      </w:divBdr>
    </w:div>
    <w:div w:id="267935988">
      <w:marLeft w:val="0"/>
      <w:marRight w:val="0"/>
      <w:marTop w:val="10"/>
      <w:marBottom w:val="10"/>
      <w:divBdr>
        <w:top w:val="none" w:sz="0" w:space="0" w:color="auto"/>
        <w:left w:val="none" w:sz="0" w:space="0" w:color="auto"/>
        <w:bottom w:val="none" w:sz="0" w:space="0" w:color="auto"/>
        <w:right w:val="none" w:sz="0" w:space="0" w:color="auto"/>
      </w:divBdr>
    </w:div>
    <w:div w:id="274480652">
      <w:marLeft w:val="0"/>
      <w:marRight w:val="0"/>
      <w:marTop w:val="10"/>
      <w:marBottom w:val="10"/>
      <w:divBdr>
        <w:top w:val="none" w:sz="0" w:space="0" w:color="auto"/>
        <w:left w:val="none" w:sz="0" w:space="0" w:color="auto"/>
        <w:bottom w:val="none" w:sz="0" w:space="0" w:color="auto"/>
        <w:right w:val="none" w:sz="0" w:space="0" w:color="auto"/>
      </w:divBdr>
    </w:div>
    <w:div w:id="329018096">
      <w:marLeft w:val="0"/>
      <w:marRight w:val="0"/>
      <w:marTop w:val="10"/>
      <w:marBottom w:val="10"/>
      <w:divBdr>
        <w:top w:val="none" w:sz="0" w:space="0" w:color="auto"/>
        <w:left w:val="none" w:sz="0" w:space="0" w:color="auto"/>
        <w:bottom w:val="none" w:sz="0" w:space="0" w:color="auto"/>
        <w:right w:val="none" w:sz="0" w:space="0" w:color="auto"/>
      </w:divBdr>
    </w:div>
    <w:div w:id="365494885">
      <w:marLeft w:val="0"/>
      <w:marRight w:val="0"/>
      <w:marTop w:val="10"/>
      <w:marBottom w:val="10"/>
      <w:divBdr>
        <w:top w:val="none" w:sz="0" w:space="0" w:color="auto"/>
        <w:left w:val="none" w:sz="0" w:space="0" w:color="auto"/>
        <w:bottom w:val="none" w:sz="0" w:space="0" w:color="auto"/>
        <w:right w:val="none" w:sz="0" w:space="0" w:color="auto"/>
      </w:divBdr>
    </w:div>
    <w:div w:id="409472874">
      <w:marLeft w:val="0"/>
      <w:marRight w:val="720"/>
      <w:marTop w:val="10"/>
      <w:marBottom w:val="10"/>
      <w:divBdr>
        <w:top w:val="none" w:sz="0" w:space="0" w:color="auto"/>
        <w:left w:val="none" w:sz="0" w:space="0" w:color="auto"/>
        <w:bottom w:val="none" w:sz="0" w:space="0" w:color="auto"/>
        <w:right w:val="none" w:sz="0" w:space="0" w:color="auto"/>
      </w:divBdr>
    </w:div>
    <w:div w:id="422342787">
      <w:marLeft w:val="0"/>
      <w:marRight w:val="0"/>
      <w:marTop w:val="10"/>
      <w:marBottom w:val="10"/>
      <w:divBdr>
        <w:top w:val="none" w:sz="0" w:space="0" w:color="auto"/>
        <w:left w:val="none" w:sz="0" w:space="0" w:color="auto"/>
        <w:bottom w:val="none" w:sz="0" w:space="0" w:color="auto"/>
        <w:right w:val="none" w:sz="0" w:space="0" w:color="auto"/>
      </w:divBdr>
    </w:div>
    <w:div w:id="542521745">
      <w:marLeft w:val="0"/>
      <w:marRight w:val="0"/>
      <w:marTop w:val="10"/>
      <w:marBottom w:val="10"/>
      <w:divBdr>
        <w:top w:val="none" w:sz="0" w:space="0" w:color="auto"/>
        <w:left w:val="none" w:sz="0" w:space="0" w:color="auto"/>
        <w:bottom w:val="none" w:sz="0" w:space="0" w:color="auto"/>
        <w:right w:val="none" w:sz="0" w:space="0" w:color="auto"/>
      </w:divBdr>
    </w:div>
    <w:div w:id="545409893">
      <w:marLeft w:val="0"/>
      <w:marRight w:val="0"/>
      <w:marTop w:val="10"/>
      <w:marBottom w:val="10"/>
      <w:divBdr>
        <w:top w:val="none" w:sz="0" w:space="0" w:color="auto"/>
        <w:left w:val="none" w:sz="0" w:space="0" w:color="auto"/>
        <w:bottom w:val="none" w:sz="0" w:space="0" w:color="auto"/>
        <w:right w:val="none" w:sz="0" w:space="0" w:color="auto"/>
      </w:divBdr>
    </w:div>
    <w:div w:id="599291130">
      <w:marLeft w:val="0"/>
      <w:marRight w:val="0"/>
      <w:marTop w:val="10"/>
      <w:marBottom w:val="10"/>
      <w:divBdr>
        <w:top w:val="none" w:sz="0" w:space="0" w:color="auto"/>
        <w:left w:val="none" w:sz="0" w:space="0" w:color="auto"/>
        <w:bottom w:val="none" w:sz="0" w:space="0" w:color="auto"/>
        <w:right w:val="none" w:sz="0" w:space="0" w:color="auto"/>
      </w:divBdr>
    </w:div>
    <w:div w:id="621963090">
      <w:marLeft w:val="0"/>
      <w:marRight w:val="720"/>
      <w:marTop w:val="10"/>
      <w:marBottom w:val="10"/>
      <w:divBdr>
        <w:top w:val="none" w:sz="0" w:space="0" w:color="auto"/>
        <w:left w:val="none" w:sz="0" w:space="0" w:color="auto"/>
        <w:bottom w:val="none" w:sz="0" w:space="0" w:color="auto"/>
        <w:right w:val="none" w:sz="0" w:space="0" w:color="auto"/>
      </w:divBdr>
    </w:div>
    <w:div w:id="659621772">
      <w:marLeft w:val="0"/>
      <w:marRight w:val="0"/>
      <w:marTop w:val="10"/>
      <w:marBottom w:val="10"/>
      <w:divBdr>
        <w:top w:val="none" w:sz="0" w:space="0" w:color="auto"/>
        <w:left w:val="none" w:sz="0" w:space="0" w:color="auto"/>
        <w:bottom w:val="none" w:sz="0" w:space="0" w:color="auto"/>
        <w:right w:val="none" w:sz="0" w:space="0" w:color="auto"/>
      </w:divBdr>
    </w:div>
    <w:div w:id="712851656">
      <w:marLeft w:val="0"/>
      <w:marRight w:val="0"/>
      <w:marTop w:val="10"/>
      <w:marBottom w:val="10"/>
      <w:divBdr>
        <w:top w:val="none" w:sz="0" w:space="0" w:color="auto"/>
        <w:left w:val="none" w:sz="0" w:space="0" w:color="auto"/>
        <w:bottom w:val="none" w:sz="0" w:space="0" w:color="auto"/>
        <w:right w:val="none" w:sz="0" w:space="0" w:color="auto"/>
      </w:divBdr>
    </w:div>
    <w:div w:id="719129784">
      <w:marLeft w:val="0"/>
      <w:marRight w:val="0"/>
      <w:marTop w:val="10"/>
      <w:marBottom w:val="10"/>
      <w:divBdr>
        <w:top w:val="none" w:sz="0" w:space="0" w:color="auto"/>
        <w:left w:val="none" w:sz="0" w:space="0" w:color="auto"/>
        <w:bottom w:val="none" w:sz="0" w:space="0" w:color="auto"/>
        <w:right w:val="none" w:sz="0" w:space="0" w:color="auto"/>
      </w:divBdr>
    </w:div>
    <w:div w:id="744374724">
      <w:marLeft w:val="0"/>
      <w:marRight w:val="0"/>
      <w:marTop w:val="10"/>
      <w:marBottom w:val="10"/>
      <w:divBdr>
        <w:top w:val="none" w:sz="0" w:space="0" w:color="auto"/>
        <w:left w:val="none" w:sz="0" w:space="0" w:color="auto"/>
        <w:bottom w:val="none" w:sz="0" w:space="0" w:color="auto"/>
        <w:right w:val="none" w:sz="0" w:space="0" w:color="auto"/>
      </w:divBdr>
    </w:div>
    <w:div w:id="839396037">
      <w:marLeft w:val="0"/>
      <w:marRight w:val="0"/>
      <w:marTop w:val="10"/>
      <w:marBottom w:val="10"/>
      <w:divBdr>
        <w:top w:val="none" w:sz="0" w:space="0" w:color="auto"/>
        <w:left w:val="none" w:sz="0" w:space="0" w:color="auto"/>
        <w:bottom w:val="none" w:sz="0" w:space="0" w:color="auto"/>
        <w:right w:val="none" w:sz="0" w:space="0" w:color="auto"/>
      </w:divBdr>
    </w:div>
    <w:div w:id="882715017">
      <w:marLeft w:val="0"/>
      <w:marRight w:val="0"/>
      <w:marTop w:val="10"/>
      <w:marBottom w:val="10"/>
      <w:divBdr>
        <w:top w:val="none" w:sz="0" w:space="0" w:color="auto"/>
        <w:left w:val="none" w:sz="0" w:space="0" w:color="auto"/>
        <w:bottom w:val="none" w:sz="0" w:space="0" w:color="auto"/>
        <w:right w:val="none" w:sz="0" w:space="0" w:color="auto"/>
      </w:divBdr>
    </w:div>
    <w:div w:id="945386379">
      <w:marLeft w:val="0"/>
      <w:marRight w:val="0"/>
      <w:marTop w:val="10"/>
      <w:marBottom w:val="10"/>
      <w:divBdr>
        <w:top w:val="none" w:sz="0" w:space="0" w:color="auto"/>
        <w:left w:val="none" w:sz="0" w:space="0" w:color="auto"/>
        <w:bottom w:val="none" w:sz="0" w:space="0" w:color="auto"/>
        <w:right w:val="none" w:sz="0" w:space="0" w:color="auto"/>
      </w:divBdr>
    </w:div>
    <w:div w:id="1006664947">
      <w:marLeft w:val="0"/>
      <w:marRight w:val="0"/>
      <w:marTop w:val="10"/>
      <w:marBottom w:val="10"/>
      <w:divBdr>
        <w:top w:val="none" w:sz="0" w:space="0" w:color="auto"/>
        <w:left w:val="none" w:sz="0" w:space="0" w:color="auto"/>
        <w:bottom w:val="none" w:sz="0" w:space="0" w:color="auto"/>
        <w:right w:val="none" w:sz="0" w:space="0" w:color="auto"/>
      </w:divBdr>
    </w:div>
    <w:div w:id="1090472519">
      <w:marLeft w:val="0"/>
      <w:marRight w:val="0"/>
      <w:marTop w:val="10"/>
      <w:marBottom w:val="10"/>
      <w:divBdr>
        <w:top w:val="none" w:sz="0" w:space="0" w:color="auto"/>
        <w:left w:val="none" w:sz="0" w:space="0" w:color="auto"/>
        <w:bottom w:val="none" w:sz="0" w:space="0" w:color="auto"/>
        <w:right w:val="none" w:sz="0" w:space="0" w:color="auto"/>
      </w:divBdr>
    </w:div>
    <w:div w:id="1091392388">
      <w:marLeft w:val="0"/>
      <w:marRight w:val="0"/>
      <w:marTop w:val="10"/>
      <w:marBottom w:val="10"/>
      <w:divBdr>
        <w:top w:val="none" w:sz="0" w:space="0" w:color="auto"/>
        <w:left w:val="none" w:sz="0" w:space="0" w:color="auto"/>
        <w:bottom w:val="none" w:sz="0" w:space="0" w:color="auto"/>
        <w:right w:val="none" w:sz="0" w:space="0" w:color="auto"/>
      </w:divBdr>
    </w:div>
    <w:div w:id="1188063854">
      <w:marLeft w:val="0"/>
      <w:marRight w:val="0"/>
      <w:marTop w:val="10"/>
      <w:marBottom w:val="10"/>
      <w:divBdr>
        <w:top w:val="none" w:sz="0" w:space="0" w:color="auto"/>
        <w:left w:val="none" w:sz="0" w:space="0" w:color="auto"/>
        <w:bottom w:val="none" w:sz="0" w:space="0" w:color="auto"/>
        <w:right w:val="none" w:sz="0" w:space="0" w:color="auto"/>
      </w:divBdr>
    </w:div>
    <w:div w:id="1268273505">
      <w:marLeft w:val="0"/>
      <w:marRight w:val="0"/>
      <w:marTop w:val="10"/>
      <w:marBottom w:val="10"/>
      <w:divBdr>
        <w:top w:val="none" w:sz="0" w:space="0" w:color="auto"/>
        <w:left w:val="none" w:sz="0" w:space="0" w:color="auto"/>
        <w:bottom w:val="none" w:sz="0" w:space="0" w:color="auto"/>
        <w:right w:val="none" w:sz="0" w:space="0" w:color="auto"/>
      </w:divBdr>
    </w:div>
    <w:div w:id="1270695326">
      <w:marLeft w:val="0"/>
      <w:marRight w:val="0"/>
      <w:marTop w:val="10"/>
      <w:marBottom w:val="10"/>
      <w:divBdr>
        <w:top w:val="none" w:sz="0" w:space="0" w:color="auto"/>
        <w:left w:val="none" w:sz="0" w:space="0" w:color="auto"/>
        <w:bottom w:val="none" w:sz="0" w:space="0" w:color="auto"/>
        <w:right w:val="none" w:sz="0" w:space="0" w:color="auto"/>
      </w:divBdr>
    </w:div>
    <w:div w:id="1320422297">
      <w:marLeft w:val="0"/>
      <w:marRight w:val="0"/>
      <w:marTop w:val="10"/>
      <w:marBottom w:val="10"/>
      <w:divBdr>
        <w:top w:val="none" w:sz="0" w:space="0" w:color="auto"/>
        <w:left w:val="none" w:sz="0" w:space="0" w:color="auto"/>
        <w:bottom w:val="none" w:sz="0" w:space="0" w:color="auto"/>
        <w:right w:val="none" w:sz="0" w:space="0" w:color="auto"/>
      </w:divBdr>
    </w:div>
    <w:div w:id="1327169597">
      <w:marLeft w:val="0"/>
      <w:marRight w:val="0"/>
      <w:marTop w:val="10"/>
      <w:marBottom w:val="10"/>
      <w:divBdr>
        <w:top w:val="none" w:sz="0" w:space="0" w:color="auto"/>
        <w:left w:val="none" w:sz="0" w:space="0" w:color="auto"/>
        <w:bottom w:val="none" w:sz="0" w:space="0" w:color="auto"/>
        <w:right w:val="none" w:sz="0" w:space="0" w:color="auto"/>
      </w:divBdr>
    </w:div>
    <w:div w:id="1441728160">
      <w:marLeft w:val="0"/>
      <w:marRight w:val="0"/>
      <w:marTop w:val="10"/>
      <w:marBottom w:val="10"/>
      <w:divBdr>
        <w:top w:val="none" w:sz="0" w:space="0" w:color="auto"/>
        <w:left w:val="none" w:sz="0" w:space="0" w:color="auto"/>
        <w:bottom w:val="none" w:sz="0" w:space="0" w:color="auto"/>
        <w:right w:val="none" w:sz="0" w:space="0" w:color="auto"/>
      </w:divBdr>
    </w:div>
    <w:div w:id="1509831771">
      <w:marLeft w:val="0"/>
      <w:marRight w:val="0"/>
      <w:marTop w:val="10"/>
      <w:marBottom w:val="10"/>
      <w:divBdr>
        <w:top w:val="none" w:sz="0" w:space="0" w:color="auto"/>
        <w:left w:val="none" w:sz="0" w:space="0" w:color="auto"/>
        <w:bottom w:val="none" w:sz="0" w:space="0" w:color="auto"/>
        <w:right w:val="none" w:sz="0" w:space="0" w:color="auto"/>
      </w:divBdr>
    </w:div>
    <w:div w:id="1577133027">
      <w:marLeft w:val="0"/>
      <w:marRight w:val="0"/>
      <w:marTop w:val="10"/>
      <w:marBottom w:val="10"/>
      <w:divBdr>
        <w:top w:val="none" w:sz="0" w:space="0" w:color="auto"/>
        <w:left w:val="none" w:sz="0" w:space="0" w:color="auto"/>
        <w:bottom w:val="none" w:sz="0" w:space="0" w:color="auto"/>
        <w:right w:val="none" w:sz="0" w:space="0" w:color="auto"/>
      </w:divBdr>
    </w:div>
    <w:div w:id="1604722691">
      <w:marLeft w:val="0"/>
      <w:marRight w:val="0"/>
      <w:marTop w:val="10"/>
      <w:marBottom w:val="10"/>
      <w:divBdr>
        <w:top w:val="none" w:sz="0" w:space="0" w:color="auto"/>
        <w:left w:val="none" w:sz="0" w:space="0" w:color="auto"/>
        <w:bottom w:val="none" w:sz="0" w:space="0" w:color="auto"/>
        <w:right w:val="none" w:sz="0" w:space="0" w:color="auto"/>
      </w:divBdr>
    </w:div>
    <w:div w:id="1645698956">
      <w:marLeft w:val="0"/>
      <w:marRight w:val="720"/>
      <w:marTop w:val="10"/>
      <w:marBottom w:val="10"/>
      <w:divBdr>
        <w:top w:val="none" w:sz="0" w:space="0" w:color="auto"/>
        <w:left w:val="none" w:sz="0" w:space="0" w:color="auto"/>
        <w:bottom w:val="none" w:sz="0" w:space="0" w:color="auto"/>
        <w:right w:val="none" w:sz="0" w:space="0" w:color="auto"/>
      </w:divBdr>
    </w:div>
    <w:div w:id="1687096974">
      <w:marLeft w:val="0"/>
      <w:marRight w:val="0"/>
      <w:marTop w:val="10"/>
      <w:marBottom w:val="10"/>
      <w:divBdr>
        <w:top w:val="none" w:sz="0" w:space="0" w:color="auto"/>
        <w:left w:val="none" w:sz="0" w:space="0" w:color="auto"/>
        <w:bottom w:val="none" w:sz="0" w:space="0" w:color="auto"/>
        <w:right w:val="none" w:sz="0" w:space="0" w:color="auto"/>
      </w:divBdr>
    </w:div>
    <w:div w:id="1767186482">
      <w:marLeft w:val="0"/>
      <w:marRight w:val="0"/>
      <w:marTop w:val="10"/>
      <w:marBottom w:val="10"/>
      <w:divBdr>
        <w:top w:val="none" w:sz="0" w:space="0" w:color="auto"/>
        <w:left w:val="none" w:sz="0" w:space="0" w:color="auto"/>
        <w:bottom w:val="none" w:sz="0" w:space="0" w:color="auto"/>
        <w:right w:val="none" w:sz="0" w:space="0" w:color="auto"/>
      </w:divBdr>
    </w:div>
    <w:div w:id="1864778602">
      <w:marLeft w:val="0"/>
      <w:marRight w:val="0"/>
      <w:marTop w:val="10"/>
      <w:marBottom w:val="10"/>
      <w:divBdr>
        <w:top w:val="none" w:sz="0" w:space="0" w:color="auto"/>
        <w:left w:val="none" w:sz="0" w:space="0" w:color="auto"/>
        <w:bottom w:val="none" w:sz="0" w:space="0" w:color="auto"/>
        <w:right w:val="none" w:sz="0" w:space="0" w:color="auto"/>
      </w:divBdr>
    </w:div>
    <w:div w:id="1905481275">
      <w:marLeft w:val="0"/>
      <w:marRight w:val="0"/>
      <w:marTop w:val="10"/>
      <w:marBottom w:val="10"/>
      <w:divBdr>
        <w:top w:val="none" w:sz="0" w:space="0" w:color="auto"/>
        <w:left w:val="none" w:sz="0" w:space="0" w:color="auto"/>
        <w:bottom w:val="none" w:sz="0" w:space="0" w:color="auto"/>
        <w:right w:val="none" w:sz="0" w:space="0" w:color="auto"/>
      </w:divBdr>
    </w:div>
    <w:div w:id="1907951810">
      <w:marLeft w:val="0"/>
      <w:marRight w:val="720"/>
      <w:marTop w:val="10"/>
      <w:marBottom w:val="10"/>
      <w:divBdr>
        <w:top w:val="none" w:sz="0" w:space="0" w:color="auto"/>
        <w:left w:val="none" w:sz="0" w:space="0" w:color="auto"/>
        <w:bottom w:val="none" w:sz="0" w:space="0" w:color="auto"/>
        <w:right w:val="none" w:sz="0" w:space="0" w:color="auto"/>
      </w:divBdr>
    </w:div>
    <w:div w:id="1961260806">
      <w:marLeft w:val="0"/>
      <w:marRight w:val="0"/>
      <w:marTop w:val="10"/>
      <w:marBottom w:val="10"/>
      <w:divBdr>
        <w:top w:val="none" w:sz="0" w:space="0" w:color="auto"/>
        <w:left w:val="none" w:sz="0" w:space="0" w:color="auto"/>
        <w:bottom w:val="none" w:sz="0" w:space="0" w:color="auto"/>
        <w:right w:val="none" w:sz="0" w:space="0" w:color="auto"/>
      </w:divBdr>
    </w:div>
    <w:div w:id="2056543457">
      <w:marLeft w:val="0"/>
      <w:marRight w:val="0"/>
      <w:marTop w:val="10"/>
      <w:marBottom w:val="10"/>
      <w:divBdr>
        <w:top w:val="none" w:sz="0" w:space="0" w:color="auto"/>
        <w:left w:val="none" w:sz="0" w:space="0" w:color="auto"/>
        <w:bottom w:val="none" w:sz="0" w:space="0" w:color="auto"/>
        <w:right w:val="none" w:sz="0" w:space="0" w:color="auto"/>
      </w:divBdr>
    </w:div>
    <w:div w:id="2086415930">
      <w:marLeft w:val="0"/>
      <w:marRight w:val="0"/>
      <w:marTop w:val="10"/>
      <w:marBottom w:val="10"/>
      <w:divBdr>
        <w:top w:val="none" w:sz="0" w:space="0" w:color="auto"/>
        <w:left w:val="none" w:sz="0" w:space="0" w:color="auto"/>
        <w:bottom w:val="none" w:sz="0" w:space="0" w:color="auto"/>
        <w:right w:val="none" w:sz="0" w:space="0" w:color="auto"/>
      </w:divBdr>
    </w:div>
    <w:div w:id="2131703473">
      <w:marLeft w:val="0"/>
      <w:marRight w:val="0"/>
      <w:marTop w:val="10"/>
      <w:marBottom w:val="10"/>
      <w:divBdr>
        <w:top w:val="none" w:sz="0" w:space="0" w:color="auto"/>
        <w:left w:val="none" w:sz="0" w:space="0" w:color="auto"/>
        <w:bottom w:val="none" w:sz="0" w:space="0" w:color="auto"/>
        <w:right w:val="none" w:sz="0" w:space="0" w:color="auto"/>
      </w:divBdr>
    </w:div>
    <w:div w:id="213648089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