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00EE" w14:textId="3F989026" w:rsidR="00FF4F50" w:rsidRPr="00AD44A8" w:rsidRDefault="00956735" w:rsidP="00E00B71">
      <w:pPr>
        <w:spacing w:afterLines="50" w:after="120" w:line="440" w:lineRule="exact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AD44A8">
        <w:rPr>
          <w:rFonts w:ascii="標楷體" w:eastAsia="標楷體" w:hAnsi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341DAD9" wp14:editId="6989DD2A">
                <wp:simplePos x="0" y="0"/>
                <wp:positionH relativeFrom="margin">
                  <wp:posOffset>-240030</wp:posOffset>
                </wp:positionH>
                <wp:positionV relativeFrom="paragraph">
                  <wp:posOffset>-145415</wp:posOffset>
                </wp:positionV>
                <wp:extent cx="1371600" cy="342900"/>
                <wp:effectExtent l="0" t="0" r="0" b="0"/>
                <wp:wrapNone/>
                <wp:docPr id="9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CE255" w14:textId="320A8136" w:rsidR="00F55324" w:rsidRPr="00956735" w:rsidRDefault="00F55324" w:rsidP="0095673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</w:pPr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附件</w:t>
                            </w:r>
                            <w:r w:rsidRPr="00956735"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  <w:t>2</w:t>
                            </w:r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附表二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41DAD9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left:0;text-align:left;margin-left:-18.9pt;margin-top:-11.45pt;width:108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" stroked="f">
                <v:textbox>
                  <w:txbxContent>
                    <w:p w14:paraId="445CE255" w14:textId="320A8136" w:rsidR="00F55324" w:rsidRPr="00956735" w:rsidRDefault="00F55324" w:rsidP="00956735">
                      <w:pPr>
                        <w:jc w:val="center"/>
                        <w:rPr>
                          <w:rFonts w:asciiTheme="minorEastAsia" w:eastAsiaTheme="minorEastAsia" w:hAnsiTheme="minorEastAsia"/>
                          <w:bCs/>
                          <w:color w:val="000000"/>
                        </w:rPr>
                      </w:pPr>
                      <w:r w:rsidRPr="00956735">
                        <w:rPr>
                          <w:rFonts w:asciiTheme="minorEastAsia" w:eastAsiaTheme="minorEastAsia" w:hAnsiTheme="minorEastAsia" w:hint="eastAsia"/>
                          <w:bCs/>
                          <w:color w:val="000000"/>
                        </w:rPr>
                        <w:t>附件</w:t>
                      </w:r>
                      <w:r w:rsidRPr="00956735">
                        <w:rPr>
                          <w:rFonts w:asciiTheme="minorEastAsia" w:eastAsiaTheme="minorEastAsia" w:hAnsiTheme="minorEastAsia"/>
                          <w:bCs/>
                          <w:color w:val="000000"/>
                        </w:rPr>
                        <w:t>2</w:t>
                      </w:r>
                      <w:r w:rsidRPr="00956735">
                        <w:rPr>
                          <w:rFonts w:asciiTheme="minorEastAsia" w:eastAsiaTheme="minorEastAsia" w:hAnsiTheme="minorEastAsia" w:hint="eastAsia"/>
                          <w:bCs/>
                          <w:color w:val="000000"/>
                        </w:rPr>
                        <w:t>附表二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7D4"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局限</w:t>
      </w:r>
      <w:r w:rsidR="00853490"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空</w:t>
      </w:r>
      <w:r w:rsidR="00FF4F50"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間作業前作業場所檢點表</w:t>
      </w:r>
    </w:p>
    <w:p w14:paraId="13F4819B" w14:textId="60D670BB" w:rsidR="00FF4F50" w:rsidRPr="00AD44A8" w:rsidRDefault="00FF4F50" w:rsidP="003B0855">
      <w:pPr>
        <w:spacing w:beforeLines="100" w:before="240" w:afterLines="50" w:after="120"/>
        <w:jc w:val="center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檢點日期：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年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月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日</w:t>
      </w:r>
    </w:p>
    <w:tbl>
      <w:tblPr>
        <w:tblW w:w="0" w:type="auto"/>
        <w:tblInd w:w="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59"/>
        <w:gridCol w:w="5058"/>
      </w:tblGrid>
      <w:tr w:rsidR="000800BB" w:rsidRPr="00AD44A8" w14:paraId="4D64E361" w14:textId="77777777">
        <w:tc>
          <w:tcPr>
            <w:tcW w:w="10256" w:type="dxa"/>
            <w:gridSpan w:val="2"/>
            <w:tcBorders>
              <w:top w:val="double" w:sz="4" w:space="0" w:color="auto"/>
            </w:tcBorders>
          </w:tcPr>
          <w:p w14:paraId="261CD44D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茲有（作業單位）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從事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　　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作業：</w:t>
            </w:r>
          </w:p>
          <w:p w14:paraId="3B096245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(1)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作業地點：　　　　　　　　　　　　　　　　　　　　　　　　　　　　　　　　　　　</w:t>
            </w:r>
          </w:p>
          <w:p w14:paraId="720BB1CD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(2)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作業內容：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　　　　　　　　　　　　　　　　　　　　　　　　　　　　</w:t>
            </w:r>
          </w:p>
          <w:p w14:paraId="45B10347" w14:textId="77777777" w:rsidR="00FF4F50" w:rsidRPr="00AD44A8" w:rsidRDefault="00FF4F50" w:rsidP="005B5F27">
            <w:pPr>
              <w:pStyle w:val="ad"/>
              <w:rPr>
                <w:rFonts w:hAnsi="標楷體" w:cs="Times New Roman"/>
                <w:color w:val="000000" w:themeColor="text1"/>
                <w:u w:val="single"/>
              </w:rPr>
            </w:pPr>
            <w:r w:rsidRPr="00AD44A8">
              <w:rPr>
                <w:rFonts w:hAnsi="標楷體" w:hint="eastAsia"/>
                <w:color w:val="000000" w:themeColor="text1"/>
              </w:rPr>
              <w:t xml:space="preserve">　</w:t>
            </w:r>
            <w:r w:rsidRPr="00AD44A8">
              <w:rPr>
                <w:rFonts w:hAnsi="標楷體" w:hint="eastAsia"/>
                <w:color w:val="000000" w:themeColor="text1"/>
                <w:u w:val="single"/>
              </w:rPr>
              <w:t xml:space="preserve">　　　　　　　　　　　　　　　　　　　　　　　　　　　　</w:t>
            </w:r>
          </w:p>
          <w:p w14:paraId="32D793BC" w14:textId="77777777" w:rsidR="00FF4F50" w:rsidRPr="00AD44A8" w:rsidRDefault="00FF4F50" w:rsidP="00BC6D3E">
            <w:pPr>
              <w:ind w:left="446" w:hangingChars="186" w:hanging="446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color w:val="000000" w:themeColor="text1"/>
              </w:rPr>
              <w:t>(3)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已指定缺氧作業主管及現場監視人員。</w:t>
            </w:r>
          </w:p>
          <w:p w14:paraId="0F344BC9" w14:textId="77777777" w:rsidR="00FF4F50" w:rsidRPr="00AD44A8" w:rsidRDefault="00FF4F50" w:rsidP="00BC6D3E">
            <w:pPr>
              <w:ind w:leftChars="122" w:left="444" w:hangingChars="63" w:hanging="151"/>
              <w:rPr>
                <w:rFonts w:ascii="標楷體" w:eastAsia="標楷體" w:hAnsi="標楷體" w:cs="標楷體"/>
                <w:color w:val="000000" w:themeColor="text1"/>
                <w:u w:val="single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姓名：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身分證字號：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聯絡電話：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</w:p>
          <w:p w14:paraId="134B5E14" w14:textId="73EEE847" w:rsidR="00941558" w:rsidRPr="00AD44A8" w:rsidRDefault="00941558" w:rsidP="00941558">
            <w:pPr>
              <w:ind w:leftChars="122" w:left="444" w:hangingChars="63" w:hanging="151"/>
              <w:rPr>
                <w:rFonts w:ascii="標楷體" w:eastAsia="標楷體" w:hAnsi="標楷體" w:cs="標楷體"/>
                <w:color w:val="000000" w:themeColor="text1"/>
                <w:u w:val="single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姓名：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身分證字號：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聯絡電話：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　　　　　　　</w:t>
            </w:r>
          </w:p>
        </w:tc>
      </w:tr>
      <w:tr w:rsidR="000800BB" w:rsidRPr="00AD44A8" w14:paraId="0368641C" w14:textId="77777777">
        <w:trPr>
          <w:trHeight w:val="366"/>
        </w:trPr>
        <w:tc>
          <w:tcPr>
            <w:tcW w:w="5128" w:type="dxa"/>
          </w:tcPr>
          <w:p w14:paraId="3273F055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現場作業環境安全檢點</w:t>
            </w:r>
          </w:p>
        </w:tc>
        <w:tc>
          <w:tcPr>
            <w:tcW w:w="5128" w:type="dxa"/>
          </w:tcPr>
          <w:p w14:paraId="24D7BC88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作業安全檢點</w:t>
            </w:r>
          </w:p>
        </w:tc>
      </w:tr>
      <w:tr w:rsidR="000800BB" w:rsidRPr="00AD44A8" w14:paraId="0ABC3CF5" w14:textId="77777777" w:rsidTr="00141338">
        <w:trPr>
          <w:trHeight w:val="8238"/>
        </w:trPr>
        <w:tc>
          <w:tcPr>
            <w:tcW w:w="5128" w:type="dxa"/>
            <w:tcBorders>
              <w:bottom w:val="double" w:sz="4" w:space="0" w:color="auto"/>
            </w:tcBorders>
          </w:tcPr>
          <w:p w14:paraId="56D52A36" w14:textId="746D7BEE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密閉場所通風良好適當換氣</w:t>
            </w:r>
            <w:r w:rsidR="00811201" w:rsidRPr="00AD44A8">
              <w:rPr>
                <w:rFonts w:ascii="標楷體" w:eastAsia="標楷體" w:hAnsi="標楷體" w:cs="標楷體" w:hint="eastAsia"/>
                <w:color w:val="000000" w:themeColor="text1"/>
              </w:rPr>
              <w:t>，</w:t>
            </w:r>
            <w:r w:rsidR="00D07A4F" w:rsidRPr="00AD44A8">
              <w:rPr>
                <w:rFonts w:ascii="標楷體" w:eastAsia="標楷體" w:hAnsi="標楷體" w:cs="標楷體" w:hint="eastAsia"/>
                <w:color w:val="000000" w:themeColor="text1"/>
              </w:rPr>
              <w:t>實施換氣時，不得使用純氧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。</w:t>
            </w:r>
          </w:p>
          <w:p w14:paraId="4AC1419E" w14:textId="77777777" w:rsidR="00FF4F50" w:rsidRPr="00AD44A8" w:rsidRDefault="00FF4F50" w:rsidP="005571BE">
            <w:pPr>
              <w:ind w:left="240" w:hangingChars="100" w:hanging="24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已備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妥防爆抽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送風機</w:t>
            </w:r>
            <w:r w:rsidR="005571BE"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並確認維持連續有效運轉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。</w:t>
            </w:r>
          </w:p>
          <w:p w14:paraId="72FF28BB" w14:textId="50923586" w:rsidR="00FF4F50" w:rsidRPr="00AD44A8" w:rsidRDefault="00FF4F50" w:rsidP="00BD261F">
            <w:pPr>
              <w:pStyle w:val="21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已置必要測定儀器，確認空氣中氧氣濃度、硫化氫等其他</w:t>
            </w:r>
            <w:r w:rsidR="00BD61E9" w:rsidRPr="00AD44A8">
              <w:rPr>
                <w:rFonts w:ascii="標楷體" w:eastAsia="標楷體" w:hAnsi="標楷體" w:cs="標楷體" w:hint="eastAsia"/>
                <w:color w:val="000000" w:themeColor="text1"/>
              </w:rPr>
              <w:t>危害物質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濃度並採取措施。</w:t>
            </w:r>
          </w:p>
          <w:p w14:paraId="41CA8213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對進出該場所勞工應點名登記。</w:t>
            </w:r>
          </w:p>
          <w:p w14:paraId="10ECDB5C" w14:textId="649FE660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入口應設施工告示牌及公告缺氧注意事項。</w:t>
            </w:r>
          </w:p>
          <w:p w14:paraId="7294BD6B" w14:textId="787B5043" w:rsidR="005571BE" w:rsidRPr="00AD44A8" w:rsidRDefault="005571BE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非作業</w:t>
            </w:r>
            <w:proofErr w:type="gramStart"/>
            <w:r w:rsidRPr="00AD44A8">
              <w:rPr>
                <w:rFonts w:ascii="標楷體" w:eastAsia="標楷體" w:hAnsi="標楷體" w:hint="eastAsia"/>
                <w:color w:val="000000" w:themeColor="text1"/>
              </w:rPr>
              <w:t>期間，</w:t>
            </w:r>
            <w:proofErr w:type="gramEnd"/>
            <w:r w:rsidRPr="00AD44A8">
              <w:rPr>
                <w:rFonts w:ascii="標楷體" w:eastAsia="標楷體" w:hAnsi="標楷體" w:hint="eastAsia"/>
                <w:color w:val="000000" w:themeColor="text1"/>
              </w:rPr>
              <w:t>應採取上鎖或阻隔人員進入等管制措施。</w:t>
            </w:r>
          </w:p>
          <w:p w14:paraId="4F339C45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作業勞工施以必要安全衛生教育訓練。</w:t>
            </w:r>
          </w:p>
          <w:p w14:paraId="09FEDA36" w14:textId="3C600913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已備妥</w:t>
            </w:r>
            <w:r w:rsidR="00173F53" w:rsidRPr="00AD44A8">
              <w:rPr>
                <w:rFonts w:ascii="標楷體" w:eastAsia="標楷體" w:hAnsi="標楷體" w:cs="標楷體" w:hint="eastAsia"/>
                <w:color w:val="000000" w:themeColor="text1"/>
              </w:rPr>
              <w:t>手提滅火器等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消防設備或器材。</w:t>
            </w:r>
          </w:p>
          <w:p w14:paraId="2BD13A58" w14:textId="116EE355" w:rsidR="00F86C70" w:rsidRPr="00AD44A8" w:rsidRDefault="00F86C7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eastAsia="標楷體" w:hAnsi="標楷體"/>
                <w:color w:val="000000" w:themeColor="text1"/>
              </w:rPr>
              <w:t>對於離</w:t>
            </w:r>
            <w:proofErr w:type="gramStart"/>
            <w:r w:rsidRPr="00AD44A8">
              <w:rPr>
                <w:rFonts w:eastAsia="標楷體" w:hAnsi="標楷體"/>
                <w:color w:val="000000" w:themeColor="text1"/>
              </w:rPr>
              <w:t>地面高差</w:t>
            </w:r>
            <w:r w:rsidRPr="00AD44A8">
              <w:rPr>
                <w:rFonts w:eastAsia="標楷體"/>
                <w:color w:val="000000" w:themeColor="text1"/>
              </w:rPr>
              <w:t>2</w:t>
            </w:r>
            <w:r w:rsidRPr="00AD44A8">
              <w:rPr>
                <w:rFonts w:eastAsia="標楷體" w:hAnsi="標楷體"/>
                <w:color w:val="000000" w:themeColor="text1"/>
              </w:rPr>
              <w:t>公尺</w:t>
            </w:r>
            <w:proofErr w:type="gramEnd"/>
            <w:r w:rsidRPr="00AD44A8">
              <w:rPr>
                <w:rFonts w:eastAsia="標楷體" w:hAnsi="標楷體"/>
                <w:color w:val="000000" w:themeColor="text1"/>
              </w:rPr>
              <w:t>以上開口</w:t>
            </w:r>
            <w:r w:rsidRPr="00AD44A8">
              <w:rPr>
                <w:rFonts w:eastAsia="標楷體"/>
                <w:color w:val="000000" w:themeColor="text1"/>
              </w:rPr>
              <w:t>(</w:t>
            </w:r>
            <w:r w:rsidRPr="00AD44A8">
              <w:rPr>
                <w:rFonts w:eastAsia="標楷體" w:hAnsi="標楷體"/>
                <w:color w:val="000000" w:themeColor="text1"/>
              </w:rPr>
              <w:t>如人口井</w:t>
            </w:r>
            <w:proofErr w:type="gramStart"/>
            <w:r w:rsidRPr="00AD44A8">
              <w:rPr>
                <w:rFonts w:eastAsia="標楷體" w:hAnsi="標楷體"/>
                <w:color w:val="000000" w:themeColor="text1"/>
              </w:rPr>
              <w:t>四周</w:t>
            </w:r>
            <w:r w:rsidRPr="00AD44A8">
              <w:rPr>
                <w:rFonts w:eastAsia="標楷體"/>
                <w:color w:val="000000" w:themeColor="text1"/>
              </w:rPr>
              <w:t>)</w:t>
            </w:r>
            <w:proofErr w:type="gramEnd"/>
            <w:r w:rsidRPr="00AD44A8">
              <w:rPr>
                <w:rFonts w:eastAsia="標楷體" w:hAnsi="標楷體"/>
                <w:color w:val="000000" w:themeColor="text1"/>
              </w:rPr>
              <w:t>，</w:t>
            </w:r>
            <w:r w:rsidR="00457CD6" w:rsidRPr="00AD44A8">
              <w:rPr>
                <w:rFonts w:eastAsia="標楷體" w:hAnsi="標楷體" w:hint="eastAsia"/>
                <w:color w:val="000000" w:themeColor="text1"/>
              </w:rPr>
              <w:t>已</w:t>
            </w:r>
            <w:r w:rsidRPr="00AD44A8">
              <w:rPr>
                <w:rFonts w:eastAsia="標楷體" w:hAnsi="標楷體"/>
                <w:color w:val="000000" w:themeColor="text1"/>
              </w:rPr>
              <w:t>設置護欄</w:t>
            </w:r>
            <w:proofErr w:type="gramStart"/>
            <w:r w:rsidRPr="00AD44A8">
              <w:rPr>
                <w:rFonts w:eastAsia="標楷體" w:hAnsi="標楷體"/>
                <w:color w:val="000000" w:themeColor="text1"/>
              </w:rPr>
              <w:t>及防墜設施</w:t>
            </w:r>
            <w:proofErr w:type="gramEnd"/>
            <w:r w:rsidRPr="00AD44A8">
              <w:rPr>
                <w:rFonts w:eastAsia="標楷體" w:hAnsi="標楷體" w:hint="eastAsia"/>
                <w:color w:val="000000" w:themeColor="text1"/>
              </w:rPr>
              <w:t>。</w:t>
            </w:r>
          </w:p>
          <w:p w14:paraId="6DFAE0CF" w14:textId="659A137E" w:rsidR="00CB6220" w:rsidRPr="00AD44A8" w:rsidRDefault="00CB6220" w:rsidP="00CB6220">
            <w:pPr>
              <w:ind w:left="235" w:hangingChars="98" w:hanging="235"/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置備可以動力或機械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輔助吊升之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緊急救援設備。</w:t>
            </w:r>
          </w:p>
          <w:p w14:paraId="2F3862F8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備註或簡圖。</w:t>
            </w:r>
          </w:p>
          <w:p w14:paraId="213984D6" w14:textId="3F9A3C1F" w:rsidR="00FF4F50" w:rsidRPr="00AD44A8" w:rsidRDefault="0034348F" w:rsidP="005B5F2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0916C1B3" wp14:editId="38B71268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52705</wp:posOffset>
                      </wp:positionV>
                      <wp:extent cx="2581275" cy="1954530"/>
                      <wp:effectExtent l="19050" t="19050" r="28575" b="26670"/>
                      <wp:wrapNone/>
                      <wp:docPr id="22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81275" cy="1954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742DB256" id="Rectangle 60" o:spid="_x0000_s1026" style="position:absolute;margin-left:20.4pt;margin-top:4.15pt;width:203.25pt;height:153.9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" strokeweight="3pt">
                      <v:stroke linestyle="thinThin"/>
                    </v:rect>
                  </w:pict>
                </mc:Fallback>
              </mc:AlternateContent>
            </w:r>
          </w:p>
        </w:tc>
        <w:tc>
          <w:tcPr>
            <w:tcW w:w="5128" w:type="dxa"/>
            <w:tcBorders>
              <w:bottom w:val="double" w:sz="4" w:space="0" w:color="auto"/>
            </w:tcBorders>
          </w:tcPr>
          <w:p w14:paraId="36A9B6D2" w14:textId="77777777" w:rsidR="00FF4F50" w:rsidRPr="00AD44A8" w:rsidRDefault="00FF4F50" w:rsidP="00BD261F">
            <w:pPr>
              <w:pStyle w:val="31"/>
              <w:numPr>
                <w:ilvl w:val="0"/>
                <w:numId w:val="3"/>
              </w:numPr>
              <w:spacing w:after="0"/>
              <w:ind w:leftChars="0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電焊機已接地並設有自動電擊防止裝置（指交流電）。</w:t>
            </w:r>
          </w:p>
          <w:p w14:paraId="27D76F28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電焊機用電纜線無破損且絕緣良好。</w:t>
            </w:r>
          </w:p>
          <w:p w14:paraId="0ED01558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乙炔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氣瓶須豎立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妥。</w:t>
            </w:r>
          </w:p>
          <w:p w14:paraId="6EB0359A" w14:textId="0AEC4CE0" w:rsidR="00E34573" w:rsidRPr="00AD44A8" w:rsidRDefault="00E34573" w:rsidP="00956457">
            <w:p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="00956457" w:rsidRPr="00AD44A8">
              <w:rPr>
                <w:rFonts w:ascii="標楷體" w:eastAsia="標楷體" w:hAnsi="標楷體" w:hint="eastAsia"/>
                <w:color w:val="000000" w:themeColor="text1"/>
              </w:rPr>
              <w:t>臨時用電已使用漏電斷路器。</w:t>
            </w:r>
          </w:p>
          <w:p w14:paraId="5FCF9334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危險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>(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工作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>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場所施工電氣設備係採用防爆型。</w:t>
            </w:r>
          </w:p>
          <w:p w14:paraId="394F219C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已備有個人防護用具：</w:t>
            </w:r>
          </w:p>
          <w:p w14:paraId="2BC930D8" w14:textId="6418E593" w:rsidR="00FF4F50" w:rsidRPr="00AD44A8" w:rsidRDefault="005571BE" w:rsidP="00BC6D3E">
            <w:pPr>
              <w:ind w:firstLineChars="100" w:firstLine="24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□安全帽　　</w:t>
            </w:r>
            <w:r w:rsidR="00316F18"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 </w:t>
            </w:r>
            <w:r w:rsidR="00316F18"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□空氣呼吸器</w:t>
            </w:r>
          </w:p>
          <w:p w14:paraId="606399C5" w14:textId="70A48397" w:rsidR="00FF4F50" w:rsidRPr="00AD44A8" w:rsidRDefault="005571BE" w:rsidP="00BC6D3E">
            <w:pPr>
              <w:ind w:firstLineChars="100" w:firstLine="24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□防塵口</w:t>
            </w:r>
            <w:r w:rsidR="00316F18" w:rsidRPr="00AD44A8">
              <w:rPr>
                <w:rFonts w:ascii="標楷體" w:eastAsia="標楷體" w:hAnsi="標楷體" w:cs="標楷體" w:hint="eastAsia"/>
                <w:color w:val="000000" w:themeColor="text1"/>
              </w:rPr>
              <w:t>罩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　　□防毒口罩或防毒面具</w:t>
            </w:r>
          </w:p>
          <w:p w14:paraId="3F6EDE70" w14:textId="78B61B54" w:rsidR="00886715" w:rsidRPr="00AD44A8" w:rsidRDefault="005571BE" w:rsidP="00BC6D3E">
            <w:pPr>
              <w:ind w:firstLineChars="100" w:firstLine="240"/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□防護眼罩　</w:t>
            </w:r>
            <w:r w:rsidR="00316F18"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 </w:t>
            </w:r>
            <w:r w:rsidR="00316F18"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全身背負式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安全帶</w:t>
            </w:r>
          </w:p>
          <w:p w14:paraId="23EAC71D" w14:textId="1D6E57EC" w:rsidR="00FF4F50" w:rsidRPr="00AD44A8" w:rsidRDefault="00886715" w:rsidP="00BC6D3E">
            <w:pPr>
              <w:ind w:firstLineChars="100" w:firstLine="240"/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proofErr w:type="gramStart"/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安全母</w:t>
            </w:r>
            <w:proofErr w:type="gramEnd"/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索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 </w:t>
            </w:r>
            <w:r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  <w:r w:rsidR="00316F18"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 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□絕緣手套</w:t>
            </w:r>
          </w:p>
          <w:p w14:paraId="4F2C62A4" w14:textId="0BBD3323" w:rsidR="000C43FC" w:rsidRPr="00AD44A8" w:rsidRDefault="000C43FC" w:rsidP="00BC6D3E">
            <w:pPr>
              <w:ind w:firstLineChars="100" w:firstLine="240"/>
              <w:rPr>
                <w:rFonts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proofErr w:type="gramStart"/>
            <w:r w:rsidRPr="00AD44A8">
              <w:rPr>
                <w:rFonts w:eastAsia="標楷體" w:hAnsi="標楷體"/>
                <w:color w:val="000000" w:themeColor="text1"/>
              </w:rPr>
              <w:t>捲</w:t>
            </w:r>
            <w:proofErr w:type="gramEnd"/>
            <w:r w:rsidRPr="00AD44A8">
              <w:rPr>
                <w:rFonts w:eastAsia="標楷體" w:hAnsi="標楷體"/>
                <w:color w:val="000000" w:themeColor="text1"/>
              </w:rPr>
              <w:t>揚</w:t>
            </w:r>
            <w:proofErr w:type="gramStart"/>
            <w:r w:rsidRPr="00AD44A8">
              <w:rPr>
                <w:rFonts w:eastAsia="標楷體" w:hAnsi="標楷體"/>
                <w:color w:val="000000" w:themeColor="text1"/>
              </w:rPr>
              <w:t>式防墜</w:t>
            </w:r>
            <w:proofErr w:type="gramEnd"/>
            <w:r w:rsidRPr="00AD44A8">
              <w:rPr>
                <w:rFonts w:eastAsia="標楷體" w:hAnsi="標楷體"/>
                <w:color w:val="000000" w:themeColor="text1"/>
              </w:rPr>
              <w:t>器</w:t>
            </w:r>
          </w:p>
          <w:p w14:paraId="00E575D0" w14:textId="744BFA1B" w:rsidR="00FF4F50" w:rsidRPr="00AD44A8" w:rsidRDefault="00CB425B" w:rsidP="00F63A6C">
            <w:pPr>
              <w:ind w:left="228" w:hangingChars="95" w:hanging="228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="00FF4F50" w:rsidRPr="00AD44A8">
              <w:rPr>
                <w:rFonts w:ascii="標楷體" w:eastAsia="標楷體" w:hAnsi="標楷體"/>
                <w:color w:val="000000" w:themeColor="text1"/>
              </w:rPr>
              <w:t>2</w:t>
            </w:r>
            <w:r w:rsidR="00FF4F50" w:rsidRPr="00AD44A8">
              <w:rPr>
                <w:rFonts w:ascii="標楷體" w:eastAsia="標楷體" w:hAnsi="標楷體" w:cs="標楷體" w:hint="eastAsia"/>
                <w:color w:val="000000" w:themeColor="text1"/>
              </w:rPr>
              <w:t>公尺以上無標準平台之高架作業已備妥：</w:t>
            </w:r>
          </w:p>
          <w:p w14:paraId="7DE54A9B" w14:textId="06C0203D" w:rsidR="00FF4F50" w:rsidRPr="00AD44A8" w:rsidRDefault="00FF4F50" w:rsidP="00BC6D3E">
            <w:pPr>
              <w:ind w:firstLineChars="100" w:firstLine="24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□標準施工架　</w:t>
            </w:r>
            <w:r w:rsidR="0069300C"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 </w:t>
            </w:r>
            <w:r w:rsidR="0069300C"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  <w:r w:rsidR="00905EB8" w:rsidRPr="00AD44A8">
              <w:rPr>
                <w:rFonts w:ascii="標楷體" w:eastAsia="標楷體" w:hAnsi="標楷體" w:cs="標楷體" w:hint="eastAsia"/>
                <w:color w:val="000000" w:themeColor="text1"/>
              </w:rPr>
              <w:t>□全身背負式安全帶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 xml:space="preserve">　</w:t>
            </w:r>
          </w:p>
          <w:p w14:paraId="606C164B" w14:textId="745F8986" w:rsidR="00FF4F50" w:rsidRPr="00AD44A8" w:rsidRDefault="00905EB8" w:rsidP="00BC6D3E">
            <w:pPr>
              <w:ind w:firstLineChars="100" w:firstLine="240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□安全網</w:t>
            </w:r>
            <w:r w:rsidRPr="00AD44A8">
              <w:rPr>
                <w:rFonts w:ascii="標楷體" w:eastAsia="標楷體" w:hAnsi="標楷體" w:cs="標楷體"/>
                <w:color w:val="000000" w:themeColor="text1"/>
              </w:rPr>
              <w:t xml:space="preserve">  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其它防墜設施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ascii="標楷體" w:eastAsia="標楷體" w:hAnsi="標楷體" w:cs="標楷體"/>
                <w:color w:val="000000" w:themeColor="text1"/>
                <w:u w:val="single"/>
              </w:rPr>
              <w:t xml:space="preserve">      </w:t>
            </w:r>
            <w:r w:rsidR="00121BE8" w:rsidRPr="00AD44A8">
              <w:rPr>
                <w:rFonts w:ascii="標楷體" w:eastAsia="標楷體" w:hAnsi="標楷體" w:cs="標楷體"/>
                <w:color w:val="000000" w:themeColor="text1"/>
                <w:u w:val="single"/>
              </w:rPr>
              <w:t xml:space="preserve">     </w:t>
            </w:r>
            <w:r w:rsidRPr="00AD44A8">
              <w:rPr>
                <w:rFonts w:ascii="標楷體" w:eastAsia="標楷體" w:hAnsi="標楷體" w:cs="標楷體"/>
                <w:color w:val="000000" w:themeColor="text1"/>
                <w:u w:val="single"/>
              </w:rPr>
              <w:t xml:space="preserve"> </w:t>
            </w:r>
          </w:p>
          <w:p w14:paraId="2DA01589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深度</w:t>
            </w:r>
            <w:r w:rsidRPr="00AD44A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1.5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公尺以上作業場所設置安全上下設備。</w:t>
            </w:r>
          </w:p>
          <w:p w14:paraId="7166FDE3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施工前施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</w:rPr>
              <w:t>(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監</w:t>
            </w:r>
            <w:r w:rsidRPr="00AD44A8">
              <w:rPr>
                <w:rFonts w:ascii="標楷體" w:eastAsia="標楷體" w:hAnsi="標楷體"/>
                <w:color w:val="000000" w:themeColor="text1"/>
              </w:rPr>
              <w:t>)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工人員已洽作業負責人勘查管道狀況，並已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採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有效防範措施。</w:t>
            </w:r>
          </w:p>
          <w:p w14:paraId="1726D47E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由打開鑄鐵蓋、蓋板進出，其四周已派員作交通維持及警戒。</w:t>
            </w:r>
          </w:p>
          <w:p w14:paraId="47B2B652" w14:textId="77777777" w:rsidR="00FF4F50" w:rsidRPr="00AD44A8" w:rsidRDefault="00FF4F50" w:rsidP="00BD261F">
            <w:pPr>
              <w:numPr>
                <w:ilvl w:val="0"/>
                <w:numId w:val="3"/>
              </w:numPr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設有指標或警示標誌，夜間已備有警告燈。</w:t>
            </w:r>
          </w:p>
          <w:p w14:paraId="5892971E" w14:textId="00148713" w:rsidR="005571BE" w:rsidRPr="00AD44A8" w:rsidRDefault="00A461F6" w:rsidP="005571BE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□</w:t>
            </w:r>
            <w:r w:rsidRPr="00AD44A8">
              <w:rPr>
                <w:rFonts w:ascii="標楷體" w:eastAsia="標楷體" w:hAnsi="標楷體" w:cs="標楷體"/>
                <w:color w:val="000000" w:themeColor="text1"/>
              </w:rPr>
              <w:t>其他</w:t>
            </w:r>
            <w:r w:rsidR="00727464" w:rsidRPr="00AD44A8">
              <w:rPr>
                <w:rFonts w:ascii="標楷體" w:eastAsia="標楷體" w:hAnsi="標楷體" w:cs="標楷體"/>
                <w:color w:val="000000" w:themeColor="text1"/>
              </w:rPr>
              <w:t>：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u w:val="single"/>
              </w:rPr>
              <w:t xml:space="preserve"> </w:t>
            </w:r>
            <w:r w:rsidRPr="00AD44A8">
              <w:rPr>
                <w:rFonts w:ascii="標楷體" w:eastAsia="標楷體" w:hAnsi="標楷體" w:cs="標楷體"/>
                <w:color w:val="000000" w:themeColor="text1"/>
                <w:u w:val="single"/>
              </w:rPr>
              <w:t xml:space="preserve">             </w:t>
            </w:r>
          </w:p>
        </w:tc>
      </w:tr>
    </w:tbl>
    <w:p w14:paraId="727B3B6C" w14:textId="76C0AEC0" w:rsidR="00FF4F50" w:rsidRPr="00AD44A8" w:rsidRDefault="00FF4F50" w:rsidP="001E10FD">
      <w:pPr>
        <w:spacing w:beforeLines="50" w:before="120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說明：</w:t>
      </w:r>
      <w:r w:rsidRPr="00AD44A8">
        <w:rPr>
          <w:rFonts w:ascii="標楷體" w:eastAsia="標楷體" w:hAnsi="標楷體"/>
          <w:color w:val="000000" w:themeColor="text1"/>
        </w:rPr>
        <w:t>1.</w:t>
      </w:r>
      <w:r w:rsidRPr="00AD44A8">
        <w:rPr>
          <w:rFonts w:ascii="標楷體" w:eastAsia="標楷體" w:hAnsi="標楷體" w:cs="標楷體" w:hint="eastAsia"/>
          <w:color w:val="000000" w:themeColor="text1"/>
        </w:rPr>
        <w:t>經事前檢點【檢點無誤者打</w:t>
      </w:r>
      <w:r w:rsidR="00EB0BE9" w:rsidRPr="00AD44A8">
        <w:rPr>
          <w:rFonts w:ascii="標楷體" w:eastAsia="標楷體" w:hAnsi="標楷體" w:cs="標楷體" w:hint="eastAsia"/>
          <w:color w:val="000000" w:themeColor="text1"/>
        </w:rPr>
        <w:t>ˇ，有誤者打</w:t>
      </w:r>
      <w:r w:rsidR="00EB0BE9" w:rsidRPr="00AD44A8">
        <w:rPr>
          <w:rFonts w:ascii="標楷體" w:eastAsia="標楷體" w:hAnsi="標楷體" w:cs="標楷體" w:hint="eastAsia"/>
          <w:color w:val="000000" w:themeColor="text1"/>
          <w:sz w:val="16"/>
        </w:rPr>
        <w:t>╳</w:t>
      </w:r>
      <w:r w:rsidR="00EB0BE9" w:rsidRPr="00AD44A8">
        <w:rPr>
          <w:rFonts w:ascii="標楷體" w:eastAsia="標楷體" w:hAnsi="標楷體" w:cs="標楷體" w:hint="eastAsia"/>
          <w:color w:val="000000" w:themeColor="text1"/>
        </w:rPr>
        <w:t>，與工作無關項目打Δ</w:t>
      </w:r>
      <w:r w:rsidRPr="00AD44A8">
        <w:rPr>
          <w:rFonts w:ascii="標楷體" w:eastAsia="標楷體" w:hAnsi="標楷體" w:cs="標楷體" w:hint="eastAsia"/>
          <w:color w:val="000000" w:themeColor="text1"/>
        </w:rPr>
        <w:t>】。</w:t>
      </w:r>
    </w:p>
    <w:p w14:paraId="7CA395D1" w14:textId="77777777" w:rsidR="00FF4F50" w:rsidRPr="00AD44A8" w:rsidRDefault="00FF4F50" w:rsidP="00BC6D3E">
      <w:pPr>
        <w:spacing w:line="240" w:lineRule="exact"/>
        <w:ind w:left="924" w:hangingChars="385" w:hanging="924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 xml:space="preserve">　　　</w:t>
      </w:r>
      <w:r w:rsidRPr="00AD44A8">
        <w:rPr>
          <w:rFonts w:ascii="標楷體" w:eastAsia="標楷體" w:hAnsi="標楷體"/>
          <w:color w:val="000000" w:themeColor="text1"/>
        </w:rPr>
        <w:t>2.</w:t>
      </w:r>
      <w:r w:rsidRPr="00AD44A8">
        <w:rPr>
          <w:rFonts w:ascii="標楷體" w:eastAsia="標楷體" w:hAnsi="標楷體" w:cs="標楷體" w:hint="eastAsia"/>
          <w:color w:val="000000" w:themeColor="text1"/>
        </w:rPr>
        <w:t>本表一式二份；一份承攬商自存，一份送工程主辦部門備查。並依法保存三年以上備查（電廠施作部門填寫一份即可）。</w:t>
      </w:r>
    </w:p>
    <w:p w14:paraId="4426A46D" w14:textId="77777777" w:rsidR="002C2350" w:rsidRPr="00AD44A8" w:rsidRDefault="00FF4F50" w:rsidP="002C2350">
      <w:pPr>
        <w:ind w:left="881" w:right="-1" w:hangingChars="367" w:hanging="881"/>
        <w:rPr>
          <w:rFonts w:ascii="標楷體" w:eastAsia="標楷體" w:hAnsi="標楷體" w:cs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 xml:space="preserve">　　　</w:t>
      </w:r>
      <w:r w:rsidRPr="00AD44A8">
        <w:rPr>
          <w:rFonts w:ascii="標楷體" w:eastAsia="標楷體" w:hAnsi="標楷體"/>
          <w:color w:val="000000" w:themeColor="text1"/>
        </w:rPr>
        <w:t>3.</w:t>
      </w:r>
      <w:r w:rsidRPr="00AD44A8">
        <w:rPr>
          <w:rFonts w:ascii="標楷體" w:eastAsia="標楷體" w:hAnsi="標楷體" w:cs="標楷體" w:hint="eastAsia"/>
          <w:color w:val="000000" w:themeColor="text1"/>
        </w:rPr>
        <w:t>本檢查表應於作業前即實施檢查，並經作業負責人、缺氧作業主管、監督人員簽名後</w:t>
      </w:r>
    </w:p>
    <w:p w14:paraId="2AB76F3C" w14:textId="688151A9" w:rsidR="00FF4F50" w:rsidRPr="00AD44A8" w:rsidRDefault="00FF4F50" w:rsidP="002C2350">
      <w:pPr>
        <w:ind w:leftChars="354" w:left="879" w:right="-1" w:hangingChars="12" w:hanging="29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，始得進入作業。</w:t>
      </w:r>
    </w:p>
    <w:p w14:paraId="5D871514" w14:textId="77777777" w:rsidR="003B0855" w:rsidRPr="00AD44A8" w:rsidRDefault="003B0855" w:rsidP="00BC6D3E">
      <w:pPr>
        <w:ind w:left="881" w:hangingChars="367" w:hanging="881"/>
        <w:rPr>
          <w:rFonts w:ascii="標楷體" w:eastAsia="標楷體" w:hAnsi="標楷體" w:cs="標楷體"/>
          <w:color w:val="000000" w:themeColor="text1"/>
        </w:rPr>
      </w:pPr>
    </w:p>
    <w:p w14:paraId="7431AC56" w14:textId="67D7D158" w:rsidR="00FF4F50" w:rsidRPr="00AD44A8" w:rsidRDefault="00FF4F50" w:rsidP="00BC6D3E">
      <w:pPr>
        <w:ind w:left="881" w:hangingChars="367" w:hanging="881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>監視人員：　　　　　　　　缺氧作業主管：　　　　　　　　作業負責人：</w:t>
      </w:r>
    </w:p>
    <w:p w14:paraId="1035BE79" w14:textId="53C255AE" w:rsidR="00FF4F50" w:rsidRPr="00AD44A8" w:rsidRDefault="00FF4F50" w:rsidP="002C2350">
      <w:pPr>
        <w:ind w:leftChars="367" w:left="881" w:firstLineChars="2850" w:firstLine="5700"/>
        <w:rPr>
          <w:rFonts w:ascii="標楷體" w:eastAsia="標楷體" w:hAnsi="標楷體" w:cs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（承攬商雇主或現場工作場所負</w:t>
      </w:r>
      <w:proofErr w:type="gramStart"/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負</w:t>
      </w:r>
      <w:proofErr w:type="gramEnd"/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人）</w:t>
      </w:r>
    </w:p>
    <w:sectPr w:rsidR="00FF4F50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1ACFD" w14:textId="77777777" w:rsidR="00DD30EE" w:rsidRDefault="00DD30EE">
      <w:r>
        <w:separator/>
      </w:r>
    </w:p>
  </w:endnote>
  <w:endnote w:type="continuationSeparator" w:id="0">
    <w:p w14:paraId="74F4A7F1" w14:textId="77777777" w:rsidR="00DD30EE" w:rsidRDefault="00DD3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CDDDD" w14:textId="77777777" w:rsidR="00DD30EE" w:rsidRDefault="00DD30EE">
      <w:r>
        <w:separator/>
      </w:r>
    </w:p>
  </w:footnote>
  <w:footnote w:type="continuationSeparator" w:id="0">
    <w:p w14:paraId="368DF2CC" w14:textId="77777777" w:rsidR="00DD30EE" w:rsidRDefault="00DD3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44A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1E4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3F96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0EE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4559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>linkou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2026-03-06T11:36:00Z</dcterms:created>
  <dcterms:modified xsi:type="dcterms:W3CDTF">2026-03-06T11:36:00Z</dcterms:modified>
</cp:coreProperties>
</file>