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C9EA7" w14:textId="26F4DBAB" w:rsidR="00776FD7" w:rsidRPr="00AD44A8" w:rsidRDefault="001E10FD" w:rsidP="009147CA">
      <w:pPr>
        <w:spacing w:line="440" w:lineRule="exact"/>
        <w:rPr>
          <w:rFonts w:ascii="標楷體" w:eastAsia="標楷體" w:hAnsi="標楷體" w:cs="標楷體"/>
          <w:b/>
          <w:color w:val="000000" w:themeColor="text1"/>
        </w:rPr>
      </w:pPr>
      <w:r w:rsidRPr="00AD44A8">
        <w:rPr>
          <w:rFonts w:ascii="標楷體" w:eastAsia="標楷體" w:hAnsi="標楷體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DAB5FC9" wp14:editId="4DB40E46">
                <wp:simplePos x="0" y="0"/>
                <wp:positionH relativeFrom="margin">
                  <wp:posOffset>-297180</wp:posOffset>
                </wp:positionH>
                <wp:positionV relativeFrom="paragraph">
                  <wp:posOffset>-288290</wp:posOffset>
                </wp:positionV>
                <wp:extent cx="1228725" cy="323850"/>
                <wp:effectExtent l="0" t="0" r="9525" b="0"/>
                <wp:wrapNone/>
                <wp:docPr id="25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0756DF" w14:textId="553F754C" w:rsidR="00F55324" w:rsidRPr="00956735" w:rsidRDefault="00F55324" w:rsidP="00956735">
                            <w:pPr>
                              <w:jc w:val="center"/>
                              <w:rPr>
                                <w:rFonts w:asciiTheme="minorEastAsia" w:eastAsiaTheme="minorEastAsia" w:hAnsiTheme="minorEastAsia"/>
                                <w:bCs/>
                                <w:color w:val="000000"/>
                              </w:rPr>
                            </w:pPr>
                            <w:r w:rsidRPr="00956735">
                              <w:rPr>
                                <w:rFonts w:asciiTheme="minorEastAsia" w:eastAsiaTheme="minorEastAsia" w:hAnsiTheme="minorEastAsia" w:hint="eastAsia"/>
                                <w:bCs/>
                                <w:color w:val="000000"/>
                              </w:rPr>
                              <w:t>附件</w:t>
                            </w:r>
                            <w:r w:rsidRPr="00956735">
                              <w:rPr>
                                <w:rFonts w:asciiTheme="minorEastAsia" w:eastAsiaTheme="minorEastAsia" w:hAnsiTheme="minorEastAsia"/>
                                <w:bCs/>
                                <w:color w:val="000000"/>
                              </w:rPr>
                              <w:t>2</w:t>
                            </w:r>
                            <w:r w:rsidRPr="00956735">
                              <w:rPr>
                                <w:rFonts w:asciiTheme="minorEastAsia" w:eastAsiaTheme="minorEastAsia" w:hAnsiTheme="minorEastAsia" w:hint="eastAsia"/>
                                <w:bCs/>
                                <w:color w:val="000000"/>
                              </w:rPr>
                              <w:t>附表</w:t>
                            </w:r>
                            <w:proofErr w:type="gramStart"/>
                            <w:r w:rsidRPr="00956735">
                              <w:rPr>
                                <w:rFonts w:asciiTheme="minorEastAsia" w:eastAsiaTheme="minorEastAsia" w:hAnsiTheme="minorEastAsia" w:hint="eastAsia"/>
                                <w:bCs/>
                                <w:color w:val="000000"/>
                              </w:rPr>
                              <w:t>一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AB5FC9" id="_x0000_t202" coordsize="21600,21600" o:spt="202" path="m,l,21600r21600,l21600,xe">
                <v:stroke joinstyle="miter"/>
                <v:path gradientshapeok="t" o:connecttype="rect"/>
              </v:shapetype>
              <v:shape id="Text Box 68" o:spid="_x0000_s1026" type="#_x0000_t202" style="position:absolute;margin-left:-23.4pt;margin-top:-22.7pt;width:96.75pt;height:25.5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" stroked="f">
                <v:textbox>
                  <w:txbxContent>
                    <w:p w14:paraId="6F0756DF" w14:textId="553F754C" w:rsidR="00F55324" w:rsidRPr="00956735" w:rsidRDefault="00F55324" w:rsidP="00956735">
                      <w:pPr>
                        <w:jc w:val="center"/>
                        <w:rPr>
                          <w:rFonts w:asciiTheme="minorEastAsia" w:eastAsiaTheme="minorEastAsia" w:hAnsiTheme="minorEastAsia"/>
                          <w:bCs/>
                          <w:color w:val="000000"/>
                        </w:rPr>
                      </w:pPr>
                      <w:r w:rsidRPr="00956735">
                        <w:rPr>
                          <w:rFonts w:asciiTheme="minorEastAsia" w:eastAsiaTheme="minorEastAsia" w:hAnsiTheme="minorEastAsia" w:hint="eastAsia"/>
                          <w:bCs/>
                          <w:color w:val="000000"/>
                        </w:rPr>
                        <w:t>附件</w:t>
                      </w:r>
                      <w:r w:rsidRPr="00956735">
                        <w:rPr>
                          <w:rFonts w:asciiTheme="minorEastAsia" w:eastAsiaTheme="minorEastAsia" w:hAnsiTheme="minorEastAsia"/>
                          <w:bCs/>
                          <w:color w:val="000000"/>
                        </w:rPr>
                        <w:t>2</w:t>
                      </w:r>
                      <w:r w:rsidRPr="00956735">
                        <w:rPr>
                          <w:rFonts w:asciiTheme="minorEastAsia" w:eastAsiaTheme="minorEastAsia" w:hAnsiTheme="minorEastAsia" w:hint="eastAsia"/>
                          <w:bCs/>
                          <w:color w:val="000000"/>
                        </w:rPr>
                        <w:t>附表</w:t>
                      </w:r>
                      <w:proofErr w:type="gramStart"/>
                      <w:r w:rsidRPr="00956735">
                        <w:rPr>
                          <w:rFonts w:asciiTheme="minorEastAsia" w:eastAsiaTheme="minorEastAsia" w:hAnsiTheme="minorEastAsia" w:hint="eastAsia"/>
                          <w:bCs/>
                          <w:color w:val="000000"/>
                        </w:rPr>
                        <w:t>一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4441E4" w:rsidRPr="00AD44A8">
        <w:rPr>
          <w:rFonts w:ascii="標楷體" w:eastAsia="標楷體" w:hAnsi="標楷體" w:hint="eastAsia"/>
          <w:color w:val="000000" w:themeColor="text1"/>
          <w:kern w:val="0"/>
          <w:sz w:val="28"/>
          <w:szCs w:val="28"/>
        </w:rPr>
        <w:t xml:space="preserve"> </w:t>
      </w:r>
      <w:r w:rsidRPr="00AD44A8">
        <w:rPr>
          <w:rFonts w:ascii="標楷體" w:eastAsia="標楷體" w:hAnsi="標楷體"/>
          <w:color w:val="000000" w:themeColor="text1"/>
          <w:kern w:val="0"/>
          <w:sz w:val="28"/>
          <w:szCs w:val="28"/>
        </w:rPr>
        <w:t xml:space="preserve">  </w:t>
      </w:r>
      <w:r w:rsidR="00776FD7" w:rsidRPr="00AD44A8">
        <w:rPr>
          <w:rFonts w:ascii="標楷體" w:eastAsia="標楷體" w:hAnsi="標楷體" w:cs="標楷體" w:hint="eastAsia"/>
          <w:b/>
          <w:bCs/>
          <w:color w:val="000000" w:themeColor="text1"/>
          <w:sz w:val="36"/>
          <w:szCs w:val="36"/>
        </w:rPr>
        <w:t>興達發電廠局限空間作業場所進入許可證</w:t>
      </w:r>
      <w:r w:rsidR="00776FD7" w:rsidRPr="00AD44A8">
        <w:rPr>
          <w:rFonts w:ascii="標楷體" w:eastAsia="標楷體" w:hAnsi="標楷體" w:cs="標楷體" w:hint="eastAsia"/>
          <w:color w:val="000000" w:themeColor="text1"/>
        </w:rPr>
        <w:t>（限當日有效）</w:t>
      </w:r>
    </w:p>
    <w:p w14:paraId="1E7F270A" w14:textId="010C1C0B" w:rsidR="00776FD7" w:rsidRPr="00AD44A8" w:rsidRDefault="00776FD7" w:rsidP="00776FD7">
      <w:pPr>
        <w:spacing w:line="440" w:lineRule="exact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 w:hint="eastAsia"/>
          <w:b/>
          <w:color w:val="000000" w:themeColor="text1"/>
        </w:rPr>
        <w:t>工安預警</w:t>
      </w:r>
      <w:proofErr w:type="gramStart"/>
      <w:r w:rsidRPr="00AD44A8">
        <w:rPr>
          <w:rFonts w:ascii="標楷體" w:eastAsia="標楷體" w:hAnsi="標楷體" w:hint="eastAsia"/>
          <w:b/>
          <w:color w:val="000000" w:themeColor="text1"/>
        </w:rPr>
        <w:t>系統報工</w:t>
      </w:r>
      <w:proofErr w:type="gramEnd"/>
      <w:r w:rsidRPr="00AD44A8">
        <w:rPr>
          <w:rFonts w:ascii="標楷體" w:eastAsia="標楷體" w:hAnsi="標楷體" w:hint="eastAsia"/>
          <w:b/>
          <w:color w:val="000000" w:themeColor="text1"/>
        </w:rPr>
        <w:t>ID碼:</w:t>
      </w:r>
      <w:r w:rsidR="004441E4" w:rsidRPr="00AD44A8">
        <w:rPr>
          <w:rFonts w:ascii="標楷體" w:eastAsia="標楷體" w:hAnsi="標楷體" w:cs="標楷體" w:hint="eastAsia"/>
          <w:b/>
          <w:color w:val="000000" w:themeColor="text1"/>
        </w:rPr>
        <w:t xml:space="preserve">              </w:t>
      </w:r>
      <w:r w:rsidR="001E10FD" w:rsidRPr="00AD44A8">
        <w:rPr>
          <w:rFonts w:ascii="標楷體" w:eastAsia="標楷體" w:hAnsi="標楷體" w:cs="標楷體" w:hint="eastAsia"/>
          <w:b/>
          <w:color w:val="000000" w:themeColor="text1"/>
        </w:rPr>
        <w:t xml:space="preserve">                               </w:t>
      </w:r>
      <w:r w:rsidR="004441E4" w:rsidRPr="00AD44A8">
        <w:rPr>
          <w:rFonts w:ascii="標楷體" w:eastAsia="標楷體" w:hAnsi="標楷體" w:cs="標楷體" w:hint="eastAsia"/>
          <w:color w:val="000000" w:themeColor="text1"/>
        </w:rPr>
        <w:t xml:space="preserve"> </w:t>
      </w:r>
      <w:r w:rsidR="00A334F8" w:rsidRPr="00AD44A8">
        <w:rPr>
          <w:rFonts w:ascii="標楷體" w:eastAsia="標楷體" w:hAnsi="標楷體" w:cs="標楷體" w:hint="eastAsia"/>
          <w:color w:val="000000" w:themeColor="text1"/>
        </w:rPr>
        <w:t xml:space="preserve">  </w:t>
      </w:r>
      <w:r w:rsidR="004441E4" w:rsidRPr="00AD44A8">
        <w:rPr>
          <w:rFonts w:ascii="標楷體" w:eastAsia="標楷體" w:hAnsi="標楷體" w:cs="標楷體" w:hint="eastAsia"/>
          <w:color w:val="000000" w:themeColor="text1"/>
        </w:rPr>
        <w:t>修訂</w:t>
      </w:r>
      <w:r w:rsidR="00C5773A" w:rsidRPr="00AD44A8">
        <w:rPr>
          <w:rFonts w:ascii="標楷體" w:eastAsia="標楷體" w:hAnsi="標楷體" w:cs="標楷體"/>
          <w:color w:val="000000" w:themeColor="text1"/>
        </w:rPr>
        <w:t>11</w:t>
      </w:r>
      <w:r w:rsidR="00553512" w:rsidRPr="00AD44A8">
        <w:rPr>
          <w:rFonts w:ascii="標楷體" w:eastAsia="標楷體" w:hAnsi="標楷體" w:cs="標楷體"/>
          <w:color w:val="000000" w:themeColor="text1"/>
        </w:rPr>
        <w:t>3</w:t>
      </w:r>
      <w:r w:rsidR="00C5773A" w:rsidRPr="00AD44A8">
        <w:rPr>
          <w:rFonts w:ascii="標楷體" w:eastAsia="標楷體" w:hAnsi="標楷體" w:cs="標楷體"/>
          <w:color w:val="000000" w:themeColor="text1"/>
        </w:rPr>
        <w:t>.0</w:t>
      </w:r>
      <w:r w:rsidR="00553512" w:rsidRPr="00AD44A8">
        <w:rPr>
          <w:rFonts w:ascii="標楷體" w:eastAsia="標楷體" w:hAnsi="標楷體" w:cs="標楷體"/>
          <w:color w:val="000000" w:themeColor="text1"/>
        </w:rPr>
        <w:t>7</w:t>
      </w:r>
    </w:p>
    <w:tbl>
      <w:tblPr>
        <w:tblW w:w="10058" w:type="dxa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36"/>
        <w:gridCol w:w="1134"/>
        <w:gridCol w:w="1134"/>
        <w:gridCol w:w="221"/>
        <w:gridCol w:w="1283"/>
        <w:gridCol w:w="73"/>
        <w:gridCol w:w="1355"/>
        <w:gridCol w:w="12"/>
        <w:gridCol w:w="1260"/>
        <w:gridCol w:w="84"/>
        <w:gridCol w:w="1666"/>
      </w:tblGrid>
      <w:tr w:rsidR="00C80091" w:rsidRPr="00AD44A8" w14:paraId="29B196FB" w14:textId="77777777" w:rsidTr="00B521F0">
        <w:trPr>
          <w:cantSplit/>
          <w:trHeight w:hRule="exact" w:val="340"/>
        </w:trPr>
        <w:tc>
          <w:tcPr>
            <w:tcW w:w="1836" w:type="dxa"/>
          </w:tcPr>
          <w:p w14:paraId="0F097138" w14:textId="77777777" w:rsidR="00776FD7" w:rsidRPr="00AD44A8" w:rsidRDefault="00776FD7" w:rsidP="00E7252B">
            <w:pPr>
              <w:spacing w:line="34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部門名稱</w:t>
            </w:r>
          </w:p>
        </w:tc>
        <w:tc>
          <w:tcPr>
            <w:tcW w:w="8222" w:type="dxa"/>
            <w:gridSpan w:val="10"/>
          </w:tcPr>
          <w:p w14:paraId="784928DD" w14:textId="5D469A53" w:rsidR="00776FD7" w:rsidRPr="00AD44A8" w:rsidRDefault="00776FD7" w:rsidP="00E7252B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5B094A11" w14:textId="77777777" w:rsidTr="00B521F0">
        <w:trPr>
          <w:cantSplit/>
          <w:trHeight w:hRule="exact" w:val="340"/>
        </w:trPr>
        <w:tc>
          <w:tcPr>
            <w:tcW w:w="1836" w:type="dxa"/>
          </w:tcPr>
          <w:p w14:paraId="1CF9D5DB" w14:textId="77777777" w:rsidR="00776FD7" w:rsidRPr="00AD44A8" w:rsidRDefault="00776FD7" w:rsidP="00E7252B">
            <w:pPr>
              <w:spacing w:line="34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作業場所</w:t>
            </w:r>
          </w:p>
        </w:tc>
        <w:tc>
          <w:tcPr>
            <w:tcW w:w="8222" w:type="dxa"/>
            <w:gridSpan w:val="10"/>
          </w:tcPr>
          <w:p w14:paraId="378DEEA7" w14:textId="3BF1048C" w:rsidR="00776FD7" w:rsidRPr="00AD44A8" w:rsidRDefault="00776FD7" w:rsidP="00E7252B">
            <w:pPr>
              <w:ind w:left="332" w:hanging="180"/>
              <w:jc w:val="both"/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2A9B7A7B" w14:textId="77777777" w:rsidTr="00B521F0">
        <w:trPr>
          <w:cantSplit/>
          <w:trHeight w:hRule="exact" w:val="340"/>
        </w:trPr>
        <w:tc>
          <w:tcPr>
            <w:tcW w:w="1836" w:type="dxa"/>
            <w:vAlign w:val="center"/>
          </w:tcPr>
          <w:p w14:paraId="0E6B605F" w14:textId="77777777" w:rsidR="00776FD7" w:rsidRPr="00AD44A8" w:rsidRDefault="00776FD7" w:rsidP="00E7252B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工作目的（名稱）</w:t>
            </w:r>
          </w:p>
        </w:tc>
        <w:tc>
          <w:tcPr>
            <w:tcW w:w="8222" w:type="dxa"/>
            <w:gridSpan w:val="10"/>
            <w:vAlign w:val="center"/>
          </w:tcPr>
          <w:p w14:paraId="485CC918" w14:textId="600EAF4E" w:rsidR="00776FD7" w:rsidRPr="00AD44A8" w:rsidRDefault="00776FD7" w:rsidP="00E7252B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601B814D" w14:textId="77777777" w:rsidTr="00B521F0">
        <w:trPr>
          <w:cantSplit/>
          <w:trHeight w:hRule="exact" w:val="340"/>
        </w:trPr>
        <w:tc>
          <w:tcPr>
            <w:tcW w:w="1836" w:type="dxa"/>
            <w:vAlign w:val="center"/>
          </w:tcPr>
          <w:p w14:paraId="29B69594" w14:textId="77777777" w:rsidR="00776FD7" w:rsidRPr="00AD44A8" w:rsidRDefault="00776FD7" w:rsidP="00E7252B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進入時間及期限</w:t>
            </w:r>
          </w:p>
        </w:tc>
        <w:tc>
          <w:tcPr>
            <w:tcW w:w="8222" w:type="dxa"/>
            <w:gridSpan w:val="10"/>
            <w:vAlign w:val="center"/>
          </w:tcPr>
          <w:p w14:paraId="5C9520E3" w14:textId="55EEC7BF" w:rsidR="00776FD7" w:rsidRPr="00AD44A8" w:rsidRDefault="00776FD7" w:rsidP="00E7252B">
            <w:pPr>
              <w:ind w:leftChars="63" w:left="151" w:firstLineChars="100" w:firstLine="240"/>
              <w:jc w:val="both"/>
              <w:rPr>
                <w:rFonts w:ascii="標楷體" w:eastAsia="標楷體" w:hAnsi="標楷體"/>
                <w:color w:val="000000" w:themeColor="text1"/>
                <w:u w:val="single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年</w:t>
            </w:r>
            <w:r w:rsidR="008E43F5" w:rsidRPr="00AD44A8">
              <w:rPr>
                <w:rFonts w:ascii="標楷體" w:eastAsia="標楷體" w:hAnsi="標楷體" w:cs="標楷體" w:hint="eastAsia"/>
                <w:color w:val="000000" w:themeColor="text1"/>
              </w:rPr>
              <w:t xml:space="preserve">  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月</w:t>
            </w:r>
            <w:r w:rsidR="008E43F5" w:rsidRPr="00AD44A8">
              <w:rPr>
                <w:rFonts w:ascii="標楷體" w:eastAsia="標楷體" w:hAnsi="標楷體" w:cs="標楷體" w:hint="eastAsia"/>
                <w:color w:val="000000" w:themeColor="text1"/>
              </w:rPr>
              <w:t xml:space="preserve">  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日</w:t>
            </w:r>
            <w:r w:rsidR="008E43F5" w:rsidRPr="00AD44A8">
              <w:rPr>
                <w:rFonts w:ascii="標楷體" w:eastAsia="標楷體" w:hAnsi="標楷體" w:cs="標楷體" w:hint="eastAsia"/>
                <w:color w:val="000000" w:themeColor="text1"/>
              </w:rPr>
              <w:t xml:space="preserve">    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時分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 xml:space="preserve">~   </w:t>
            </w:r>
            <w:r w:rsidR="008E43F5" w:rsidRPr="00AD44A8">
              <w:rPr>
                <w:rFonts w:ascii="標楷體" w:eastAsia="標楷體" w:hAnsi="標楷體" w:hint="eastAsia"/>
                <w:color w:val="000000" w:themeColor="text1"/>
              </w:rPr>
              <w:t xml:space="preserve"> 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時分</w:t>
            </w: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</w:rPr>
              <w:t>(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</w:rPr>
              <w:t>中午</w:t>
            </w: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</w:rPr>
              <w:t>12:00~13:00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</w:rPr>
              <w:t>禁止入內工作</w:t>
            </w: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</w:rPr>
              <w:t>)</w:t>
            </w:r>
          </w:p>
        </w:tc>
      </w:tr>
      <w:tr w:rsidR="00C80091" w:rsidRPr="00AD44A8" w14:paraId="66E8A3FC" w14:textId="286573FD" w:rsidTr="00B521F0">
        <w:trPr>
          <w:cantSplit/>
          <w:trHeight w:val="312"/>
        </w:trPr>
        <w:tc>
          <w:tcPr>
            <w:tcW w:w="1836" w:type="dxa"/>
            <w:vMerge w:val="restart"/>
            <w:tcBorders>
              <w:right w:val="single" w:sz="6" w:space="0" w:color="auto"/>
            </w:tcBorders>
            <w:vAlign w:val="center"/>
          </w:tcPr>
          <w:p w14:paraId="1A3C42D6" w14:textId="77777777" w:rsidR="00700C13" w:rsidRPr="00AD44A8" w:rsidRDefault="00700C13" w:rsidP="00E7252B">
            <w:pPr>
              <w:spacing w:line="240" w:lineRule="exact"/>
              <w:rPr>
                <w:rFonts w:ascii="標楷體" w:eastAsia="標楷體" w:hAnsi="標楷體"/>
                <w:bCs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進入局限空間</w:t>
            </w: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前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填報測定時間及結果</w:t>
            </w:r>
          </w:p>
        </w:tc>
        <w:tc>
          <w:tcPr>
            <w:tcW w:w="1134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DCD9BF" w14:textId="77777777" w:rsidR="00700C13" w:rsidRPr="00AD44A8" w:rsidRDefault="00700C13" w:rsidP="00AB28CA">
            <w:pPr>
              <w:spacing w:line="260" w:lineRule="exact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b/>
                <w:color w:val="000000" w:themeColor="text1"/>
              </w:rPr>
              <w:t>氣體種類</w:t>
            </w:r>
          </w:p>
        </w:tc>
        <w:tc>
          <w:tcPr>
            <w:tcW w:w="1355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79A2B3B" w14:textId="1FE203CF" w:rsidR="00700C13" w:rsidRPr="00AD44A8" w:rsidRDefault="00700C13" w:rsidP="00AB28CA">
            <w:pPr>
              <w:spacing w:line="260" w:lineRule="exact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b/>
                <w:color w:val="000000" w:themeColor="text1"/>
              </w:rPr>
              <w:t>氧氣</w:t>
            </w:r>
          </w:p>
        </w:tc>
        <w:tc>
          <w:tcPr>
            <w:tcW w:w="1356" w:type="dxa"/>
            <w:gridSpan w:val="2"/>
            <w:tcBorders>
              <w:top w:val="doub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797522" w14:textId="04A822C2" w:rsidR="00700C13" w:rsidRPr="00AD44A8" w:rsidRDefault="00700C13" w:rsidP="00AB28CA">
            <w:pPr>
              <w:spacing w:line="260" w:lineRule="exact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b/>
                <w:color w:val="000000" w:themeColor="text1"/>
              </w:rPr>
              <w:t>可燃性氣體</w:t>
            </w:r>
          </w:p>
        </w:tc>
        <w:tc>
          <w:tcPr>
            <w:tcW w:w="1355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8F9F8B" w14:textId="5999BF0D" w:rsidR="00700C13" w:rsidRPr="00AD44A8" w:rsidRDefault="00700C13" w:rsidP="00AB28CA">
            <w:pPr>
              <w:spacing w:line="260" w:lineRule="exact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b/>
                <w:color w:val="000000" w:themeColor="text1"/>
              </w:rPr>
              <w:t>一氧化碳</w:t>
            </w:r>
          </w:p>
        </w:tc>
        <w:tc>
          <w:tcPr>
            <w:tcW w:w="1356" w:type="dxa"/>
            <w:gridSpan w:val="3"/>
            <w:tcBorders>
              <w:top w:val="doub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B5AEB68" w14:textId="6F444D4B" w:rsidR="00700C13" w:rsidRPr="00AD44A8" w:rsidRDefault="00700C13" w:rsidP="00AB28CA">
            <w:pPr>
              <w:spacing w:line="260" w:lineRule="exact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b/>
                <w:color w:val="000000" w:themeColor="text1"/>
              </w:rPr>
              <w:t>硫化氫</w:t>
            </w:r>
          </w:p>
        </w:tc>
        <w:tc>
          <w:tcPr>
            <w:tcW w:w="1666" w:type="dxa"/>
            <w:tcBorders>
              <w:top w:val="double" w:sz="4" w:space="0" w:color="auto"/>
              <w:left w:val="sing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71F7744" w14:textId="204E94E3" w:rsidR="00700C13" w:rsidRPr="00AD44A8" w:rsidRDefault="00700C13" w:rsidP="00AB28CA">
            <w:pPr>
              <w:spacing w:line="260" w:lineRule="exact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b/>
                <w:color w:val="000000" w:themeColor="text1"/>
              </w:rPr>
              <w:t>其他危害物質</w:t>
            </w:r>
          </w:p>
        </w:tc>
      </w:tr>
      <w:tr w:rsidR="00C80091" w:rsidRPr="00AD44A8" w14:paraId="497BA4F7" w14:textId="245EDEF9" w:rsidTr="00B521F0">
        <w:trPr>
          <w:cantSplit/>
          <w:trHeight w:val="312"/>
        </w:trPr>
        <w:tc>
          <w:tcPr>
            <w:tcW w:w="1836" w:type="dxa"/>
            <w:vMerge/>
            <w:tcBorders>
              <w:right w:val="single" w:sz="6" w:space="0" w:color="auto"/>
            </w:tcBorders>
          </w:tcPr>
          <w:p w14:paraId="05E7EA92" w14:textId="77777777" w:rsidR="00700C13" w:rsidRPr="00AD44A8" w:rsidRDefault="00700C13" w:rsidP="00700C13">
            <w:pPr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1E855C" w14:textId="04A455BB" w:rsidR="00700C13" w:rsidRPr="00AD44A8" w:rsidRDefault="00700C13" w:rsidP="00700C13">
            <w:pPr>
              <w:jc w:val="center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bCs/>
                <w:color w:val="000000" w:themeColor="text1"/>
              </w:rPr>
              <w:t>測定時間</w:t>
            </w:r>
          </w:p>
        </w:tc>
        <w:tc>
          <w:tcPr>
            <w:tcW w:w="135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6EED53F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356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77758E" w14:textId="7A407EE8" w:rsidR="00700C13" w:rsidRPr="00AD44A8" w:rsidRDefault="00700C13" w:rsidP="00700C13">
            <w:pPr>
              <w:jc w:val="right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8E58DBE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356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2938164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66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9CBD1D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</w:tr>
      <w:tr w:rsidR="00C80091" w:rsidRPr="00AD44A8" w14:paraId="107FB493" w14:textId="7EE5B350" w:rsidTr="00B521F0">
        <w:trPr>
          <w:cantSplit/>
          <w:trHeight w:val="312"/>
        </w:trPr>
        <w:tc>
          <w:tcPr>
            <w:tcW w:w="1836" w:type="dxa"/>
            <w:vMerge/>
            <w:tcBorders>
              <w:right w:val="single" w:sz="6" w:space="0" w:color="auto"/>
            </w:tcBorders>
          </w:tcPr>
          <w:p w14:paraId="277463A2" w14:textId="77777777" w:rsidR="00700C13" w:rsidRPr="00AD44A8" w:rsidRDefault="00700C13" w:rsidP="00700C13">
            <w:pPr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1F17C4" w14:textId="2F798D60" w:rsidR="00700C13" w:rsidRPr="00AD44A8" w:rsidRDefault="00700C13" w:rsidP="00700C13">
            <w:pPr>
              <w:jc w:val="center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bCs/>
                <w:color w:val="000000" w:themeColor="text1"/>
              </w:rPr>
              <w:t>測定數值</w:t>
            </w:r>
          </w:p>
        </w:tc>
        <w:tc>
          <w:tcPr>
            <w:tcW w:w="135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EDF92D8" w14:textId="3CB8E34F" w:rsidR="00700C13" w:rsidRPr="00AD44A8" w:rsidRDefault="009C3055" w:rsidP="009C3055">
            <w:pPr>
              <w:jc w:val="right"/>
              <w:rPr>
                <w:rFonts w:ascii="標楷體" w:eastAsia="標楷體" w:hAnsi="標楷體"/>
                <w:bCs/>
                <w:color w:val="000000" w:themeColor="text1"/>
                <w:sz w:val="22"/>
                <w:szCs w:val="22"/>
              </w:rPr>
            </w:pPr>
            <w:proofErr w:type="gramStart"/>
            <w:r w:rsidRPr="00AD44A8">
              <w:rPr>
                <w:rFonts w:ascii="標楷體" w:eastAsia="標楷體" w:hAnsi="標楷體" w:cs="標楷體" w:hint="eastAsia"/>
                <w:bCs/>
                <w:color w:val="000000" w:themeColor="text1"/>
                <w:szCs w:val="22"/>
              </w:rPr>
              <w:t>﹪</w:t>
            </w:r>
            <w:proofErr w:type="gramEnd"/>
          </w:p>
        </w:tc>
        <w:tc>
          <w:tcPr>
            <w:tcW w:w="1356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113DBD" w14:textId="414A28B8" w:rsidR="00700C13" w:rsidRPr="00AD44A8" w:rsidRDefault="009C3055" w:rsidP="009C3055">
            <w:pPr>
              <w:jc w:val="right"/>
              <w:rPr>
                <w:rFonts w:ascii="標楷體" w:eastAsia="標楷體" w:hAnsi="標楷體"/>
                <w:bCs/>
                <w:color w:val="000000" w:themeColor="text1"/>
                <w:sz w:val="22"/>
                <w:szCs w:val="22"/>
              </w:rPr>
            </w:pPr>
            <w:proofErr w:type="gramStart"/>
            <w:r w:rsidRPr="00AD44A8">
              <w:rPr>
                <w:rFonts w:ascii="標楷體" w:eastAsia="標楷體" w:hAnsi="標楷體" w:cs="標楷體" w:hint="eastAsia"/>
                <w:bCs/>
                <w:color w:val="000000" w:themeColor="text1"/>
                <w:sz w:val="22"/>
                <w:szCs w:val="22"/>
              </w:rPr>
              <w:t>﹪</w:t>
            </w:r>
            <w:proofErr w:type="gramEnd"/>
            <w:r w:rsidRPr="00AD44A8">
              <w:rPr>
                <w:rFonts w:ascii="標楷體" w:eastAsia="標楷體" w:hAnsi="標楷體"/>
                <w:bCs/>
                <w:color w:val="000000" w:themeColor="text1"/>
                <w:sz w:val="20"/>
                <w:szCs w:val="22"/>
              </w:rPr>
              <w:t>LEL</w:t>
            </w: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A7A4A43" w14:textId="7A432E5C" w:rsidR="00700C13" w:rsidRPr="00AD44A8" w:rsidRDefault="009C3055" w:rsidP="009C3055">
            <w:pPr>
              <w:jc w:val="right"/>
              <w:rPr>
                <w:rFonts w:ascii="標楷體" w:eastAsia="標楷體" w:hAnsi="標楷體"/>
                <w:bCs/>
                <w:color w:val="000000" w:themeColor="text1"/>
                <w:sz w:val="20"/>
                <w:szCs w:val="22"/>
              </w:rPr>
            </w:pPr>
            <w:r w:rsidRPr="00AD44A8">
              <w:rPr>
                <w:rFonts w:ascii="標楷體" w:eastAsia="標楷體" w:hAnsi="標楷體"/>
                <w:bCs/>
                <w:color w:val="000000" w:themeColor="text1"/>
                <w:sz w:val="20"/>
                <w:szCs w:val="22"/>
              </w:rPr>
              <w:t>PPM</w:t>
            </w:r>
          </w:p>
        </w:tc>
        <w:tc>
          <w:tcPr>
            <w:tcW w:w="1356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2DE630E" w14:textId="2A561D33" w:rsidR="00700C13" w:rsidRPr="00AD44A8" w:rsidRDefault="009C3055" w:rsidP="009C3055">
            <w:pPr>
              <w:jc w:val="right"/>
              <w:rPr>
                <w:rFonts w:ascii="標楷體" w:eastAsia="標楷體" w:hAnsi="標楷體"/>
                <w:bCs/>
                <w:color w:val="000000" w:themeColor="text1"/>
                <w:sz w:val="20"/>
                <w:szCs w:val="22"/>
              </w:rPr>
            </w:pPr>
            <w:r w:rsidRPr="00AD44A8">
              <w:rPr>
                <w:rFonts w:ascii="標楷體" w:eastAsia="標楷體" w:hAnsi="標楷體"/>
                <w:bCs/>
                <w:color w:val="000000" w:themeColor="text1"/>
                <w:sz w:val="20"/>
                <w:szCs w:val="22"/>
              </w:rPr>
              <w:t>PPM</w:t>
            </w:r>
          </w:p>
        </w:tc>
        <w:tc>
          <w:tcPr>
            <w:tcW w:w="166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D1CF820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</w:tr>
      <w:tr w:rsidR="00C80091" w:rsidRPr="00AD44A8" w14:paraId="3B2C5E71" w14:textId="707D587B" w:rsidTr="00B521F0">
        <w:trPr>
          <w:cantSplit/>
          <w:trHeight w:val="312"/>
        </w:trPr>
        <w:tc>
          <w:tcPr>
            <w:tcW w:w="1836" w:type="dxa"/>
            <w:vMerge/>
            <w:tcBorders>
              <w:right w:val="single" w:sz="6" w:space="0" w:color="auto"/>
            </w:tcBorders>
          </w:tcPr>
          <w:p w14:paraId="0E3F22C7" w14:textId="77777777" w:rsidR="00700C13" w:rsidRPr="00AD44A8" w:rsidRDefault="00700C13" w:rsidP="00700C13">
            <w:pPr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25E8B0" w14:textId="62586CCD" w:rsidR="00700C13" w:rsidRPr="00AD44A8" w:rsidRDefault="00700C13" w:rsidP="00700C13">
            <w:pPr>
              <w:jc w:val="center"/>
              <w:rPr>
                <w:rFonts w:ascii="標楷體" w:eastAsia="標楷體" w:hAnsi="標楷體"/>
                <w:bCs/>
                <w:color w:val="000000" w:themeColor="text1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bCs/>
                <w:color w:val="000000" w:themeColor="text1"/>
              </w:rPr>
              <w:t>測</w:t>
            </w:r>
            <w:r w:rsidR="00AB28CA" w:rsidRPr="00AD44A8">
              <w:rPr>
                <w:rFonts w:ascii="標楷體" w:eastAsia="標楷體" w:hAnsi="標楷體" w:cs="標楷體" w:hint="eastAsia"/>
                <w:bCs/>
                <w:color w:val="000000" w:themeColor="text1"/>
              </w:rPr>
              <w:t xml:space="preserve"> </w:t>
            </w:r>
            <w:r w:rsidRPr="00AD44A8">
              <w:rPr>
                <w:rFonts w:ascii="標楷體" w:eastAsia="標楷體" w:hAnsi="標楷體" w:cs="標楷體" w:hint="eastAsia"/>
                <w:bCs/>
                <w:color w:val="000000" w:themeColor="text1"/>
              </w:rPr>
              <w:t>定</w:t>
            </w:r>
            <w:r w:rsidR="00AB28CA" w:rsidRPr="00AD44A8">
              <w:rPr>
                <w:rFonts w:ascii="標楷體" w:eastAsia="標楷體" w:hAnsi="標楷體" w:cs="標楷體" w:hint="eastAsia"/>
                <w:bCs/>
                <w:color w:val="000000" w:themeColor="text1"/>
              </w:rPr>
              <w:t xml:space="preserve"> </w:t>
            </w:r>
            <w:r w:rsidRPr="00AD44A8">
              <w:rPr>
                <w:rFonts w:ascii="標楷體" w:eastAsia="標楷體" w:hAnsi="標楷體" w:cs="標楷體" w:hint="eastAsia"/>
                <w:bCs/>
                <w:color w:val="000000" w:themeColor="text1"/>
              </w:rPr>
              <w:t>者</w:t>
            </w:r>
          </w:p>
        </w:tc>
        <w:tc>
          <w:tcPr>
            <w:tcW w:w="135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45C6AD8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356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7BE88B" w14:textId="176C8BB2" w:rsidR="00700C13" w:rsidRPr="00AD44A8" w:rsidRDefault="00700C13" w:rsidP="00700C13">
            <w:pPr>
              <w:jc w:val="right"/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/>
                <w:bCs/>
                <w:color w:val="000000" w:themeColor="text1"/>
                <w:sz w:val="20"/>
                <w:szCs w:val="20"/>
              </w:rPr>
              <w:t xml:space="preserve">      </w:t>
            </w: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94CA93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position w:val="-4"/>
                <w:sz w:val="20"/>
                <w:szCs w:val="20"/>
              </w:rPr>
            </w:pPr>
          </w:p>
        </w:tc>
        <w:tc>
          <w:tcPr>
            <w:tcW w:w="1356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AB37B8C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position w:val="-4"/>
                <w:sz w:val="20"/>
                <w:szCs w:val="20"/>
              </w:rPr>
            </w:pPr>
          </w:p>
        </w:tc>
        <w:tc>
          <w:tcPr>
            <w:tcW w:w="166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3B85CC6" w14:textId="77777777" w:rsidR="00700C13" w:rsidRPr="00AD44A8" w:rsidRDefault="00700C13" w:rsidP="00700C13">
            <w:pPr>
              <w:jc w:val="both"/>
              <w:rPr>
                <w:rFonts w:ascii="標楷體" w:eastAsia="標楷體" w:hAnsi="標楷體"/>
                <w:bCs/>
                <w:color w:val="000000" w:themeColor="text1"/>
                <w:position w:val="-4"/>
                <w:sz w:val="20"/>
                <w:szCs w:val="20"/>
              </w:rPr>
            </w:pPr>
          </w:p>
        </w:tc>
      </w:tr>
      <w:tr w:rsidR="00C80091" w:rsidRPr="00AD44A8" w14:paraId="5A2BA0EB" w14:textId="77777777" w:rsidTr="00B521F0">
        <w:trPr>
          <w:cantSplit/>
          <w:trHeight w:val="540"/>
        </w:trPr>
        <w:tc>
          <w:tcPr>
            <w:tcW w:w="10058" w:type="dxa"/>
            <w:gridSpan w:val="11"/>
            <w:tcBorders>
              <w:right w:val="double" w:sz="4" w:space="0" w:color="auto"/>
            </w:tcBorders>
          </w:tcPr>
          <w:p w14:paraId="598EE673" w14:textId="73C7BB19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b/>
                <w:bCs/>
                <w:color w:val="000000" w:themeColor="text1"/>
                <w:position w:val="-4"/>
                <w:sz w:val="20"/>
                <w:szCs w:val="20"/>
              </w:rPr>
            </w:pPr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依職業安全衛生設施規則第 29-4 條規定，</w:t>
            </w:r>
            <w:proofErr w:type="gramStart"/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採</w:t>
            </w:r>
            <w:proofErr w:type="gramEnd"/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連續監測，並將後續相關監測記錄填報於附表四、局限空間氣體濃度測定紀錄表(每半小時至少紀錄一次)。</w:t>
            </w:r>
          </w:p>
        </w:tc>
      </w:tr>
      <w:tr w:rsidR="00C80091" w:rsidRPr="00AD44A8" w14:paraId="0AEEE926" w14:textId="77777777" w:rsidTr="00A77191">
        <w:trPr>
          <w:cantSplit/>
          <w:trHeight w:val="549"/>
        </w:trPr>
        <w:tc>
          <w:tcPr>
            <w:tcW w:w="1836" w:type="dxa"/>
          </w:tcPr>
          <w:p w14:paraId="56C93ABA" w14:textId="77777777" w:rsidR="00700C13" w:rsidRPr="00AD44A8" w:rsidRDefault="00700C13" w:rsidP="00700C13">
            <w:pPr>
              <w:spacing w:line="34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作業場所</w:t>
            </w:r>
          </w:p>
          <w:p w14:paraId="00DEC5DE" w14:textId="77777777" w:rsidR="00700C13" w:rsidRPr="00AD44A8" w:rsidRDefault="00700C13" w:rsidP="00700C13">
            <w:pPr>
              <w:spacing w:line="34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危害性</w:t>
            </w:r>
          </w:p>
        </w:tc>
        <w:tc>
          <w:tcPr>
            <w:tcW w:w="8222" w:type="dxa"/>
            <w:gridSpan w:val="10"/>
            <w:vAlign w:val="bottom"/>
          </w:tcPr>
          <w:p w14:paraId="7D599662" w14:textId="3F2B98EB" w:rsidR="00700C13" w:rsidRPr="00AD44A8" w:rsidRDefault="00700C13" w:rsidP="00A77191">
            <w:pPr>
              <w:spacing w:line="220" w:lineRule="exact"/>
              <w:jc w:val="both"/>
              <w:rPr>
                <w:rFonts w:ascii="標楷體" w:eastAsia="標楷體" w:hAnsi="標楷體"/>
                <w:color w:val="000000" w:themeColor="text1"/>
                <w:sz w:val="18"/>
                <w:szCs w:val="18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  <w:sz w:val="18"/>
                <w:szCs w:val="18"/>
              </w:rPr>
              <w:t>□粉塵□衝撞□溺水□爆炸性□照明不良□廢棄物□通風</w:t>
            </w:r>
            <w:r w:rsidR="00E25980" w:rsidRPr="00AD44A8"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  <w:t>不良</w:t>
            </w:r>
          </w:p>
          <w:p w14:paraId="70EB2B68" w14:textId="4127A083" w:rsidR="00700C13" w:rsidRPr="00AD44A8" w:rsidRDefault="00700C13" w:rsidP="00A77191">
            <w:pPr>
              <w:pStyle w:val="afc"/>
              <w:spacing w:line="220" w:lineRule="exact"/>
              <w:ind w:leftChars="8" w:left="19"/>
              <w:jc w:val="both"/>
              <w:rPr>
                <w:rFonts w:ascii="標楷體" w:eastAsia="標楷體" w:hAnsi="標楷體"/>
                <w:color w:val="000000" w:themeColor="text1"/>
                <w:sz w:val="18"/>
                <w:szCs w:val="18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  <w:sz w:val="18"/>
                <w:szCs w:val="18"/>
              </w:rPr>
              <w:t>□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  <w:sz w:val="18"/>
                <w:szCs w:val="18"/>
              </w:rPr>
              <w:t>感電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  <w:sz w:val="18"/>
                <w:szCs w:val="18"/>
              </w:rPr>
              <w:t>□火災□被夾、被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  <w:sz w:val="18"/>
                <w:szCs w:val="18"/>
              </w:rPr>
              <w:t>捲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  <w:sz w:val="18"/>
                <w:szCs w:val="18"/>
              </w:rPr>
              <w:t>□墜落、滑倒□塌陷、吞陷</w:t>
            </w:r>
          </w:p>
          <w:p w14:paraId="08ED1944" w14:textId="4FD3AA53" w:rsidR="00700C13" w:rsidRPr="00AD44A8" w:rsidRDefault="00700C13" w:rsidP="00A77191">
            <w:pPr>
              <w:pStyle w:val="afc"/>
              <w:spacing w:line="220" w:lineRule="exact"/>
              <w:ind w:leftChars="8" w:left="19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  <w:sz w:val="18"/>
                <w:szCs w:val="18"/>
              </w:rPr>
              <w:t>□熱或冷危害□缺氧、窒息□中毒□其他危害</w:t>
            </w:r>
            <w:r w:rsidR="008E43F5" w:rsidRPr="00AD44A8">
              <w:rPr>
                <w:rFonts w:ascii="標楷體" w:eastAsia="標楷體" w:hAnsi="標楷體" w:hint="eastAsia"/>
                <w:color w:val="000000" w:themeColor="text1"/>
                <w:sz w:val="18"/>
                <w:szCs w:val="18"/>
              </w:rPr>
              <w:t xml:space="preserve">       </w:t>
            </w:r>
          </w:p>
        </w:tc>
      </w:tr>
      <w:tr w:rsidR="00C80091" w:rsidRPr="00AD44A8" w14:paraId="1FC6D844" w14:textId="77777777" w:rsidTr="00B521F0">
        <w:trPr>
          <w:cantSplit/>
          <w:trHeight w:val="344"/>
        </w:trPr>
        <w:tc>
          <w:tcPr>
            <w:tcW w:w="1836" w:type="dxa"/>
            <w:vMerge w:val="restart"/>
          </w:tcPr>
          <w:p w14:paraId="0A730710" w14:textId="77777777" w:rsidR="00700C13" w:rsidRPr="00AD44A8" w:rsidRDefault="00700C13" w:rsidP="00700C13">
            <w:pPr>
              <w:spacing w:line="38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登記許可進入</w:t>
            </w:r>
          </w:p>
          <w:p w14:paraId="79E2A363" w14:textId="77777777" w:rsidR="00700C13" w:rsidRPr="00AD44A8" w:rsidRDefault="00700C13" w:rsidP="00700C13">
            <w:pPr>
              <w:spacing w:line="38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作業人員簽名</w:t>
            </w:r>
          </w:p>
        </w:tc>
        <w:tc>
          <w:tcPr>
            <w:tcW w:w="1134" w:type="dxa"/>
          </w:tcPr>
          <w:p w14:paraId="06A2FE1C" w14:textId="77777777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作業人員</w:t>
            </w:r>
          </w:p>
          <w:p w14:paraId="35FB3670" w14:textId="77777777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（簽名）</w:t>
            </w:r>
          </w:p>
        </w:tc>
        <w:tc>
          <w:tcPr>
            <w:tcW w:w="1134" w:type="dxa"/>
          </w:tcPr>
          <w:p w14:paraId="01643E5C" w14:textId="77777777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作業人員</w:t>
            </w:r>
          </w:p>
          <w:p w14:paraId="7DB8F076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（簽名）</w:t>
            </w:r>
          </w:p>
        </w:tc>
        <w:tc>
          <w:tcPr>
            <w:tcW w:w="1504" w:type="dxa"/>
            <w:gridSpan w:val="2"/>
          </w:tcPr>
          <w:p w14:paraId="3AEDE30B" w14:textId="77777777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作業人員</w:t>
            </w:r>
          </w:p>
          <w:p w14:paraId="532BEBE5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（簽名）</w:t>
            </w:r>
          </w:p>
        </w:tc>
        <w:tc>
          <w:tcPr>
            <w:tcW w:w="1440" w:type="dxa"/>
            <w:gridSpan w:val="3"/>
          </w:tcPr>
          <w:p w14:paraId="5705944B" w14:textId="77777777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作業人員</w:t>
            </w:r>
          </w:p>
          <w:p w14:paraId="0C16F4DD" w14:textId="77777777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（簽名）</w:t>
            </w:r>
          </w:p>
        </w:tc>
        <w:tc>
          <w:tcPr>
            <w:tcW w:w="1260" w:type="dxa"/>
          </w:tcPr>
          <w:p w14:paraId="67BC802D" w14:textId="77777777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作業人員</w:t>
            </w:r>
          </w:p>
          <w:p w14:paraId="458E1989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（簽名）</w:t>
            </w:r>
          </w:p>
        </w:tc>
        <w:tc>
          <w:tcPr>
            <w:tcW w:w="1750" w:type="dxa"/>
            <w:gridSpan w:val="2"/>
          </w:tcPr>
          <w:p w14:paraId="777678C7" w14:textId="77777777" w:rsidR="00700C13" w:rsidRPr="00AD44A8" w:rsidRDefault="00700C13" w:rsidP="00700C13">
            <w:pPr>
              <w:spacing w:line="26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作業人員</w:t>
            </w:r>
          </w:p>
          <w:p w14:paraId="17046C99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（簽名）</w:t>
            </w:r>
          </w:p>
        </w:tc>
      </w:tr>
      <w:tr w:rsidR="00C80091" w:rsidRPr="00AD44A8" w14:paraId="252AD395" w14:textId="77777777" w:rsidTr="00B521F0">
        <w:trPr>
          <w:cantSplit/>
        </w:trPr>
        <w:tc>
          <w:tcPr>
            <w:tcW w:w="1836" w:type="dxa"/>
            <w:vMerge/>
          </w:tcPr>
          <w:p w14:paraId="2A636266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134" w:type="dxa"/>
          </w:tcPr>
          <w:p w14:paraId="41C2B7A6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134" w:type="dxa"/>
          </w:tcPr>
          <w:p w14:paraId="660C37EA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504" w:type="dxa"/>
            <w:gridSpan w:val="2"/>
          </w:tcPr>
          <w:p w14:paraId="7DC9F953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440" w:type="dxa"/>
            <w:gridSpan w:val="3"/>
          </w:tcPr>
          <w:p w14:paraId="486EE5E1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260" w:type="dxa"/>
          </w:tcPr>
          <w:p w14:paraId="6175C4F9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750" w:type="dxa"/>
            <w:gridSpan w:val="2"/>
          </w:tcPr>
          <w:p w14:paraId="7E12754C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22FD62BC" w14:textId="77777777" w:rsidTr="00B521F0">
        <w:trPr>
          <w:cantSplit/>
        </w:trPr>
        <w:tc>
          <w:tcPr>
            <w:tcW w:w="1836" w:type="dxa"/>
            <w:vMerge/>
          </w:tcPr>
          <w:p w14:paraId="7703AF0D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134" w:type="dxa"/>
          </w:tcPr>
          <w:p w14:paraId="635F8134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134" w:type="dxa"/>
          </w:tcPr>
          <w:p w14:paraId="61EC8EEA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504" w:type="dxa"/>
            <w:gridSpan w:val="2"/>
          </w:tcPr>
          <w:p w14:paraId="4B339DD8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440" w:type="dxa"/>
            <w:gridSpan w:val="3"/>
          </w:tcPr>
          <w:p w14:paraId="163B4475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260" w:type="dxa"/>
          </w:tcPr>
          <w:p w14:paraId="7ABDFFF0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750" w:type="dxa"/>
            <w:gridSpan w:val="2"/>
          </w:tcPr>
          <w:p w14:paraId="6610864F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67DA30DF" w14:textId="77777777" w:rsidTr="00B521F0">
        <w:trPr>
          <w:cantSplit/>
        </w:trPr>
        <w:tc>
          <w:tcPr>
            <w:tcW w:w="1836" w:type="dxa"/>
            <w:vMerge/>
          </w:tcPr>
          <w:p w14:paraId="6DC19E8F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134" w:type="dxa"/>
          </w:tcPr>
          <w:p w14:paraId="37ECD31A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134" w:type="dxa"/>
          </w:tcPr>
          <w:p w14:paraId="136B6FBA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504" w:type="dxa"/>
            <w:gridSpan w:val="2"/>
          </w:tcPr>
          <w:p w14:paraId="1BA9FFE6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440" w:type="dxa"/>
            <w:gridSpan w:val="3"/>
          </w:tcPr>
          <w:p w14:paraId="63CADF69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260" w:type="dxa"/>
          </w:tcPr>
          <w:p w14:paraId="78E9BC92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  <w:tc>
          <w:tcPr>
            <w:tcW w:w="1750" w:type="dxa"/>
            <w:gridSpan w:val="2"/>
          </w:tcPr>
          <w:p w14:paraId="39F42FCA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2A4A1B11" w14:textId="77777777" w:rsidTr="00B521F0">
        <w:trPr>
          <w:cantSplit/>
          <w:trHeight w:hRule="exact" w:val="340"/>
        </w:trPr>
        <w:tc>
          <w:tcPr>
            <w:tcW w:w="1836" w:type="dxa"/>
          </w:tcPr>
          <w:p w14:paraId="3891C8B5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現場監視人員</w:t>
            </w:r>
          </w:p>
        </w:tc>
        <w:tc>
          <w:tcPr>
            <w:tcW w:w="8222" w:type="dxa"/>
            <w:gridSpan w:val="10"/>
          </w:tcPr>
          <w:p w14:paraId="4BCD9E98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（簽名）</w:t>
            </w:r>
          </w:p>
        </w:tc>
      </w:tr>
      <w:tr w:rsidR="00C80091" w:rsidRPr="00AD44A8" w14:paraId="7EED4A0F" w14:textId="77777777" w:rsidTr="00B521F0">
        <w:trPr>
          <w:cantSplit/>
          <w:trHeight w:val="593"/>
        </w:trPr>
        <w:tc>
          <w:tcPr>
            <w:tcW w:w="1836" w:type="dxa"/>
          </w:tcPr>
          <w:p w14:paraId="77FD1997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能源隔離措施</w:t>
            </w:r>
          </w:p>
        </w:tc>
        <w:tc>
          <w:tcPr>
            <w:tcW w:w="8222" w:type="dxa"/>
            <w:gridSpan w:val="10"/>
          </w:tcPr>
          <w:p w14:paraId="2ABBBA78" w14:textId="1C65E430" w:rsidR="00381577" w:rsidRPr="00AD44A8" w:rsidRDefault="00700C13" w:rsidP="00381577">
            <w:pPr>
              <w:pStyle w:val="a9"/>
              <w:spacing w:before="0" w:line="300" w:lineRule="exact"/>
              <w:jc w:val="left"/>
              <w:textAlignment w:val="top"/>
              <w:rPr>
                <w:rFonts w:ascii="標楷體" w:eastAsia="標楷體" w:hAnsi="標楷體" w:cs="標楷體"/>
                <w:color w:val="000000" w:themeColor="text1"/>
                <w:position w:val="6"/>
                <w:sz w:val="22"/>
                <w:szCs w:val="22"/>
              </w:rPr>
            </w:pPr>
            <w:r w:rsidRPr="00AD44A8">
              <w:rPr>
                <w:rFonts w:ascii="標楷體" w:eastAsia="標楷體" w:hAnsi="標楷體" w:cs="Times New Roman" w:hint="eastAsia"/>
                <w:color w:val="000000" w:themeColor="text1"/>
                <w:spacing w:val="0"/>
                <w:kern w:val="2"/>
                <w:position w:val="0"/>
                <w:sz w:val="22"/>
              </w:rPr>
              <w:t>□設置遮蔽體□停電範圍應設置必要的標示牌及警示標誌□鋪設防火布□臨時施工用電開關箱電源側，應有漏電斷路器□停電開關處所應上鎖或標示或掛卡□盲板□警示燈□紅色帶</w:t>
            </w:r>
            <w:r w:rsidRPr="00AD44A8">
              <w:rPr>
                <w:rFonts w:ascii="標楷體" w:eastAsia="標楷體" w:hAnsi="標楷體" w:cs="Times New Roman"/>
                <w:color w:val="000000" w:themeColor="text1"/>
                <w:spacing w:val="0"/>
                <w:kern w:val="2"/>
                <w:position w:val="0"/>
                <w:sz w:val="22"/>
              </w:rPr>
              <w:t>/</w:t>
            </w:r>
            <w:r w:rsidRPr="00AD44A8">
              <w:rPr>
                <w:rFonts w:ascii="標楷體" w:eastAsia="標楷體" w:hAnsi="標楷體" w:cs="Times New Roman" w:hint="eastAsia"/>
                <w:color w:val="000000" w:themeColor="text1"/>
                <w:spacing w:val="0"/>
                <w:kern w:val="2"/>
                <w:position w:val="0"/>
                <w:sz w:val="22"/>
              </w:rPr>
              <w:t>隔離帶</w:t>
            </w:r>
            <w:r w:rsidR="00381577" w:rsidRPr="00AD44A8">
              <w:rPr>
                <w:rFonts w:ascii="標楷體" w:eastAsia="標楷體" w:hAnsi="標楷體" w:cs="Times New Roman" w:hint="eastAsia"/>
                <w:color w:val="000000" w:themeColor="text1"/>
                <w:spacing w:val="0"/>
                <w:kern w:val="2"/>
                <w:position w:val="0"/>
                <w:sz w:val="22"/>
              </w:rPr>
              <w:t xml:space="preserve">□其他 </w:t>
            </w:r>
            <w:r w:rsidR="00381577" w:rsidRPr="00AD44A8">
              <w:rPr>
                <w:rFonts w:ascii="標楷體" w:eastAsia="標楷體" w:hAnsi="標楷體" w:cs="Times New Roman"/>
                <w:color w:val="000000" w:themeColor="text1"/>
                <w:spacing w:val="0"/>
                <w:kern w:val="2"/>
                <w:position w:val="0"/>
                <w:sz w:val="22"/>
              </w:rPr>
              <w:t xml:space="preserve">  </w:t>
            </w:r>
          </w:p>
        </w:tc>
      </w:tr>
      <w:tr w:rsidR="00C80091" w:rsidRPr="00AD44A8" w14:paraId="3146E91A" w14:textId="77777777" w:rsidTr="00B521F0">
        <w:trPr>
          <w:cantSplit/>
          <w:trHeight w:val="521"/>
        </w:trPr>
        <w:tc>
          <w:tcPr>
            <w:tcW w:w="1836" w:type="dxa"/>
          </w:tcPr>
          <w:p w14:paraId="703F11B0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許可進入人員與外部連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繫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設備及方法</w:t>
            </w:r>
          </w:p>
        </w:tc>
        <w:tc>
          <w:tcPr>
            <w:tcW w:w="8222" w:type="dxa"/>
            <w:gridSpan w:val="10"/>
          </w:tcPr>
          <w:p w14:paraId="3E969109" w14:textId="4D5EC5B9" w:rsidR="00700C13" w:rsidRPr="00AD44A8" w:rsidRDefault="00700C13" w:rsidP="002C65D6">
            <w:pPr>
              <w:pStyle w:val="afc"/>
              <w:ind w:leftChars="0" w:left="0"/>
              <w:jc w:val="both"/>
              <w:rPr>
                <w:rFonts w:ascii="標楷體" w:eastAsia="標楷體" w:hAnsi="標楷體"/>
                <w:color w:val="000000" w:themeColor="text1"/>
                <w:sz w:val="22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  <w:sz w:val="22"/>
              </w:rPr>
              <w:t>□對講機具□口哨□警報器□連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  <w:sz w:val="22"/>
              </w:rPr>
              <w:t>繫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  <w:sz w:val="22"/>
              </w:rPr>
              <w:t>繩</w:t>
            </w:r>
            <w:r w:rsidRPr="00AD44A8">
              <w:rPr>
                <w:rFonts w:ascii="標楷體" w:eastAsia="標楷體" w:hAnsi="標楷體"/>
                <w:color w:val="000000" w:themeColor="text1"/>
                <w:sz w:val="22"/>
              </w:rPr>
              <w:t>/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  <w:sz w:val="22"/>
              </w:rPr>
              <w:t>通信繩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  <w:sz w:val="22"/>
              </w:rPr>
              <w:t>□手電筒□敲擊聲響□蜂鳴器□行動電話□呼叫□反光鏡</w:t>
            </w:r>
            <w:r w:rsidR="00381577" w:rsidRPr="00AD44A8">
              <w:rPr>
                <w:rFonts w:ascii="標楷體" w:eastAsia="標楷體" w:hAnsi="標楷體" w:cs="標楷體"/>
                <w:color w:val="000000" w:themeColor="text1"/>
                <w:sz w:val="22"/>
              </w:rPr>
              <w:t>□其他</w:t>
            </w:r>
            <w:r w:rsidR="00381577" w:rsidRPr="00AD44A8">
              <w:rPr>
                <w:color w:val="000000" w:themeColor="text1"/>
                <w:sz w:val="22"/>
              </w:rPr>
              <w:t>：</w:t>
            </w:r>
            <w:r w:rsidR="00381577" w:rsidRPr="00AD44A8">
              <w:rPr>
                <w:color w:val="000000" w:themeColor="text1"/>
                <w:sz w:val="22"/>
                <w:u w:val="single"/>
              </w:rPr>
              <w:t xml:space="preserve">                 </w:t>
            </w:r>
          </w:p>
        </w:tc>
      </w:tr>
      <w:tr w:rsidR="00C80091" w:rsidRPr="00AD44A8" w14:paraId="14065267" w14:textId="77777777" w:rsidTr="00B521F0">
        <w:trPr>
          <w:cantSplit/>
          <w:trHeight w:val="970"/>
        </w:trPr>
        <w:tc>
          <w:tcPr>
            <w:tcW w:w="1836" w:type="dxa"/>
          </w:tcPr>
          <w:p w14:paraId="08695454" w14:textId="77777777" w:rsidR="00700C13" w:rsidRPr="00AD44A8" w:rsidRDefault="00700C13" w:rsidP="00700C13">
            <w:pPr>
              <w:spacing w:line="38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防護設備及救援設備之準備及使用</w:t>
            </w:r>
          </w:p>
        </w:tc>
        <w:tc>
          <w:tcPr>
            <w:tcW w:w="8222" w:type="dxa"/>
            <w:gridSpan w:val="10"/>
          </w:tcPr>
          <w:p w14:paraId="71FD0DC6" w14:textId="30F84A43" w:rsidR="00067539" w:rsidRPr="00AD44A8" w:rsidRDefault="00067539" w:rsidP="00381577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22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</w:t>
            </w:r>
            <w:r w:rsidR="00700C13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全身背負式安全帶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</w:t>
            </w:r>
            <w:proofErr w:type="gramStart"/>
            <w:r w:rsidRPr="00AD44A8">
              <w:rPr>
                <w:rFonts w:ascii="標楷體" w:eastAsia="標楷體" w:hAnsi="標楷體" w:cs="標楷體"/>
                <w:color w:val="000000" w:themeColor="text1"/>
                <w:sz w:val="22"/>
              </w:rPr>
              <w:t>捲</w:t>
            </w:r>
            <w:proofErr w:type="gramEnd"/>
            <w:r w:rsidRPr="00AD44A8">
              <w:rPr>
                <w:rFonts w:ascii="標楷體" w:eastAsia="標楷體" w:hAnsi="標楷體" w:cs="標楷體"/>
                <w:color w:val="000000" w:themeColor="text1"/>
                <w:sz w:val="22"/>
              </w:rPr>
              <w:t>揚</w:t>
            </w:r>
            <w:proofErr w:type="gramStart"/>
            <w:r w:rsidRPr="00AD44A8">
              <w:rPr>
                <w:rFonts w:ascii="標楷體" w:eastAsia="標楷體" w:hAnsi="標楷體" w:cs="標楷體"/>
                <w:color w:val="000000" w:themeColor="text1"/>
                <w:sz w:val="22"/>
              </w:rPr>
              <w:t>式防墜器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</w:t>
            </w:r>
            <w:r w:rsidR="00700C13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救生索（警鈴）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</w:t>
            </w:r>
            <w:proofErr w:type="gramStart"/>
            <w:r w:rsidR="00700C13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吊升裝置</w:t>
            </w:r>
            <w:proofErr w:type="gramEnd"/>
            <w:r w:rsidR="00700C13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（三腳架及滑車）</w:t>
            </w:r>
            <w:r w:rsidRPr="00AD44A8">
              <w:rPr>
                <w:rFonts w:ascii="標楷體" w:eastAsia="標楷體" w:hAnsi="標楷體" w:cs="標楷體"/>
                <w:color w:val="000000" w:themeColor="text1"/>
                <w:sz w:val="22"/>
              </w:rPr>
              <w:t>□供氣式呼吸防護具□梯子□工作井開口護欄□照明設備</w:t>
            </w:r>
            <w:r w:rsidR="00975CDC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</w:t>
            </w:r>
            <w:r w:rsidR="00975CDC" w:rsidRPr="00AD44A8">
              <w:rPr>
                <w:rFonts w:ascii="標楷體" w:eastAsia="標楷體" w:hAnsi="標楷體" w:cs="標楷體"/>
                <w:color w:val="000000" w:themeColor="text1"/>
                <w:sz w:val="22"/>
              </w:rPr>
              <w:t>動力或機械</w:t>
            </w:r>
            <w:proofErr w:type="gramStart"/>
            <w:r w:rsidR="00975CDC" w:rsidRPr="00AD44A8">
              <w:rPr>
                <w:rFonts w:ascii="標楷體" w:eastAsia="標楷體" w:hAnsi="標楷體" w:cs="標楷體"/>
                <w:color w:val="000000" w:themeColor="text1"/>
                <w:sz w:val="22"/>
              </w:rPr>
              <w:t>輔助吊升設備</w:t>
            </w:r>
            <w:proofErr w:type="gramEnd"/>
            <w:r w:rsidR="00975CDC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□防護衣</w:t>
            </w:r>
            <w:r w:rsidR="00203C2C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</w:t>
            </w:r>
            <w:r w:rsidR="00975CDC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有缺氧空氣、危害物質致危害勞工之虞者應採取連續確認之措施</w:t>
            </w:r>
            <w:r w:rsidR="0035076C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□進入及待命急救人員具備空氣呼吸器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□</w:t>
            </w:r>
            <w:r w:rsidR="00700C13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</w:rPr>
              <w:t>擔架</w:t>
            </w:r>
            <w:r w:rsidRPr="00AD44A8">
              <w:rPr>
                <w:rFonts w:ascii="標楷體" w:eastAsia="標楷體" w:hAnsi="標楷體" w:cs="標楷體"/>
                <w:color w:val="000000" w:themeColor="text1"/>
                <w:sz w:val="22"/>
              </w:rPr>
              <w:t>□其他</w:t>
            </w:r>
            <w:r w:rsidR="00381577" w:rsidRPr="00AD44A8">
              <w:rPr>
                <w:color w:val="000000" w:themeColor="text1"/>
                <w:sz w:val="22"/>
              </w:rPr>
              <w:t>：</w:t>
            </w:r>
            <w:r w:rsidR="001D590A" w:rsidRPr="00AD44A8">
              <w:rPr>
                <w:color w:val="000000" w:themeColor="text1"/>
                <w:sz w:val="22"/>
                <w:u w:val="single"/>
              </w:rPr>
              <w:t xml:space="preserve">                 </w:t>
            </w:r>
          </w:p>
        </w:tc>
      </w:tr>
      <w:tr w:rsidR="000800BB" w:rsidRPr="00AD44A8" w14:paraId="6215DC76" w14:textId="77777777" w:rsidTr="00B521F0">
        <w:trPr>
          <w:cantSplit/>
          <w:trHeight w:val="209"/>
        </w:trPr>
        <w:tc>
          <w:tcPr>
            <w:tcW w:w="1836" w:type="dxa"/>
          </w:tcPr>
          <w:p w14:paraId="5193FB6E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其他安全防護措施</w:t>
            </w:r>
          </w:p>
        </w:tc>
        <w:tc>
          <w:tcPr>
            <w:tcW w:w="8222" w:type="dxa"/>
            <w:gridSpan w:val="10"/>
          </w:tcPr>
          <w:p w14:paraId="29363B09" w14:textId="77777777" w:rsidR="00F06F25" w:rsidRPr="00AD44A8" w:rsidRDefault="00381577" w:rsidP="00381577">
            <w:pPr>
              <w:rPr>
                <w:rFonts w:ascii="標楷體" w:eastAsia="標楷體" w:hAnsi="標楷體"/>
                <w:color w:val="000000" w:themeColor="text1"/>
                <w:sz w:val="22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  <w:sz w:val="22"/>
              </w:rPr>
              <w:t>□通風設備□救命器□漏電斷路器□自動電擊防止裝置</w:t>
            </w:r>
          </w:p>
          <w:p w14:paraId="352185C6" w14:textId="7733B55E" w:rsidR="00700C13" w:rsidRPr="00AD44A8" w:rsidRDefault="00381577" w:rsidP="00F06F2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  <w:sz w:val="22"/>
              </w:rPr>
              <w:t>□其他：</w:t>
            </w:r>
            <w:r w:rsidR="00F06F25" w:rsidRPr="00AD44A8">
              <w:rPr>
                <w:rFonts w:ascii="標楷體" w:eastAsia="標楷體" w:hAnsi="標楷體"/>
                <w:color w:val="000000" w:themeColor="text1"/>
                <w:sz w:val="22"/>
                <w:u w:val="single"/>
              </w:rPr>
              <w:t xml:space="preserve">                </w:t>
            </w:r>
          </w:p>
        </w:tc>
      </w:tr>
      <w:tr w:rsidR="000800BB" w:rsidRPr="00AD44A8" w14:paraId="59519C1E" w14:textId="77777777" w:rsidTr="00B521F0">
        <w:trPr>
          <w:cantSplit/>
          <w:trHeight w:val="2711"/>
        </w:trPr>
        <w:tc>
          <w:tcPr>
            <w:tcW w:w="1836" w:type="dxa"/>
          </w:tcPr>
          <w:p w14:paraId="7BB78B68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  <w:p w14:paraId="4B6C0E3D" w14:textId="77777777" w:rsidR="00700C13" w:rsidRPr="00AD44A8" w:rsidRDefault="00700C13" w:rsidP="00700C13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  <w:tc>
          <w:tcPr>
            <w:tcW w:w="8222" w:type="dxa"/>
            <w:gridSpan w:val="10"/>
          </w:tcPr>
          <w:p w14:paraId="0B6B24F0" w14:textId="77777777" w:rsidR="00700C13" w:rsidRPr="00AD44A8" w:rsidRDefault="00700C13" w:rsidP="00BD261F">
            <w:pPr>
              <w:numPr>
                <w:ilvl w:val="0"/>
                <w:numId w:val="4"/>
              </w:numPr>
              <w:spacing w:line="24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對從事該作業勞工之進出，部門檢驗人員或承攬商應予確認、點名登記。</w:t>
            </w:r>
          </w:p>
          <w:p w14:paraId="20D4BC2A" w14:textId="147C359E" w:rsidR="00700C13" w:rsidRPr="00AD44A8" w:rsidRDefault="00700C13" w:rsidP="00BD261F">
            <w:pPr>
              <w:numPr>
                <w:ilvl w:val="0"/>
                <w:numId w:val="4"/>
              </w:numPr>
              <w:spacing w:line="24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本紀錄表由經辦部門主管或承攬商雇主、現場工地負責人或現場作業主管詳細、確認填寫簽署後，才可使勞工進入該作業場所工作。</w:t>
            </w:r>
          </w:p>
          <w:p w14:paraId="1C436D6E" w14:textId="77777777" w:rsidR="00700C13" w:rsidRPr="00AD44A8" w:rsidRDefault="00700C13" w:rsidP="00BD261F">
            <w:pPr>
              <w:numPr>
                <w:ilvl w:val="0"/>
                <w:numId w:val="4"/>
              </w:numPr>
              <w:spacing w:line="24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本表一式二份；一份承攬商自存，一份送工程主辦部門備查。並依法保存三年以上備查（電廠施作部門填寫一份即可）。</w:t>
            </w:r>
          </w:p>
          <w:p w14:paraId="61C9C417" w14:textId="77777777" w:rsidR="00700C13" w:rsidRPr="00AD44A8" w:rsidRDefault="00700C13" w:rsidP="00BD261F">
            <w:pPr>
              <w:numPr>
                <w:ilvl w:val="0"/>
                <w:numId w:val="4"/>
              </w:numPr>
              <w:spacing w:line="240" w:lineRule="exac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依法規定（</w:t>
            </w: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>1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）空氣氧氣含量不得低於</w:t>
            </w: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>18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﹪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或高於</w:t>
            </w: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>23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﹪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</w:t>
            </w: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>2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）硫化氫濃度不得超過</w:t>
            </w:r>
          </w:p>
          <w:p w14:paraId="147489DD" w14:textId="77777777" w:rsidR="00700C13" w:rsidRPr="00AD44A8" w:rsidRDefault="00700C13" w:rsidP="00700C13">
            <w:pPr>
              <w:spacing w:line="240" w:lineRule="exact"/>
              <w:ind w:left="210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>10 PPM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</w:t>
            </w: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>3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）可燃性氣體濃度不得超過爆炸下限</w:t>
            </w: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 xml:space="preserve">30 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﹪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（</w:t>
            </w: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>4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）一氧化碳濃度不得超過</w:t>
            </w:r>
          </w:p>
          <w:p w14:paraId="55D99F27" w14:textId="65F275E5" w:rsidR="00700C13" w:rsidRPr="00AD44A8" w:rsidRDefault="00700C13" w:rsidP="00700C13">
            <w:pPr>
              <w:spacing w:line="240" w:lineRule="exact"/>
              <w:ind w:left="210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>35 PPM</w:t>
            </w:r>
            <w:r w:rsidR="00174A20" w:rsidRPr="00AD44A8"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  <w:t xml:space="preserve"> (5)</w:t>
            </w:r>
            <w:r w:rsidR="00174A20" w:rsidRPr="00AD44A8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其他危害物質濃度不得超過法定容許濃度</w:t>
            </w:r>
            <w:r w:rsidR="00663CA2"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 xml:space="preserve"> </w:t>
            </w:r>
            <w:r w:rsidR="00245307"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(若無其他危害物質，請於欄位填寫「無」)</w:t>
            </w:r>
            <w:r w:rsidR="00663CA2"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 xml:space="preserve"> 。</w:t>
            </w:r>
          </w:p>
          <w:p w14:paraId="18BB7A08" w14:textId="77777777" w:rsidR="00700C13" w:rsidRPr="00AD44A8" w:rsidRDefault="00700C13" w:rsidP="00BD261F">
            <w:pPr>
              <w:pStyle w:val="afc"/>
              <w:numPr>
                <w:ilvl w:val="0"/>
                <w:numId w:val="4"/>
              </w:numPr>
              <w:spacing w:line="240" w:lineRule="exact"/>
              <w:ind w:leftChars="0"/>
              <w:rPr>
                <w:rFonts w:ascii="標楷體" w:eastAsia="標楷體" w:hAnsi="標楷體" w:cs="標楷體"/>
                <w:color w:val="000000" w:themeColor="text1"/>
                <w:sz w:val="20"/>
                <w:szCs w:val="20"/>
              </w:rPr>
            </w:pP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本表如不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敷使用請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另填新表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。</w:t>
            </w:r>
          </w:p>
          <w:p w14:paraId="6B4536BB" w14:textId="77777777" w:rsidR="00700C13" w:rsidRPr="00AD44A8" w:rsidRDefault="00700C13" w:rsidP="00BD261F">
            <w:pPr>
              <w:pStyle w:val="afc"/>
              <w:numPr>
                <w:ilvl w:val="0"/>
                <w:numId w:val="4"/>
              </w:numPr>
              <w:spacing w:line="240" w:lineRule="exact"/>
              <w:ind w:leftChars="0"/>
              <w:rPr>
                <w:rFonts w:ascii="標楷體" w:eastAsia="標楷體" w:hAnsi="標楷體" w:cs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主辦部門核章前請先登錄工安預警系統並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抄錄報工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ID碼。</w:t>
            </w:r>
          </w:p>
        </w:tc>
      </w:tr>
    </w:tbl>
    <w:p w14:paraId="2ADF123A" w14:textId="77777777" w:rsidR="00776FD7" w:rsidRPr="00AD44A8" w:rsidRDefault="00776FD7" w:rsidP="00A334F8">
      <w:pPr>
        <w:spacing w:beforeLines="100" w:before="240" w:line="280" w:lineRule="exact"/>
        <w:ind w:firstLineChars="100" w:firstLine="240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 w:cs="標楷體" w:hint="eastAsia"/>
          <w:color w:val="000000" w:themeColor="text1"/>
        </w:rPr>
        <w:t>承攬商雇主</w:t>
      </w:r>
      <w:r w:rsidRPr="00AD44A8">
        <w:rPr>
          <w:rFonts w:ascii="標楷體" w:eastAsia="標楷體" w:hAnsi="標楷體"/>
          <w:color w:val="000000" w:themeColor="text1"/>
        </w:rPr>
        <w:t xml:space="preserve">       </w:t>
      </w: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　　　　　</w:t>
      </w:r>
      <w:r w:rsidRPr="00AD44A8">
        <w:rPr>
          <w:rFonts w:ascii="標楷體" w:eastAsia="標楷體" w:hAnsi="標楷體"/>
          <w:color w:val="000000" w:themeColor="text1"/>
        </w:rPr>
        <w:t xml:space="preserve"> </w:t>
      </w: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　檢</w:t>
      </w:r>
      <w:proofErr w:type="gramStart"/>
      <w:r w:rsidRPr="00AD44A8">
        <w:rPr>
          <w:rFonts w:ascii="標楷體" w:eastAsia="標楷體" w:hAnsi="標楷體"/>
          <w:color w:val="000000" w:themeColor="text1"/>
        </w:rPr>
        <w:t xml:space="preserve"> </w:t>
      </w: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　　　</w:t>
      </w:r>
      <w:r w:rsidRPr="00AD44A8">
        <w:rPr>
          <w:rFonts w:ascii="標楷體" w:eastAsia="標楷體" w:hAnsi="標楷體"/>
          <w:color w:val="000000" w:themeColor="text1"/>
        </w:rPr>
        <w:t xml:space="preserve"> </w:t>
      </w: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　　　</w:t>
      </w:r>
      <w:proofErr w:type="gramEnd"/>
      <w:r w:rsidRPr="00AD44A8">
        <w:rPr>
          <w:rFonts w:ascii="標楷體" w:eastAsia="標楷體" w:hAnsi="標楷體" w:cs="標楷體" w:hint="eastAsia"/>
          <w:color w:val="000000" w:themeColor="text1"/>
        </w:rPr>
        <w:t>課</w:t>
      </w:r>
      <w:r w:rsidRPr="00AD44A8">
        <w:rPr>
          <w:rFonts w:ascii="標楷體" w:eastAsia="標楷體" w:hAnsi="標楷體"/>
          <w:color w:val="000000" w:themeColor="text1"/>
        </w:rPr>
        <w:t xml:space="preserve">              </w:t>
      </w: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經　</w:t>
      </w:r>
      <w:r w:rsidRPr="00AD44A8">
        <w:rPr>
          <w:rFonts w:ascii="標楷體" w:eastAsia="標楷體" w:hAnsi="標楷體"/>
          <w:color w:val="000000" w:themeColor="text1"/>
        </w:rPr>
        <w:t xml:space="preserve">   </w:t>
      </w:r>
      <w:r w:rsidRPr="00AD44A8">
        <w:rPr>
          <w:rFonts w:ascii="標楷體" w:eastAsia="標楷體" w:hAnsi="標楷體" w:cs="標楷體" w:hint="eastAsia"/>
          <w:color w:val="000000" w:themeColor="text1"/>
        </w:rPr>
        <w:t>（核准）</w:t>
      </w:r>
    </w:p>
    <w:p w14:paraId="4ACB010E" w14:textId="77777777" w:rsidR="00776FD7" w:rsidRPr="00AD44A8" w:rsidRDefault="00776FD7" w:rsidP="00776FD7">
      <w:pPr>
        <w:spacing w:line="280" w:lineRule="exact"/>
        <w:rPr>
          <w:rFonts w:ascii="標楷體" w:eastAsia="標楷體" w:hAnsi="標楷體" w:cs="標楷體"/>
          <w:color w:val="000000" w:themeColor="text1"/>
        </w:rPr>
      </w:pP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（或現場工作場所）：　</w:t>
      </w:r>
      <w:r w:rsidRPr="00AD44A8">
        <w:rPr>
          <w:rFonts w:ascii="標楷體" w:eastAsia="標楷體" w:hAnsi="標楷體"/>
          <w:color w:val="000000" w:themeColor="text1"/>
        </w:rPr>
        <w:t xml:space="preserve">  </w:t>
      </w: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　</w:t>
      </w:r>
      <w:r w:rsidRPr="00AD44A8">
        <w:rPr>
          <w:rFonts w:ascii="標楷體" w:eastAsia="標楷體" w:hAnsi="標楷體"/>
          <w:color w:val="000000" w:themeColor="text1"/>
        </w:rPr>
        <w:t xml:space="preserve">   </w:t>
      </w: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　　驗   ：　　　</w:t>
      </w:r>
      <w:r w:rsidRPr="00AD44A8">
        <w:rPr>
          <w:rFonts w:ascii="標楷體" w:eastAsia="標楷體" w:hAnsi="標楷體"/>
          <w:color w:val="000000" w:themeColor="text1"/>
        </w:rPr>
        <w:t xml:space="preserve"> </w:t>
      </w:r>
      <w:r w:rsidRPr="00AD44A8">
        <w:rPr>
          <w:rFonts w:ascii="標楷體" w:eastAsia="標楷體" w:hAnsi="標楷體" w:cs="標楷體" w:hint="eastAsia"/>
          <w:color w:val="000000" w:themeColor="text1"/>
        </w:rPr>
        <w:t xml:space="preserve">　　　：</w:t>
      </w:r>
      <w:r w:rsidRPr="00AD44A8">
        <w:rPr>
          <w:rFonts w:ascii="標楷體" w:eastAsia="標楷體" w:hAnsi="標楷體"/>
          <w:color w:val="000000" w:themeColor="text1"/>
        </w:rPr>
        <w:t xml:space="preserve">              </w:t>
      </w:r>
      <w:r w:rsidRPr="00AD44A8">
        <w:rPr>
          <w:rFonts w:ascii="標楷體" w:eastAsia="標楷體" w:hAnsi="標楷體" w:cs="標楷體" w:hint="eastAsia"/>
          <w:color w:val="000000" w:themeColor="text1"/>
        </w:rPr>
        <w:t>：</w:t>
      </w:r>
    </w:p>
    <w:p w14:paraId="68F44296" w14:textId="2FB5F06A" w:rsidR="00776FD7" w:rsidRPr="00AD44A8" w:rsidRDefault="00776FD7" w:rsidP="00776FD7">
      <w:pPr>
        <w:spacing w:line="280" w:lineRule="exact"/>
        <w:ind w:firstLineChars="100" w:firstLine="240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 w:cs="標楷體" w:hint="eastAsia"/>
          <w:color w:val="000000" w:themeColor="text1"/>
        </w:rPr>
        <w:t>負責人</w:t>
      </w:r>
      <w:proofErr w:type="gramStart"/>
      <w:r w:rsidRPr="00AD44A8">
        <w:rPr>
          <w:rFonts w:ascii="標楷體" w:eastAsia="標楷體" w:hAnsi="標楷體" w:cs="標楷體" w:hint="eastAsia"/>
          <w:color w:val="000000" w:themeColor="text1"/>
        </w:rPr>
        <w:t>）</w:t>
      </w:r>
      <w:proofErr w:type="gramEnd"/>
      <w:r w:rsidRPr="00AD44A8">
        <w:rPr>
          <w:rFonts w:ascii="標楷體" w:eastAsia="標楷體" w:hAnsi="標楷體"/>
          <w:color w:val="000000" w:themeColor="text1"/>
        </w:rPr>
        <w:t xml:space="preserve">                      </w:t>
      </w:r>
      <w:r w:rsidRPr="00AD44A8">
        <w:rPr>
          <w:rFonts w:ascii="標楷體" w:eastAsia="標楷體" w:hAnsi="標楷體" w:cs="標楷體" w:hint="eastAsia"/>
          <w:color w:val="000000" w:themeColor="text1"/>
        </w:rPr>
        <w:t>員</w:t>
      </w:r>
      <w:r w:rsidRPr="00AD44A8">
        <w:rPr>
          <w:rFonts w:ascii="標楷體" w:eastAsia="標楷體" w:hAnsi="標楷體"/>
          <w:color w:val="000000" w:themeColor="text1"/>
        </w:rPr>
        <w:t xml:space="preserve">              </w:t>
      </w:r>
      <w:r w:rsidRPr="00AD44A8">
        <w:rPr>
          <w:rFonts w:ascii="標楷體" w:eastAsia="標楷體" w:hAnsi="標楷體" w:cs="標楷體" w:hint="eastAsia"/>
          <w:color w:val="000000" w:themeColor="text1"/>
        </w:rPr>
        <w:t>長</w:t>
      </w:r>
      <w:r w:rsidRPr="00AD44A8">
        <w:rPr>
          <w:rFonts w:ascii="標楷體" w:eastAsia="標楷體" w:hAnsi="標楷體"/>
          <w:color w:val="000000" w:themeColor="text1"/>
        </w:rPr>
        <w:t xml:space="preserve">              </w:t>
      </w:r>
      <w:r w:rsidRPr="00AD44A8">
        <w:rPr>
          <w:rFonts w:ascii="標楷體" w:eastAsia="標楷體" w:hAnsi="標楷體" w:cs="標楷體" w:hint="eastAsia"/>
          <w:color w:val="000000" w:themeColor="text1"/>
        </w:rPr>
        <w:t>理</w:t>
      </w:r>
    </w:p>
    <w:sectPr w:rsidR="00776FD7" w:rsidRPr="00AD44A8" w:rsidSect="00015F11">
      <w:headerReference w:type="default" r:id="rId8"/>
      <w:pgSz w:w="11907" w:h="16840" w:code="9"/>
      <w:pgMar w:top="709" w:right="851" w:bottom="851" w:left="907" w:header="737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8DB0D" w14:textId="77777777" w:rsidR="00956DF1" w:rsidRDefault="00956DF1">
      <w:r>
        <w:separator/>
      </w:r>
    </w:p>
  </w:endnote>
  <w:endnote w:type="continuationSeparator" w:id="0">
    <w:p w14:paraId="49F5AD06" w14:textId="77777777" w:rsidR="00956DF1" w:rsidRDefault="00956D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6599A0" w14:textId="77777777" w:rsidR="00956DF1" w:rsidRDefault="00956DF1">
      <w:r>
        <w:separator/>
      </w:r>
    </w:p>
  </w:footnote>
  <w:footnote w:type="continuationSeparator" w:id="0">
    <w:p w14:paraId="5CDCD592" w14:textId="77777777" w:rsidR="00956DF1" w:rsidRDefault="00956D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4pt;height:11.4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0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8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2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3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7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9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1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15D2019"/>
    <w:multiLevelType w:val="hybridMultilevel"/>
    <w:tmpl w:val="8BBC24B4"/>
    <w:lvl w:ilvl="0" w:tplc="807ECC26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5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8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49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0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3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4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5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6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1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4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5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6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7"/>
  </w:num>
  <w:num w:numId="2" w16cid:durableId="1193373969">
    <w:abstractNumId w:val="10"/>
  </w:num>
  <w:num w:numId="3" w16cid:durableId="507256770">
    <w:abstractNumId w:val="19"/>
  </w:num>
  <w:num w:numId="4" w16cid:durableId="2037727094">
    <w:abstractNumId w:val="36"/>
  </w:num>
  <w:num w:numId="5" w16cid:durableId="2048723498">
    <w:abstractNumId w:val="49"/>
  </w:num>
  <w:num w:numId="6" w16cid:durableId="591671294">
    <w:abstractNumId w:val="60"/>
  </w:num>
  <w:num w:numId="7" w16cid:durableId="1147629086">
    <w:abstractNumId w:val="22"/>
  </w:num>
  <w:num w:numId="8" w16cid:durableId="610164983">
    <w:abstractNumId w:val="54"/>
  </w:num>
  <w:num w:numId="9" w16cid:durableId="242955285">
    <w:abstractNumId w:val="18"/>
  </w:num>
  <w:num w:numId="10" w16cid:durableId="1082988873">
    <w:abstractNumId w:val="45"/>
  </w:num>
  <w:num w:numId="11" w16cid:durableId="1802380794">
    <w:abstractNumId w:val="61"/>
  </w:num>
  <w:num w:numId="12" w16cid:durableId="149953142">
    <w:abstractNumId w:val="2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5"/>
  </w:num>
  <w:num w:numId="14" w16cid:durableId="1737824327">
    <w:abstractNumId w:val="53"/>
  </w:num>
  <w:num w:numId="15" w16cid:durableId="193924544">
    <w:abstractNumId w:val="40"/>
  </w:num>
  <w:num w:numId="16" w16cid:durableId="2117943530">
    <w:abstractNumId w:val="13"/>
  </w:num>
  <w:num w:numId="17" w16cid:durableId="490872939">
    <w:abstractNumId w:val="34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39"/>
  </w:num>
  <w:num w:numId="21" w16cid:durableId="1755931734">
    <w:abstractNumId w:val="46"/>
  </w:num>
  <w:num w:numId="22" w16cid:durableId="870918023">
    <w:abstractNumId w:val="43"/>
  </w:num>
  <w:num w:numId="23" w16cid:durableId="2020085105">
    <w:abstractNumId w:val="56"/>
  </w:num>
  <w:num w:numId="24" w16cid:durableId="416365350">
    <w:abstractNumId w:val="28"/>
  </w:num>
  <w:num w:numId="25" w16cid:durableId="669717176">
    <w:abstractNumId w:val="42"/>
  </w:num>
  <w:num w:numId="26" w16cid:durableId="1266303625">
    <w:abstractNumId w:val="29"/>
  </w:num>
  <w:num w:numId="27" w16cid:durableId="1475102072">
    <w:abstractNumId w:val="20"/>
  </w:num>
  <w:num w:numId="28" w16cid:durableId="1146124917">
    <w:abstractNumId w:val="41"/>
  </w:num>
  <w:num w:numId="29" w16cid:durableId="1954089041">
    <w:abstractNumId w:val="57"/>
  </w:num>
  <w:num w:numId="30" w16cid:durableId="224801921">
    <w:abstractNumId w:val="62"/>
  </w:num>
  <w:num w:numId="31" w16cid:durableId="1776053006">
    <w:abstractNumId w:val="38"/>
  </w:num>
  <w:num w:numId="32" w16cid:durableId="1133058853">
    <w:abstractNumId w:val="66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7"/>
  </w:num>
  <w:num w:numId="39" w16cid:durableId="133255702">
    <w:abstractNumId w:val="9"/>
  </w:num>
  <w:num w:numId="40" w16cid:durableId="1057627295">
    <w:abstractNumId w:val="48"/>
  </w:num>
  <w:num w:numId="41" w16cid:durableId="1422676808">
    <w:abstractNumId w:val="21"/>
  </w:num>
  <w:num w:numId="42" w16cid:durableId="513616112">
    <w:abstractNumId w:val="51"/>
  </w:num>
  <w:num w:numId="43" w16cid:durableId="1527408862">
    <w:abstractNumId w:val="31"/>
  </w:num>
  <w:num w:numId="44" w16cid:durableId="1031422146">
    <w:abstractNumId w:val="35"/>
  </w:num>
  <w:num w:numId="45" w16cid:durableId="86269860">
    <w:abstractNumId w:val="14"/>
  </w:num>
  <w:num w:numId="46" w16cid:durableId="1094593007">
    <w:abstractNumId w:val="26"/>
  </w:num>
  <w:num w:numId="47" w16cid:durableId="756172649">
    <w:abstractNumId w:val="23"/>
  </w:num>
  <w:num w:numId="48" w16cid:durableId="1992902560">
    <w:abstractNumId w:val="44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7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7"/>
    <w:lvlOverride w:ilvl="0">
      <w:startOverride w:val="1"/>
    </w:lvlOverride>
  </w:num>
  <w:num w:numId="57" w16cid:durableId="358900644">
    <w:abstractNumId w:val="50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5"/>
  </w:num>
  <w:num w:numId="61" w16cid:durableId="827090063">
    <w:abstractNumId w:val="64"/>
  </w:num>
  <w:num w:numId="62" w16cid:durableId="198906490">
    <w:abstractNumId w:val="63"/>
  </w:num>
  <w:num w:numId="63" w16cid:durableId="72548656">
    <w:abstractNumId w:val="52"/>
  </w:num>
  <w:num w:numId="64" w16cid:durableId="18819939">
    <w:abstractNumId w:val="32"/>
  </w:num>
  <w:num w:numId="65" w16cid:durableId="1658220592">
    <w:abstractNumId w:val="33"/>
  </w:num>
  <w:num w:numId="66" w16cid:durableId="240264181">
    <w:abstractNumId w:val="12"/>
  </w:num>
  <w:num w:numId="67" w16cid:durableId="1537234060">
    <w:abstractNumId w:val="59"/>
  </w:num>
  <w:num w:numId="68" w16cid:durableId="1758936540">
    <w:abstractNumId w:val="30"/>
  </w:num>
  <w:num w:numId="69" w16cid:durableId="1873028174">
    <w:abstractNumId w:val="65"/>
  </w:num>
  <w:num w:numId="70" w16cid:durableId="1418137412">
    <w:abstractNumId w:val="37"/>
  </w:num>
  <w:num w:numId="71" w16cid:durableId="434054275">
    <w:abstractNumId w:val="5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 w:grammar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1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77B"/>
    <w:rsid w:val="000E3818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03F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58F2"/>
    <w:rsid w:val="00115B02"/>
    <w:rsid w:val="00116C15"/>
    <w:rsid w:val="00116E2C"/>
    <w:rsid w:val="00117161"/>
    <w:rsid w:val="00117D30"/>
    <w:rsid w:val="00117FB4"/>
    <w:rsid w:val="00120C49"/>
    <w:rsid w:val="00120EBC"/>
    <w:rsid w:val="00120F30"/>
    <w:rsid w:val="00121BE8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5FB3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BA6"/>
    <w:rsid w:val="002E1DD2"/>
    <w:rsid w:val="002E25D5"/>
    <w:rsid w:val="002E2CC3"/>
    <w:rsid w:val="002E45C4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23CF"/>
    <w:rsid w:val="00322D1C"/>
    <w:rsid w:val="00322F78"/>
    <w:rsid w:val="003232C4"/>
    <w:rsid w:val="003235D1"/>
    <w:rsid w:val="0032385E"/>
    <w:rsid w:val="003239E9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6597"/>
    <w:rsid w:val="00326C97"/>
    <w:rsid w:val="003302D2"/>
    <w:rsid w:val="00330FB4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1E4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6388"/>
    <w:rsid w:val="003C642F"/>
    <w:rsid w:val="003C6A2F"/>
    <w:rsid w:val="003C6B6C"/>
    <w:rsid w:val="003C6FE5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380F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41E4"/>
    <w:rsid w:val="004445FE"/>
    <w:rsid w:val="00444CC0"/>
    <w:rsid w:val="00445380"/>
    <w:rsid w:val="0044679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34D8"/>
    <w:rsid w:val="00484155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C6F"/>
    <w:rsid w:val="00491CC3"/>
    <w:rsid w:val="00492C6C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DBC"/>
    <w:rsid w:val="004D3EE2"/>
    <w:rsid w:val="004D44F7"/>
    <w:rsid w:val="004D4AB4"/>
    <w:rsid w:val="004D5B0C"/>
    <w:rsid w:val="004D6342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566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74E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2D4E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987"/>
    <w:rsid w:val="00642D48"/>
    <w:rsid w:val="00642D98"/>
    <w:rsid w:val="0064363A"/>
    <w:rsid w:val="00643E32"/>
    <w:rsid w:val="0064467A"/>
    <w:rsid w:val="00644A71"/>
    <w:rsid w:val="00645A78"/>
    <w:rsid w:val="00646206"/>
    <w:rsid w:val="00647196"/>
    <w:rsid w:val="006518BE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1615"/>
    <w:rsid w:val="00711D1F"/>
    <w:rsid w:val="00711DF0"/>
    <w:rsid w:val="00711F4E"/>
    <w:rsid w:val="00713129"/>
    <w:rsid w:val="00713455"/>
    <w:rsid w:val="00713597"/>
    <w:rsid w:val="0071377E"/>
    <w:rsid w:val="00713895"/>
    <w:rsid w:val="007156D5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F96"/>
    <w:rsid w:val="007A25FF"/>
    <w:rsid w:val="007A3DFD"/>
    <w:rsid w:val="007A4500"/>
    <w:rsid w:val="007A4BF0"/>
    <w:rsid w:val="007A50F7"/>
    <w:rsid w:val="007A538C"/>
    <w:rsid w:val="007A57F0"/>
    <w:rsid w:val="007B0845"/>
    <w:rsid w:val="007B0A68"/>
    <w:rsid w:val="007B0C15"/>
    <w:rsid w:val="007B0DF7"/>
    <w:rsid w:val="007B0F0B"/>
    <w:rsid w:val="007B107A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775"/>
    <w:rsid w:val="007D57B5"/>
    <w:rsid w:val="007D6D8E"/>
    <w:rsid w:val="007D7B9C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203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3086"/>
    <w:rsid w:val="008B359E"/>
    <w:rsid w:val="008B3E6D"/>
    <w:rsid w:val="008B411D"/>
    <w:rsid w:val="008B43CC"/>
    <w:rsid w:val="008B53F9"/>
    <w:rsid w:val="008B62A6"/>
    <w:rsid w:val="008B635F"/>
    <w:rsid w:val="008B683A"/>
    <w:rsid w:val="008B68F4"/>
    <w:rsid w:val="008B718A"/>
    <w:rsid w:val="008B72FA"/>
    <w:rsid w:val="008C03E5"/>
    <w:rsid w:val="008C06E3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6DF1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E97"/>
    <w:rsid w:val="00A13E56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B1F"/>
    <w:rsid w:val="00A57274"/>
    <w:rsid w:val="00A57861"/>
    <w:rsid w:val="00A60678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6B55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90CFB"/>
    <w:rsid w:val="00A91AD7"/>
    <w:rsid w:val="00A91C3D"/>
    <w:rsid w:val="00A91C74"/>
    <w:rsid w:val="00A91EE4"/>
    <w:rsid w:val="00A927FA"/>
    <w:rsid w:val="00A92C15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8DF"/>
    <w:rsid w:val="00AC13A7"/>
    <w:rsid w:val="00AC1A98"/>
    <w:rsid w:val="00AC2159"/>
    <w:rsid w:val="00AC2DC6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438C"/>
    <w:rsid w:val="00AD44A8"/>
    <w:rsid w:val="00AD4F6C"/>
    <w:rsid w:val="00AD5273"/>
    <w:rsid w:val="00AD71B1"/>
    <w:rsid w:val="00AD7641"/>
    <w:rsid w:val="00AD7EAE"/>
    <w:rsid w:val="00AE0313"/>
    <w:rsid w:val="00AE15BF"/>
    <w:rsid w:val="00AE209B"/>
    <w:rsid w:val="00AE2873"/>
    <w:rsid w:val="00AE30D7"/>
    <w:rsid w:val="00AE3590"/>
    <w:rsid w:val="00AE4011"/>
    <w:rsid w:val="00AE428F"/>
    <w:rsid w:val="00AE4379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B31"/>
    <w:rsid w:val="00B14F68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86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60817"/>
    <w:rsid w:val="00B60C91"/>
    <w:rsid w:val="00B63CB7"/>
    <w:rsid w:val="00B64024"/>
    <w:rsid w:val="00B649A8"/>
    <w:rsid w:val="00B65024"/>
    <w:rsid w:val="00B65519"/>
    <w:rsid w:val="00B661F1"/>
    <w:rsid w:val="00B66A4A"/>
    <w:rsid w:val="00B66B77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B97"/>
    <w:rsid w:val="00B7582E"/>
    <w:rsid w:val="00B75917"/>
    <w:rsid w:val="00B75B6B"/>
    <w:rsid w:val="00B75E0C"/>
    <w:rsid w:val="00B76103"/>
    <w:rsid w:val="00B764E6"/>
    <w:rsid w:val="00B7655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10C7"/>
    <w:rsid w:val="00CA1C46"/>
    <w:rsid w:val="00CA21AC"/>
    <w:rsid w:val="00CA25A1"/>
    <w:rsid w:val="00CA2BBC"/>
    <w:rsid w:val="00CA34E7"/>
    <w:rsid w:val="00CA3C70"/>
    <w:rsid w:val="00CA4923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24D3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401E7"/>
    <w:rsid w:val="00D40445"/>
    <w:rsid w:val="00D4082A"/>
    <w:rsid w:val="00D40987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CF6"/>
    <w:rsid w:val="00DF3D5E"/>
    <w:rsid w:val="00DF54B9"/>
    <w:rsid w:val="00DF5BFF"/>
    <w:rsid w:val="00E00B71"/>
    <w:rsid w:val="00E01124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4AA"/>
    <w:rsid w:val="00E20750"/>
    <w:rsid w:val="00E2133E"/>
    <w:rsid w:val="00E2142D"/>
    <w:rsid w:val="00E21AB1"/>
    <w:rsid w:val="00E21D59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22F6"/>
    <w:rsid w:val="00E62654"/>
    <w:rsid w:val="00E62EEE"/>
    <w:rsid w:val="00E639FB"/>
    <w:rsid w:val="00E63AA1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80203"/>
    <w:rsid w:val="00E80D40"/>
    <w:rsid w:val="00E80FF8"/>
    <w:rsid w:val="00E81234"/>
    <w:rsid w:val="00E81D20"/>
    <w:rsid w:val="00E82C84"/>
    <w:rsid w:val="00E83F46"/>
    <w:rsid w:val="00E84199"/>
    <w:rsid w:val="00E84F64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D72"/>
    <w:rsid w:val="00EB4C5E"/>
    <w:rsid w:val="00EB4E6E"/>
    <w:rsid w:val="00EB5006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A92"/>
    <w:rsid w:val="00F60C85"/>
    <w:rsid w:val="00F60D75"/>
    <w:rsid w:val="00F60F0B"/>
    <w:rsid w:val="00F60FE4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20C1"/>
    <w:rsid w:val="00FB2D50"/>
    <w:rsid w:val="00FB2DCD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41B2"/>
    <w:rsid w:val="00FC56C4"/>
    <w:rsid w:val="00FC572C"/>
    <w:rsid w:val="00FC576B"/>
    <w:rsid w:val="00FC5822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74D4"/>
    <w:rsid w:val="00FF01B3"/>
    <w:rsid w:val="00FF065F"/>
    <w:rsid w:val="00FF101E"/>
    <w:rsid w:val="00FF120B"/>
    <w:rsid w:val="00FF1EE0"/>
    <w:rsid w:val="00FF2157"/>
    <w:rsid w:val="00FF26D0"/>
    <w:rsid w:val="00FF2747"/>
    <w:rsid w:val="00FF2E00"/>
    <w:rsid w:val="00FF4993"/>
    <w:rsid w:val="00FF4C2C"/>
    <w:rsid w:val="00FF4F48"/>
    <w:rsid w:val="00FF4F50"/>
    <w:rsid w:val="00FF54CB"/>
    <w:rsid w:val="00FF56B1"/>
    <w:rsid w:val="00FF5ECD"/>
    <w:rsid w:val="00FF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215</Words>
  <Characters>1227</Characters>
  <Application>Microsoft Office Word</Application>
  <DocSecurity>0</DocSecurity>
  <Lines>10</Lines>
  <Paragraphs>2</Paragraphs>
  <ScaleCrop>false</ScaleCrop>
  <Company>linkou</Company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2</cp:revision>
  <cp:lastPrinted>2025-09-16T01:23:00Z</cp:lastPrinted>
  <dcterms:created xsi:type="dcterms:W3CDTF">2026-03-06T11:38:00Z</dcterms:created>
  <dcterms:modified xsi:type="dcterms:W3CDTF">2026-03-06T11:38:00Z</dcterms:modified>
</cp:coreProperties>
</file>