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34CB" w14:textId="2E2FDDBB" w:rsidR="00FF4F50" w:rsidRPr="00AD44A8" w:rsidRDefault="00C57351" w:rsidP="00C57351">
      <w:pPr>
        <w:widowControl/>
        <w:spacing w:beforeLines="250" w:before="600"/>
        <w:contextualSpacing/>
        <w:jc w:val="center"/>
        <w:rPr>
          <w:rFonts w:ascii="標楷體" w:eastAsia="標楷體" w:hAnsi="標楷體"/>
          <w:color w:val="000000" w:themeColor="text1"/>
          <w:sz w:val="32"/>
          <w:szCs w:val="32"/>
        </w:rPr>
      </w:pPr>
      <w:r w:rsidRPr="00AD44A8">
        <w:rPr>
          <w:rFonts w:ascii="標楷體" w:eastAsia="標楷體" w:hAnsi="標楷體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0828007" wp14:editId="3A0E4BCF">
                <wp:simplePos x="0" y="0"/>
                <wp:positionH relativeFrom="column">
                  <wp:posOffset>-306281</wp:posOffset>
                </wp:positionH>
                <wp:positionV relativeFrom="paragraph">
                  <wp:posOffset>-177800</wp:posOffset>
                </wp:positionV>
                <wp:extent cx="1282700" cy="293298"/>
                <wp:effectExtent l="0" t="0" r="12700" b="12065"/>
                <wp:wrapNone/>
                <wp:docPr id="35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2932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4452D" w14:textId="77777777" w:rsidR="00F55324" w:rsidRPr="0030513B" w:rsidRDefault="00F55324" w:rsidP="0030513B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30513B">
                              <w:rPr>
                                <w:rFonts w:hint="eastAsia"/>
                                <w:b/>
                                <w:bCs/>
                                <w:color w:val="000000"/>
                              </w:rPr>
                              <w:t>附件</w:t>
                            </w:r>
                            <w:r w:rsidRPr="0030513B">
                              <w:rPr>
                                <w:b/>
                                <w:bCs/>
                                <w:color w:val="000000"/>
                              </w:rPr>
                              <w:t>1</w:t>
                            </w:r>
                            <w:r w:rsidRPr="0030513B">
                              <w:rPr>
                                <w:rFonts w:hint="eastAsia"/>
                                <w:b/>
                                <w:bCs/>
                                <w:color w:val="000000"/>
                              </w:rPr>
                              <w:t>之附表</w:t>
                            </w:r>
                            <w:r w:rsidRPr="0030513B">
                              <w:rPr>
                                <w:b/>
                                <w:bCs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828007" id="_x0000_t202" coordsize="21600,21600" o:spt="202" path="m,l,21600r21600,l21600,xe">
                <v:stroke joinstyle="miter"/>
                <v:path gradientshapeok="t" o:connecttype="rect"/>
              </v:shapetype>
              <v:shape id="Text Box 86" o:spid="_x0000_s1026" type="#_x0000_t202" style="position:absolute;left:0;text-align:left;margin-left:-24.1pt;margin-top:-14pt;width:101pt;height:23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">
                <v:textbox>
                  <w:txbxContent>
                    <w:p w14:paraId="3D44452D" w14:textId="77777777" w:rsidR="00F55324" w:rsidRPr="0030513B" w:rsidRDefault="00F55324" w:rsidP="0030513B">
                      <w:pPr>
                        <w:jc w:val="center"/>
                        <w:rPr>
                          <w:b/>
                          <w:bCs/>
                          <w:color w:val="000000"/>
                        </w:rPr>
                      </w:pPr>
                      <w:r w:rsidRPr="0030513B">
                        <w:rPr>
                          <w:rFonts w:hint="eastAsia"/>
                          <w:b/>
                          <w:bCs/>
                          <w:color w:val="000000"/>
                        </w:rPr>
                        <w:t>附件</w:t>
                      </w:r>
                      <w:r w:rsidRPr="0030513B">
                        <w:rPr>
                          <w:b/>
                          <w:bCs/>
                          <w:color w:val="000000"/>
                        </w:rPr>
                        <w:t>1</w:t>
                      </w:r>
                      <w:r w:rsidRPr="0030513B">
                        <w:rPr>
                          <w:rFonts w:hint="eastAsia"/>
                          <w:b/>
                          <w:bCs/>
                          <w:color w:val="000000"/>
                        </w:rPr>
                        <w:t>之附表</w:t>
                      </w:r>
                      <w:r w:rsidRPr="0030513B">
                        <w:rPr>
                          <w:b/>
                          <w:bCs/>
                          <w:color w:val="00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F4F50" w:rsidRPr="00AD44A8">
        <w:rPr>
          <w:rFonts w:ascii="標楷體" w:eastAsia="標楷體" w:hAnsi="標楷體" w:cs="標楷體" w:hint="eastAsia"/>
          <w:b/>
          <w:bCs/>
          <w:color w:val="000000" w:themeColor="text1"/>
          <w:spacing w:val="-6"/>
          <w:sz w:val="32"/>
          <w:szCs w:val="32"/>
        </w:rPr>
        <w:t>興達發電廠交付承攬工程（作）「承攬商現場工作安全檢查表」</w:t>
      </w:r>
    </w:p>
    <w:p w14:paraId="29224C21" w14:textId="2228F16E" w:rsidR="00FF4F50" w:rsidRPr="00AD44A8" w:rsidRDefault="00FF4F50" w:rsidP="00C57351">
      <w:pPr>
        <w:spacing w:beforeLines="20" w:before="48" w:afterLines="20" w:after="48"/>
        <w:rPr>
          <w:rFonts w:ascii="標楷體" w:eastAsia="標楷體" w:hAnsi="標楷體"/>
          <w:color w:val="000000" w:themeColor="text1"/>
        </w:rPr>
      </w:pPr>
      <w:r w:rsidRPr="00AD44A8">
        <w:rPr>
          <w:rFonts w:ascii="標楷體" w:eastAsia="標楷體" w:hAnsi="標楷體" w:cs="標楷體" w:hint="eastAsia"/>
          <w:color w:val="000000" w:themeColor="text1"/>
        </w:rPr>
        <w:t>工程（作）名稱：</w:t>
      </w:r>
      <w:r w:rsidRPr="00AD44A8">
        <w:rPr>
          <w:rFonts w:ascii="標楷體" w:eastAsia="標楷體" w:hAnsi="標楷體"/>
          <w:color w:val="000000" w:themeColor="text1"/>
        </w:rPr>
        <w:t xml:space="preserve">                            </w:t>
      </w:r>
      <w:r w:rsidRPr="00AD44A8">
        <w:rPr>
          <w:rFonts w:ascii="標楷體" w:eastAsia="標楷體" w:hAnsi="標楷體" w:cs="標楷體" w:hint="eastAsia"/>
          <w:color w:val="000000" w:themeColor="text1"/>
        </w:rPr>
        <w:t>工程（作）施工地點：</w:t>
      </w:r>
      <w:r w:rsidRPr="00AD44A8">
        <w:rPr>
          <w:rFonts w:ascii="標楷體" w:eastAsia="標楷體" w:hAnsi="標楷體"/>
          <w:color w:val="000000" w:themeColor="text1"/>
        </w:rPr>
        <w:t xml:space="preserve"> </w:t>
      </w:r>
    </w:p>
    <w:p w14:paraId="23CF558C" w14:textId="26A110E5" w:rsidR="00FF4F50" w:rsidRPr="00AD44A8" w:rsidRDefault="00FF4F50" w:rsidP="00C57351">
      <w:pPr>
        <w:spacing w:beforeLines="20" w:before="48" w:afterLines="20" w:after="48"/>
        <w:rPr>
          <w:rFonts w:ascii="標楷體" w:eastAsia="標楷體" w:hAnsi="標楷體"/>
          <w:color w:val="000000" w:themeColor="text1"/>
        </w:rPr>
      </w:pPr>
      <w:r w:rsidRPr="00AD44A8">
        <w:rPr>
          <w:rFonts w:ascii="標楷體" w:eastAsia="標楷體" w:hAnsi="標楷體" w:cs="標楷體" w:hint="eastAsia"/>
          <w:color w:val="000000" w:themeColor="text1"/>
        </w:rPr>
        <w:t>承攬商：</w:t>
      </w:r>
      <w:r w:rsidRPr="00AD44A8">
        <w:rPr>
          <w:rFonts w:ascii="標楷體" w:eastAsia="標楷體" w:hAnsi="標楷體"/>
          <w:color w:val="000000" w:themeColor="text1"/>
        </w:rPr>
        <w:t xml:space="preserve">                                    </w:t>
      </w:r>
      <w:r w:rsidRPr="00AD44A8">
        <w:rPr>
          <w:rFonts w:ascii="標楷體" w:eastAsia="標楷體" w:hAnsi="標楷體" w:cs="標楷體" w:hint="eastAsia"/>
          <w:color w:val="000000" w:themeColor="text1"/>
        </w:rPr>
        <w:t>檢點日期：</w:t>
      </w:r>
      <w:r w:rsidRPr="00AD44A8">
        <w:rPr>
          <w:rFonts w:ascii="標楷體" w:eastAsia="標楷體" w:hAnsi="標楷體"/>
          <w:color w:val="000000" w:themeColor="text1"/>
        </w:rPr>
        <w:t xml:space="preserve"> </w:t>
      </w:r>
      <w:r w:rsidR="00C57351" w:rsidRPr="00AD44A8">
        <w:rPr>
          <w:rFonts w:ascii="標楷體" w:eastAsia="標楷體" w:hAnsi="標楷體" w:hint="eastAsia"/>
          <w:color w:val="000000" w:themeColor="text1"/>
        </w:rPr>
        <w:t xml:space="preserve">  </w:t>
      </w:r>
      <w:r w:rsidRPr="00AD44A8">
        <w:rPr>
          <w:rFonts w:ascii="標楷體" w:eastAsia="標楷體" w:hAnsi="標楷體"/>
          <w:color w:val="000000" w:themeColor="text1"/>
        </w:rPr>
        <w:t xml:space="preserve"> </w:t>
      </w:r>
      <w:r w:rsidRPr="00AD44A8">
        <w:rPr>
          <w:rFonts w:ascii="標楷體" w:eastAsia="標楷體" w:hAnsi="標楷體" w:cs="標楷體" w:hint="eastAsia"/>
          <w:color w:val="000000" w:themeColor="text1"/>
        </w:rPr>
        <w:t>年</w:t>
      </w:r>
      <w:r w:rsidRPr="00AD44A8">
        <w:rPr>
          <w:rFonts w:ascii="標楷體" w:eastAsia="標楷體" w:hAnsi="標楷體"/>
          <w:color w:val="000000" w:themeColor="text1"/>
        </w:rPr>
        <w:t xml:space="preserve">  </w:t>
      </w:r>
      <w:r w:rsidR="00C57351" w:rsidRPr="00AD44A8">
        <w:rPr>
          <w:rFonts w:ascii="標楷體" w:eastAsia="標楷體" w:hAnsi="標楷體" w:hint="eastAsia"/>
          <w:color w:val="000000" w:themeColor="text1"/>
        </w:rPr>
        <w:t xml:space="preserve"> </w:t>
      </w:r>
      <w:r w:rsidRPr="00AD44A8">
        <w:rPr>
          <w:rFonts w:ascii="標楷體" w:eastAsia="標楷體" w:hAnsi="標楷體"/>
          <w:color w:val="000000" w:themeColor="text1"/>
        </w:rPr>
        <w:t xml:space="preserve"> </w:t>
      </w:r>
      <w:r w:rsidRPr="00AD44A8">
        <w:rPr>
          <w:rFonts w:ascii="標楷體" w:eastAsia="標楷體" w:hAnsi="標楷體" w:cs="標楷體" w:hint="eastAsia"/>
          <w:color w:val="000000" w:themeColor="text1"/>
        </w:rPr>
        <w:t>月</w:t>
      </w:r>
      <w:r w:rsidRPr="00AD44A8">
        <w:rPr>
          <w:rFonts w:ascii="標楷體" w:eastAsia="標楷體" w:hAnsi="標楷體"/>
          <w:color w:val="000000" w:themeColor="text1"/>
        </w:rPr>
        <w:t xml:space="preserve"> </w:t>
      </w:r>
      <w:r w:rsidR="00C57351" w:rsidRPr="00AD44A8">
        <w:rPr>
          <w:rFonts w:ascii="標楷體" w:eastAsia="標楷體" w:hAnsi="標楷體" w:hint="eastAsia"/>
          <w:color w:val="000000" w:themeColor="text1"/>
        </w:rPr>
        <w:t xml:space="preserve"> </w:t>
      </w:r>
      <w:r w:rsidRPr="00AD44A8">
        <w:rPr>
          <w:rFonts w:ascii="標楷體" w:eastAsia="標楷體" w:hAnsi="標楷體"/>
          <w:color w:val="000000" w:themeColor="text1"/>
        </w:rPr>
        <w:t xml:space="preserve">  </w:t>
      </w:r>
      <w:r w:rsidRPr="00AD44A8">
        <w:rPr>
          <w:rFonts w:ascii="標楷體" w:eastAsia="標楷體" w:hAnsi="標楷體" w:cs="標楷體" w:hint="eastAsia"/>
          <w:color w:val="000000" w:themeColor="text1"/>
        </w:rPr>
        <w:t>日</w:t>
      </w:r>
      <w:r w:rsidRPr="00AD44A8">
        <w:rPr>
          <w:rFonts w:ascii="標楷體" w:eastAsia="標楷體" w:hAnsi="標楷體"/>
          <w:color w:val="000000" w:themeColor="text1"/>
        </w:rPr>
        <w:t xml:space="preserve"> </w:t>
      </w:r>
      <w:r w:rsidR="00C57351" w:rsidRPr="00AD44A8">
        <w:rPr>
          <w:rFonts w:ascii="標楷體" w:eastAsia="標楷體" w:hAnsi="標楷體" w:hint="eastAsia"/>
          <w:color w:val="000000" w:themeColor="text1"/>
        </w:rPr>
        <w:t xml:space="preserve">  </w:t>
      </w:r>
      <w:r w:rsidRPr="00AD44A8">
        <w:rPr>
          <w:rFonts w:ascii="標楷體" w:eastAsia="標楷體" w:hAnsi="標楷體"/>
          <w:color w:val="000000" w:themeColor="text1"/>
        </w:rPr>
        <w:t xml:space="preserve"> </w:t>
      </w:r>
      <w:r w:rsidRPr="00AD44A8">
        <w:rPr>
          <w:rFonts w:ascii="標楷體" w:eastAsia="標楷體" w:hAnsi="標楷體" w:cs="標楷體" w:hint="eastAsia"/>
          <w:color w:val="000000" w:themeColor="text1"/>
        </w:rPr>
        <w:t>時</w:t>
      </w:r>
      <w:r w:rsidRPr="00AD44A8">
        <w:rPr>
          <w:rFonts w:ascii="標楷體" w:eastAsia="標楷體" w:hAnsi="標楷體"/>
          <w:color w:val="000000" w:themeColor="text1"/>
        </w:rPr>
        <w:t xml:space="preserve"> </w:t>
      </w:r>
      <w:r w:rsidR="00C57351" w:rsidRPr="00AD44A8">
        <w:rPr>
          <w:rFonts w:ascii="標楷體" w:eastAsia="標楷體" w:hAnsi="標楷體" w:hint="eastAsia"/>
          <w:color w:val="000000" w:themeColor="text1"/>
        </w:rPr>
        <w:t xml:space="preserve"> </w:t>
      </w:r>
      <w:r w:rsidRPr="00AD44A8">
        <w:rPr>
          <w:rFonts w:ascii="標楷體" w:eastAsia="標楷體" w:hAnsi="標楷體"/>
          <w:color w:val="000000" w:themeColor="text1"/>
        </w:rPr>
        <w:t xml:space="preserve"> </w:t>
      </w:r>
      <w:r w:rsidRPr="00AD44A8">
        <w:rPr>
          <w:rFonts w:ascii="標楷體" w:eastAsia="標楷體" w:hAnsi="標楷體" w:cs="標楷體" w:hint="eastAsia"/>
          <w:color w:val="000000" w:themeColor="text1"/>
        </w:rPr>
        <w:t>分</w:t>
      </w:r>
    </w:p>
    <w:tbl>
      <w:tblPr>
        <w:tblW w:w="9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8216"/>
        <w:gridCol w:w="1144"/>
      </w:tblGrid>
      <w:tr w:rsidR="00C80091" w:rsidRPr="00AD44A8" w14:paraId="42A118BE" w14:textId="77777777" w:rsidTr="00C57351">
        <w:trPr>
          <w:cantSplit/>
          <w:trHeight w:val="511"/>
          <w:jc w:val="center"/>
        </w:trPr>
        <w:tc>
          <w:tcPr>
            <w:tcW w:w="568" w:type="dxa"/>
            <w:vAlign w:val="center"/>
          </w:tcPr>
          <w:p w14:paraId="6411A13E" w14:textId="77777777" w:rsidR="00FF4F50" w:rsidRPr="00AD44A8" w:rsidRDefault="00FF4F50" w:rsidP="00C57351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項次</w:t>
            </w:r>
          </w:p>
        </w:tc>
        <w:tc>
          <w:tcPr>
            <w:tcW w:w="8216" w:type="dxa"/>
            <w:vAlign w:val="center"/>
          </w:tcPr>
          <w:p w14:paraId="1363A902" w14:textId="6876B0C6" w:rsidR="00FF4F50" w:rsidRPr="00AD44A8" w:rsidRDefault="00FF4F50" w:rsidP="00C57351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承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攬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商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工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安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重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點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事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項</w:t>
            </w:r>
          </w:p>
        </w:tc>
        <w:tc>
          <w:tcPr>
            <w:tcW w:w="1144" w:type="dxa"/>
            <w:vAlign w:val="center"/>
          </w:tcPr>
          <w:p w14:paraId="71577143" w14:textId="77777777" w:rsidR="00FF4F50" w:rsidRPr="00AD44A8" w:rsidRDefault="00FF4F50" w:rsidP="00C57351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檢查結果</w:t>
            </w:r>
          </w:p>
        </w:tc>
      </w:tr>
      <w:tr w:rsidR="00C80091" w:rsidRPr="00AD44A8" w14:paraId="028B3A4A" w14:textId="77777777" w:rsidTr="00193133">
        <w:trPr>
          <w:cantSplit/>
          <w:jc w:val="center"/>
        </w:trPr>
        <w:tc>
          <w:tcPr>
            <w:tcW w:w="568" w:type="dxa"/>
            <w:vAlign w:val="center"/>
          </w:tcPr>
          <w:p w14:paraId="393EFF2D" w14:textId="77777777" w:rsidR="00FF4F50" w:rsidRPr="00AD44A8" w:rsidRDefault="00FF4F50" w:rsidP="00754AE9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8216" w:type="dxa"/>
          </w:tcPr>
          <w:p w14:paraId="40D02622" w14:textId="77777777" w:rsidR="00FF4F50" w:rsidRPr="00AD44A8" w:rsidRDefault="00FF4F50" w:rsidP="00F1783C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proofErr w:type="gramStart"/>
            <w:r w:rsidRPr="00AD44A8">
              <w:rPr>
                <w:rFonts w:ascii="標楷體" w:eastAsia="標楷體" w:hAnsi="標楷體" w:cs="標楷體" w:hint="eastAsia"/>
                <w:b/>
                <w:bCs/>
                <w:color w:val="000000" w:themeColor="text1"/>
                <w:sz w:val="22"/>
                <w:szCs w:val="22"/>
              </w:rPr>
              <w:t>感</w:t>
            </w:r>
            <w:proofErr w:type="gramEnd"/>
            <w:r w:rsidRPr="00AD44A8">
              <w:rPr>
                <w:rFonts w:ascii="標楷體" w:eastAsia="標楷體" w:hAnsi="標楷體" w:cs="標楷體" w:hint="eastAsia"/>
                <w:b/>
                <w:bCs/>
                <w:color w:val="000000" w:themeColor="text1"/>
                <w:sz w:val="22"/>
                <w:szCs w:val="22"/>
              </w:rPr>
              <w:t>電災害防止：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□接近高壓電路作業□潮濕場所電動機具用</w:t>
            </w: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24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伏特以下電源或漏電斷路器□臨時電源用漏電斷路器□通路上臨時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配線破皮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或裸露檢查□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檢電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□接地□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停送電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措施□無本項作業。</w:t>
            </w:r>
          </w:p>
        </w:tc>
        <w:tc>
          <w:tcPr>
            <w:tcW w:w="1144" w:type="dxa"/>
          </w:tcPr>
          <w:p w14:paraId="0C53B674" w14:textId="77777777" w:rsidR="00FF4F50" w:rsidRPr="00AD44A8" w:rsidRDefault="00FF4F50" w:rsidP="00754AE9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</w:tr>
      <w:tr w:rsidR="00C80091" w:rsidRPr="00AD44A8" w14:paraId="19DB5CD5" w14:textId="77777777" w:rsidTr="00193133">
        <w:trPr>
          <w:cantSplit/>
          <w:jc w:val="center"/>
        </w:trPr>
        <w:tc>
          <w:tcPr>
            <w:tcW w:w="568" w:type="dxa"/>
            <w:vAlign w:val="center"/>
          </w:tcPr>
          <w:p w14:paraId="3247DA90" w14:textId="77777777" w:rsidR="00FF4F50" w:rsidRPr="00AD44A8" w:rsidRDefault="00FF4F50" w:rsidP="00754AE9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8216" w:type="dxa"/>
          </w:tcPr>
          <w:p w14:paraId="09988A34" w14:textId="7641BCDC" w:rsidR="00FF4F50" w:rsidRPr="00AD44A8" w:rsidRDefault="00E24539" w:rsidP="00F1783C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b/>
                <w:bCs/>
                <w:color w:val="000000" w:themeColor="text1"/>
                <w:sz w:val="22"/>
                <w:szCs w:val="22"/>
              </w:rPr>
              <w:t>墜落災害防止：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高差</w:t>
            </w: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公尺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以上之□屋頂□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橋樑墩柱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□開口部□樓梯□高度</w:t>
            </w: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1.5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公尺以上之作業場所應設置安全上下設備；應設符合規定之□安全護欄□安全網□施工架□警告標示□夜間警示燈；佩掛□全身背負式安全帶□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捲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揚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式防墜器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□安全繩索□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補助繩等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防止墜落措施；□訂定墜落災害防止計劃□無本項作業。</w:t>
            </w:r>
          </w:p>
        </w:tc>
        <w:tc>
          <w:tcPr>
            <w:tcW w:w="1144" w:type="dxa"/>
          </w:tcPr>
          <w:p w14:paraId="3BFAA6BC" w14:textId="77777777" w:rsidR="00FF4F50" w:rsidRPr="00AD44A8" w:rsidRDefault="00FF4F50" w:rsidP="00754AE9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</w:tr>
      <w:tr w:rsidR="00C80091" w:rsidRPr="00AD44A8" w14:paraId="59FFAB13" w14:textId="77777777" w:rsidTr="00193133">
        <w:trPr>
          <w:cantSplit/>
          <w:jc w:val="center"/>
        </w:trPr>
        <w:tc>
          <w:tcPr>
            <w:tcW w:w="568" w:type="dxa"/>
            <w:vAlign w:val="center"/>
          </w:tcPr>
          <w:p w14:paraId="0F850563" w14:textId="77777777" w:rsidR="00FF4F50" w:rsidRPr="00AD44A8" w:rsidRDefault="00FF4F50" w:rsidP="00754AE9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8216" w:type="dxa"/>
          </w:tcPr>
          <w:p w14:paraId="7D2C6EAB" w14:textId="77777777" w:rsidR="00FF4F50" w:rsidRPr="00AD44A8" w:rsidRDefault="00FF4F50" w:rsidP="00F1783C">
            <w:pPr>
              <w:spacing w:line="24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b/>
                <w:bCs/>
                <w:color w:val="000000" w:themeColor="text1"/>
                <w:sz w:val="22"/>
                <w:szCs w:val="22"/>
              </w:rPr>
              <w:t>局限空間作業：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訂定危害防止計畫□公告注意事項□公告禁止進入□進入許可簽署□作業人員進出確認及點名登記□作業前確認含氧量及有害氣體濃度□作業中通風換氣□全身背負式安全帶□救生索□一端應留於開（孔）口並派專人監視□置備空氣呼吸器□作業場所設置護欄□交通標誌□並派監視人員全程監視等防止缺氧或中毒等措施□簽署動火許可□非作業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期間，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採取上鎖或阻隔人員進入等管制措施□無本項作業。</w:t>
            </w:r>
          </w:p>
        </w:tc>
        <w:tc>
          <w:tcPr>
            <w:tcW w:w="1144" w:type="dxa"/>
          </w:tcPr>
          <w:p w14:paraId="2C9E8FCE" w14:textId="77777777" w:rsidR="00FF4F50" w:rsidRPr="00AD44A8" w:rsidRDefault="00FF4F50" w:rsidP="00754AE9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</w:tr>
      <w:tr w:rsidR="00C80091" w:rsidRPr="00AD44A8" w14:paraId="473B56FC" w14:textId="77777777" w:rsidTr="00193133">
        <w:trPr>
          <w:cantSplit/>
          <w:jc w:val="center"/>
        </w:trPr>
        <w:tc>
          <w:tcPr>
            <w:tcW w:w="568" w:type="dxa"/>
            <w:vAlign w:val="center"/>
          </w:tcPr>
          <w:p w14:paraId="4052DE8E" w14:textId="77777777" w:rsidR="00FF4F50" w:rsidRPr="00AD44A8" w:rsidRDefault="00FF4F50" w:rsidP="00754AE9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8216" w:type="dxa"/>
          </w:tcPr>
          <w:p w14:paraId="5586E0A5" w14:textId="77777777" w:rsidR="00C57351" w:rsidRPr="00AD44A8" w:rsidRDefault="00FF4F50" w:rsidP="00F1783C">
            <w:pPr>
              <w:spacing w:line="300" w:lineRule="exact"/>
              <w:jc w:val="both"/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b/>
                <w:bCs/>
                <w:color w:val="000000" w:themeColor="text1"/>
                <w:sz w:val="22"/>
                <w:szCs w:val="22"/>
              </w:rPr>
              <w:t>倒塌、崩塌之防止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：露天開挖場所及邊坡之□擋土支撐；隧道、橋樑及建築工程之</w:t>
            </w:r>
          </w:p>
          <w:p w14:paraId="4630C195" w14:textId="36C8EF08" w:rsidR="00FF4F50" w:rsidRPr="00AD44A8" w:rsidRDefault="00FF4F50" w:rsidP="00F1783C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□模板支撐；□警告標示□注意挖損油氣管線□無本項作業。</w:t>
            </w:r>
          </w:p>
        </w:tc>
        <w:tc>
          <w:tcPr>
            <w:tcW w:w="1144" w:type="dxa"/>
          </w:tcPr>
          <w:p w14:paraId="577F3C5B" w14:textId="77777777" w:rsidR="00FF4F50" w:rsidRPr="00AD44A8" w:rsidRDefault="00FF4F50" w:rsidP="00754AE9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</w:tr>
      <w:tr w:rsidR="00C80091" w:rsidRPr="00AD44A8" w14:paraId="1FED85D8" w14:textId="77777777" w:rsidTr="00C57351">
        <w:trPr>
          <w:cantSplit/>
          <w:jc w:val="center"/>
        </w:trPr>
        <w:tc>
          <w:tcPr>
            <w:tcW w:w="568" w:type="dxa"/>
            <w:vAlign w:val="center"/>
          </w:tcPr>
          <w:p w14:paraId="4A84D8EA" w14:textId="77777777" w:rsidR="00FF4F50" w:rsidRPr="00AD44A8" w:rsidRDefault="00FF4F50" w:rsidP="00754AE9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8216" w:type="dxa"/>
            <w:shd w:val="clear" w:color="auto" w:fill="FFFFFF" w:themeFill="background1"/>
          </w:tcPr>
          <w:p w14:paraId="4471B18C" w14:textId="77777777" w:rsidR="00C57351" w:rsidRPr="00AD44A8" w:rsidRDefault="00C57351" w:rsidP="00F1783C">
            <w:pPr>
              <w:spacing w:line="300" w:lineRule="exact"/>
              <w:jc w:val="both"/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b/>
                <w:bCs/>
                <w:color w:val="000000" w:themeColor="text1"/>
                <w:sz w:val="22"/>
                <w:szCs w:val="22"/>
              </w:rPr>
              <w:t>動火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作業：</w:t>
            </w:r>
            <w:r w:rsidRPr="00AD44A8">
              <w:rPr>
                <w:rFonts w:ascii="標楷體" w:eastAsia="標楷體" w:hAnsi="標楷體" w:cs="標楷體" w:hint="eastAsia"/>
                <w:b/>
                <w:bCs/>
                <w:color w:val="000000" w:themeColor="text1"/>
                <w:sz w:val="22"/>
                <w:szCs w:val="22"/>
              </w:rPr>
              <w:t>□落實作業環境</w:t>
            </w:r>
            <w:proofErr w:type="gramStart"/>
            <w:r w:rsidRPr="00AD44A8">
              <w:rPr>
                <w:rFonts w:ascii="標楷體" w:eastAsia="標楷體" w:hAnsi="標楷體" w:cs="標楷體" w:hint="eastAsia"/>
                <w:b/>
                <w:bCs/>
                <w:color w:val="000000" w:themeColor="text1"/>
                <w:sz w:val="22"/>
                <w:szCs w:val="22"/>
              </w:rPr>
              <w:t>檢查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□熔接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設備及電焊機具之接地□自動電擊防止裝置</w:t>
            </w:r>
          </w:p>
          <w:p w14:paraId="65825AE7" w14:textId="14619A35" w:rsidR="00FF4F50" w:rsidRPr="00AD44A8" w:rsidRDefault="00C57351" w:rsidP="00F1783C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電源端接漏電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斷路器□電焊機電氣安全檢查標誌□鋼瓶檢查合格識別環□安全器(防止逆流及回火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>)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 xml:space="preserve"> □輸氣軟管、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接頭無劣化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漏氣□防護具檢查□防火措施</w:t>
            </w:r>
            <w:r w:rsidRPr="00AD44A8">
              <w:rPr>
                <w:rFonts w:ascii="標楷體" w:eastAsia="標楷體" w:hAnsi="標楷體" w:cs="標楷體" w:hint="eastAsia"/>
                <w:b/>
                <w:bCs/>
                <w:color w:val="000000" w:themeColor="text1"/>
                <w:sz w:val="22"/>
                <w:szCs w:val="22"/>
              </w:rPr>
              <w:t>□消防設備及器具□環境氣體濃度測定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□動火許可證□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監火人員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□無本項作業</w:t>
            </w:r>
          </w:p>
        </w:tc>
        <w:tc>
          <w:tcPr>
            <w:tcW w:w="1144" w:type="dxa"/>
          </w:tcPr>
          <w:p w14:paraId="54E63E36" w14:textId="77777777" w:rsidR="00FF4F50" w:rsidRPr="00AD44A8" w:rsidRDefault="00FF4F50" w:rsidP="00754AE9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</w:tr>
      <w:tr w:rsidR="00C80091" w:rsidRPr="00AD44A8" w14:paraId="56074EEF" w14:textId="77777777" w:rsidTr="00193133">
        <w:trPr>
          <w:cantSplit/>
          <w:jc w:val="center"/>
        </w:trPr>
        <w:tc>
          <w:tcPr>
            <w:tcW w:w="568" w:type="dxa"/>
            <w:vAlign w:val="center"/>
          </w:tcPr>
          <w:p w14:paraId="76347C58" w14:textId="77777777" w:rsidR="00FF4F50" w:rsidRPr="00AD44A8" w:rsidRDefault="00FF4F50" w:rsidP="00754AE9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8216" w:type="dxa"/>
          </w:tcPr>
          <w:p w14:paraId="569323BE" w14:textId="77777777" w:rsidR="00FF4F50" w:rsidRPr="00AD44A8" w:rsidRDefault="00FF4F50" w:rsidP="00F1783C">
            <w:pPr>
              <w:spacing w:line="300" w:lineRule="exact"/>
              <w:ind w:rightChars="-11" w:right="-26"/>
              <w:jc w:val="both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b/>
                <w:bCs/>
                <w:color w:val="000000" w:themeColor="text1"/>
                <w:sz w:val="22"/>
                <w:szCs w:val="22"/>
              </w:rPr>
              <w:t>承攬商安全管理：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□危害告知及防護措施□協議組織□危害作業指揮及協調□機具進廠管制□安全巡視□自動檢查。</w:t>
            </w:r>
          </w:p>
        </w:tc>
        <w:tc>
          <w:tcPr>
            <w:tcW w:w="1144" w:type="dxa"/>
          </w:tcPr>
          <w:p w14:paraId="65CF1FE4" w14:textId="77777777" w:rsidR="00FF4F50" w:rsidRPr="00AD44A8" w:rsidRDefault="00FF4F50" w:rsidP="00754AE9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</w:tr>
      <w:tr w:rsidR="00C80091" w:rsidRPr="00AD44A8" w14:paraId="1FF2F8D7" w14:textId="77777777" w:rsidTr="00193133">
        <w:trPr>
          <w:cantSplit/>
          <w:jc w:val="center"/>
        </w:trPr>
        <w:tc>
          <w:tcPr>
            <w:tcW w:w="568" w:type="dxa"/>
            <w:vAlign w:val="center"/>
          </w:tcPr>
          <w:p w14:paraId="716C103F" w14:textId="77777777" w:rsidR="00FF4F50" w:rsidRPr="00AD44A8" w:rsidRDefault="00FF4F50" w:rsidP="00754AE9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8216" w:type="dxa"/>
          </w:tcPr>
          <w:p w14:paraId="59B83087" w14:textId="44E84E92" w:rsidR="00FF4F50" w:rsidRPr="00AD44A8" w:rsidRDefault="00E24539" w:rsidP="00F1783C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b/>
                <w:bCs/>
                <w:color w:val="000000" w:themeColor="text1"/>
                <w:sz w:val="22"/>
                <w:szCs w:val="22"/>
              </w:rPr>
              <w:t>危險性機械及設備：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機三證(起重機檢查合格證、操作人員、吊掛人員證照</w:t>
            </w:r>
            <w:r w:rsidRPr="00AD44A8">
              <w:rPr>
                <w:rFonts w:ascii="標楷體" w:eastAsia="標楷體" w:hAnsi="標楷體" w:cs="標楷體"/>
                <w:color w:val="000000" w:themeColor="text1"/>
                <w:sz w:val="22"/>
                <w:szCs w:val="22"/>
              </w:rPr>
              <w:t>)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□起重機具應於明顯處所標示最高荷重□應設過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捲及防脫裝置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作業區警示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圍籬□定期檢查及作業前檢點紀錄□無本項作業。</w:t>
            </w:r>
          </w:p>
        </w:tc>
        <w:tc>
          <w:tcPr>
            <w:tcW w:w="1144" w:type="dxa"/>
          </w:tcPr>
          <w:p w14:paraId="0A2A9DC3" w14:textId="77777777" w:rsidR="00FF4F50" w:rsidRPr="00AD44A8" w:rsidRDefault="00FF4F50" w:rsidP="00754AE9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</w:tr>
      <w:tr w:rsidR="00C80091" w:rsidRPr="00AD44A8" w14:paraId="1889B72C" w14:textId="77777777" w:rsidTr="00193133">
        <w:trPr>
          <w:cantSplit/>
          <w:jc w:val="center"/>
        </w:trPr>
        <w:tc>
          <w:tcPr>
            <w:tcW w:w="568" w:type="dxa"/>
            <w:vAlign w:val="center"/>
          </w:tcPr>
          <w:p w14:paraId="47411005" w14:textId="77777777" w:rsidR="00FF4F50" w:rsidRPr="00AD44A8" w:rsidRDefault="00FF4F50" w:rsidP="00754AE9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8216" w:type="dxa"/>
          </w:tcPr>
          <w:p w14:paraId="26106756" w14:textId="77777777" w:rsidR="00FF4F50" w:rsidRPr="00AD44A8" w:rsidRDefault="00FF4F50" w:rsidP="00F1783C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b/>
                <w:bCs/>
                <w:color w:val="000000" w:themeColor="text1"/>
                <w:sz w:val="22"/>
                <w:szCs w:val="22"/>
              </w:rPr>
              <w:t>水域作業：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□訂定緊急應變計畫□水上動力船隻設置滅火器及堵漏設備□配置必要之呼吸用具□潛水設備□連絡通訊等設備；置備數量足夠之□救生衣□救生索□救生圈等緊急救生設備□無本項作業。</w:t>
            </w:r>
          </w:p>
        </w:tc>
        <w:tc>
          <w:tcPr>
            <w:tcW w:w="1144" w:type="dxa"/>
          </w:tcPr>
          <w:p w14:paraId="5E5907B6" w14:textId="77777777" w:rsidR="00FF4F50" w:rsidRPr="00AD44A8" w:rsidRDefault="00FF4F50" w:rsidP="00754AE9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</w:tr>
      <w:tr w:rsidR="00C80091" w:rsidRPr="00AD44A8" w14:paraId="160A94DE" w14:textId="77777777" w:rsidTr="00193133">
        <w:trPr>
          <w:cantSplit/>
          <w:jc w:val="center"/>
        </w:trPr>
        <w:tc>
          <w:tcPr>
            <w:tcW w:w="568" w:type="dxa"/>
            <w:vAlign w:val="center"/>
          </w:tcPr>
          <w:p w14:paraId="7644D598" w14:textId="77777777" w:rsidR="00FF4F50" w:rsidRPr="00AD44A8" w:rsidRDefault="00FF4F50" w:rsidP="00754AE9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8216" w:type="dxa"/>
          </w:tcPr>
          <w:p w14:paraId="49C3146A" w14:textId="6BC473B6" w:rsidR="00FF4F50" w:rsidRPr="00AD44A8" w:rsidRDefault="00FF4F50" w:rsidP="00F1783C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b/>
                <w:bCs/>
                <w:color w:val="000000" w:themeColor="text1"/>
                <w:sz w:val="22"/>
                <w:szCs w:val="22"/>
              </w:rPr>
              <w:t>潛水作業：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□訂定潛水作業安全衛生計畫□作業人員應有「異常氣壓危害預防標準」規定之潛水執</w:t>
            </w: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證</w:t>
            </w: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)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照</w:t>
            </w:r>
            <w:r w:rsidR="009D3246"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及潛水作業人員證照(特殊作業)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□作業現場應設置救援潛水員</w:t>
            </w: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(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全程著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潛水裝備</w:t>
            </w: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 xml:space="preserve">)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</w:t>
            </w:r>
            <w:r w:rsidR="009D3246"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專任連絡員□潛水作業主管□急救人員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□依「異常氣壓危害預防標準」置備及檢查潛水設備□潛水日誌□具有警告功能之標示；□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安全索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□救生衣□置備必要之急救藥品及器材□無本項作業。</w:t>
            </w:r>
          </w:p>
        </w:tc>
        <w:tc>
          <w:tcPr>
            <w:tcW w:w="1144" w:type="dxa"/>
          </w:tcPr>
          <w:p w14:paraId="5BF30B6F" w14:textId="77777777" w:rsidR="00FF4F50" w:rsidRPr="00AD44A8" w:rsidRDefault="00FF4F50" w:rsidP="00754AE9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</w:tr>
      <w:tr w:rsidR="00C80091" w:rsidRPr="00AD44A8" w14:paraId="2231518E" w14:textId="77777777" w:rsidTr="00193133">
        <w:trPr>
          <w:cantSplit/>
          <w:jc w:val="center"/>
        </w:trPr>
        <w:tc>
          <w:tcPr>
            <w:tcW w:w="568" w:type="dxa"/>
            <w:vAlign w:val="center"/>
          </w:tcPr>
          <w:p w14:paraId="2EFDBF92" w14:textId="77777777" w:rsidR="00FF4F50" w:rsidRPr="00AD44A8" w:rsidRDefault="00FF4F50" w:rsidP="00754AE9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8216" w:type="dxa"/>
          </w:tcPr>
          <w:p w14:paraId="57AB2359" w14:textId="77777777" w:rsidR="00FF4F50" w:rsidRPr="00AD44A8" w:rsidRDefault="00FF4F50" w:rsidP="00F1783C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b/>
                <w:bCs/>
                <w:color w:val="000000" w:themeColor="text1"/>
                <w:sz w:val="22"/>
                <w:szCs w:val="22"/>
              </w:rPr>
              <w:t>作業人員：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□穿戴適於該項工作之工作服及□從事該項工作所必要之安全衛生個人防護具□依契約規定應具備工作執照□職業安全衛生法規應取得相關作業之合格證照。</w:t>
            </w:r>
          </w:p>
        </w:tc>
        <w:tc>
          <w:tcPr>
            <w:tcW w:w="1144" w:type="dxa"/>
          </w:tcPr>
          <w:p w14:paraId="5B77E8F8" w14:textId="77777777" w:rsidR="00FF4F50" w:rsidRPr="00AD44A8" w:rsidRDefault="00FF4F50" w:rsidP="00754AE9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</w:tr>
      <w:tr w:rsidR="00C80091" w:rsidRPr="00AD44A8" w14:paraId="2E9F8E7F" w14:textId="77777777" w:rsidTr="00193133">
        <w:trPr>
          <w:cantSplit/>
          <w:jc w:val="center"/>
        </w:trPr>
        <w:tc>
          <w:tcPr>
            <w:tcW w:w="568" w:type="dxa"/>
            <w:vAlign w:val="center"/>
          </w:tcPr>
          <w:p w14:paraId="591277CC" w14:textId="77777777" w:rsidR="00FF4F50" w:rsidRPr="00AD44A8" w:rsidRDefault="00FF4F50" w:rsidP="00754AE9">
            <w:pPr>
              <w:spacing w:line="30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8216" w:type="dxa"/>
          </w:tcPr>
          <w:p w14:paraId="348AA454" w14:textId="77777777" w:rsidR="00FF4F50" w:rsidRPr="00AD44A8" w:rsidRDefault="00FF4F50" w:rsidP="00754AE9">
            <w:pPr>
              <w:spacing w:line="300" w:lineRule="exact"/>
              <w:rPr>
                <w:rFonts w:ascii="標楷體" w:eastAsia="標楷體" w:hAnsi="標楷體"/>
                <w:b/>
                <w:bCs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b/>
                <w:bCs/>
                <w:color w:val="000000" w:themeColor="text1"/>
                <w:sz w:val="22"/>
                <w:szCs w:val="22"/>
              </w:rPr>
              <w:t>其他：</w:t>
            </w:r>
          </w:p>
        </w:tc>
        <w:tc>
          <w:tcPr>
            <w:tcW w:w="1144" w:type="dxa"/>
          </w:tcPr>
          <w:p w14:paraId="45CEEE7A" w14:textId="77777777" w:rsidR="00FF4F50" w:rsidRPr="00AD44A8" w:rsidRDefault="00FF4F50" w:rsidP="00754AE9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</w:tc>
      </w:tr>
      <w:tr w:rsidR="00C80091" w:rsidRPr="00AD44A8" w14:paraId="3F963831" w14:textId="77777777">
        <w:trPr>
          <w:cantSplit/>
          <w:jc w:val="center"/>
        </w:trPr>
        <w:tc>
          <w:tcPr>
            <w:tcW w:w="568" w:type="dxa"/>
          </w:tcPr>
          <w:p w14:paraId="3A2A5F40" w14:textId="77777777" w:rsidR="00FF4F50" w:rsidRPr="00AD44A8" w:rsidRDefault="00FF4F50" w:rsidP="00133CF6">
            <w:pPr>
              <w:spacing w:line="260" w:lineRule="exact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 xml:space="preserve">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備</w:t>
            </w:r>
          </w:p>
          <w:p w14:paraId="0694EE2C" w14:textId="77777777" w:rsidR="00FF4F50" w:rsidRPr="00AD44A8" w:rsidRDefault="00FF4F50" w:rsidP="00133CF6">
            <w:pPr>
              <w:spacing w:line="260" w:lineRule="exact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</w:p>
          <w:p w14:paraId="1A81D23F" w14:textId="77777777" w:rsidR="00FF4F50" w:rsidRPr="00AD44A8" w:rsidRDefault="00FF4F50" w:rsidP="00133CF6">
            <w:pPr>
              <w:spacing w:line="260" w:lineRule="exact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註</w:t>
            </w:r>
            <w:proofErr w:type="gramEnd"/>
          </w:p>
        </w:tc>
        <w:tc>
          <w:tcPr>
            <w:tcW w:w="9360" w:type="dxa"/>
            <w:gridSpan w:val="2"/>
          </w:tcPr>
          <w:p w14:paraId="016B8093" w14:textId="77777777" w:rsidR="00FF4F50" w:rsidRPr="00AD44A8" w:rsidRDefault="00FF4F50" w:rsidP="00133CF6">
            <w:pPr>
              <w:spacing w:line="260" w:lineRule="exact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1.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「檢查」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欄打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「</w:t>
            </w: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V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」：符合規定；「×」：不符合承攬契約安全衛生規定。</w:t>
            </w:r>
          </w:p>
          <w:p w14:paraId="14303809" w14:textId="77777777" w:rsidR="00FF4F50" w:rsidRPr="00AD44A8" w:rsidRDefault="00FF4F50" w:rsidP="00133CF6">
            <w:pPr>
              <w:spacing w:line="260" w:lineRule="exact"/>
              <w:ind w:left="220" w:hangingChars="100" w:hanging="220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2.</w:t>
            </w:r>
            <w:r w:rsidR="005C3C12" w:rsidRPr="00AD44A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承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攬商每日應填寫本表，檢驗員赴現場抽查時，承攬商作業場所負責人、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  <w:lang w:eastAsia="zh-HK"/>
              </w:rPr>
              <w:t>職安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人員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或領班，應出示本表供檢驗員抽查。未檢查項目欄位應予劃掉，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勿留空白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。</w:t>
            </w:r>
          </w:p>
          <w:p w14:paraId="18E26054" w14:textId="77777777" w:rsidR="00FF4F50" w:rsidRPr="00AD44A8" w:rsidRDefault="00FF4F50" w:rsidP="00133CF6">
            <w:pPr>
              <w:spacing w:line="260" w:lineRule="exact"/>
              <w:ind w:left="235" w:hangingChars="107" w:hanging="235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3.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本表係依本公司「工程（作）檢驗員工安抽查實施要點」訂定，並適用承攬商安全衛生自動檢查及各級主管走動管理等，請送至主辦工程（作）部門彙整辦理計算。</w:t>
            </w:r>
          </w:p>
        </w:tc>
      </w:tr>
    </w:tbl>
    <w:p w14:paraId="09343748" w14:textId="7F65A676" w:rsidR="00C57351" w:rsidRPr="00AD44A8" w:rsidRDefault="00FF4F50" w:rsidP="00A66B55">
      <w:pPr>
        <w:spacing w:before="240" w:afterLines="50" w:after="120" w:line="240" w:lineRule="exact"/>
        <w:rPr>
          <w:rFonts w:ascii="標楷體" w:eastAsia="標楷體" w:hAnsi="標楷體" w:cs="標楷體"/>
          <w:color w:val="000000" w:themeColor="text1"/>
        </w:rPr>
      </w:pPr>
      <w:r w:rsidRPr="00AD44A8">
        <w:rPr>
          <w:rFonts w:ascii="標楷體" w:eastAsia="標楷體" w:hAnsi="標楷體" w:cs="標楷體" w:hint="eastAsia"/>
          <w:color w:val="000000" w:themeColor="text1"/>
        </w:rPr>
        <w:t>承攬商：</w:t>
      </w:r>
      <w:r w:rsidRPr="00AD44A8">
        <w:rPr>
          <w:rFonts w:ascii="標楷體" w:eastAsia="標楷體" w:hAnsi="標楷體"/>
          <w:color w:val="000000" w:themeColor="text1"/>
        </w:rPr>
        <w:t xml:space="preserve">   </w:t>
      </w:r>
    </w:p>
    <w:p w14:paraId="0B5D6D8D" w14:textId="2820B108" w:rsidR="00FD3CC7" w:rsidRPr="00AD44A8" w:rsidRDefault="00FF4F50" w:rsidP="00A66B55">
      <w:pPr>
        <w:spacing w:beforeLines="50" w:before="120" w:afterLines="50" w:after="120" w:line="240" w:lineRule="exact"/>
        <w:rPr>
          <w:rFonts w:ascii="標楷體" w:eastAsia="標楷體" w:hAnsi="標楷體"/>
          <w:color w:val="000000" w:themeColor="text1"/>
        </w:rPr>
      </w:pPr>
      <w:r w:rsidRPr="00AD44A8">
        <w:rPr>
          <w:rFonts w:ascii="標楷體" w:eastAsia="標楷體" w:hAnsi="標楷體" w:cs="標楷體" w:hint="eastAsia"/>
          <w:color w:val="000000" w:themeColor="text1"/>
        </w:rPr>
        <w:t>作業場所負責人：</w:t>
      </w:r>
      <w:r w:rsidRPr="00AD44A8">
        <w:rPr>
          <w:rFonts w:ascii="標楷體" w:eastAsia="標楷體" w:hAnsi="標楷體"/>
          <w:color w:val="000000" w:themeColor="text1"/>
        </w:rPr>
        <w:t xml:space="preserve">                        </w:t>
      </w:r>
      <w:r w:rsidRPr="00AD44A8">
        <w:rPr>
          <w:rFonts w:ascii="標楷體" w:eastAsia="標楷體" w:hAnsi="標楷體" w:cs="標楷體" w:hint="eastAsia"/>
          <w:color w:val="000000" w:themeColor="text1"/>
          <w:lang w:eastAsia="zh-HK"/>
        </w:rPr>
        <w:t>職安</w:t>
      </w:r>
      <w:r w:rsidRPr="00AD44A8">
        <w:rPr>
          <w:rFonts w:ascii="標楷體" w:eastAsia="標楷體" w:hAnsi="標楷體" w:cs="標楷體" w:hint="eastAsia"/>
          <w:color w:val="000000" w:themeColor="text1"/>
        </w:rPr>
        <w:t>人員：</w:t>
      </w:r>
      <w:r w:rsidRPr="00AD44A8">
        <w:rPr>
          <w:rFonts w:ascii="標楷體" w:eastAsia="標楷體" w:hAnsi="標楷體"/>
          <w:color w:val="000000" w:themeColor="text1"/>
        </w:rPr>
        <w:t xml:space="preserve">                   (</w:t>
      </w:r>
      <w:r w:rsidRPr="00AD44A8">
        <w:rPr>
          <w:rFonts w:ascii="標楷體" w:eastAsia="標楷體" w:hAnsi="標楷體" w:cs="標楷體" w:hint="eastAsia"/>
          <w:color w:val="000000" w:themeColor="text1"/>
        </w:rPr>
        <w:t>簽名</w:t>
      </w:r>
      <w:r w:rsidRPr="00AD44A8">
        <w:rPr>
          <w:rFonts w:ascii="標楷體" w:eastAsia="標楷體" w:hAnsi="標楷體"/>
          <w:color w:val="000000" w:themeColor="text1"/>
        </w:rPr>
        <w:t>)</w:t>
      </w:r>
    </w:p>
    <w:p w14:paraId="08A67983" w14:textId="5E28019B" w:rsidR="00AB5D8B" w:rsidRPr="00AD44A8" w:rsidRDefault="00B76550" w:rsidP="00363132">
      <w:pPr>
        <w:widowControl/>
        <w:spacing w:before="240"/>
        <w:jc w:val="center"/>
        <w:rPr>
          <w:rFonts w:ascii="標楷體" w:eastAsia="標楷體" w:hAnsi="標楷體"/>
          <w:color w:val="000000" w:themeColor="text1"/>
          <w:sz w:val="28"/>
          <w:szCs w:val="28"/>
        </w:rPr>
      </w:pPr>
      <w:r w:rsidRPr="00AD44A8">
        <w:rPr>
          <w:rFonts w:ascii="標楷體" w:eastAsia="標楷體" w:hAnsi="標楷體" w:hint="eastAsia"/>
          <w:color w:val="000000" w:themeColor="text1"/>
          <w:sz w:val="18"/>
        </w:rPr>
        <w:t>OP-8.1.1-1-F2版次：</w:t>
      </w:r>
      <w:r w:rsidR="00297527" w:rsidRPr="00297527">
        <w:rPr>
          <w:rFonts w:ascii="標楷體" w:eastAsia="標楷體" w:hAnsi="標楷體" w:hint="eastAsia"/>
          <w:color w:val="FF0000"/>
          <w:sz w:val="18"/>
        </w:rPr>
        <w:t>2</w:t>
      </w:r>
    </w:p>
    <w:sectPr w:rsidR="00AB5D8B" w:rsidRPr="00AD44A8" w:rsidSect="00015F11">
      <w:headerReference w:type="default" r:id="rId8"/>
      <w:pgSz w:w="11907" w:h="16840" w:code="9"/>
      <w:pgMar w:top="709" w:right="851" w:bottom="851" w:left="907" w:header="73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EE3C6" w14:textId="77777777" w:rsidR="009F5985" w:rsidRDefault="009F5985">
      <w:r>
        <w:separator/>
      </w:r>
    </w:p>
  </w:endnote>
  <w:endnote w:type="continuationSeparator" w:id="0">
    <w:p w14:paraId="01FE4B01" w14:textId="77777777" w:rsidR="009F5985" w:rsidRDefault="009F5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3E8D4" w14:textId="77777777" w:rsidR="009F5985" w:rsidRDefault="009F5985">
      <w:r>
        <w:separator/>
      </w:r>
    </w:p>
  </w:footnote>
  <w:footnote w:type="continuationSeparator" w:id="0">
    <w:p w14:paraId="24ADA421" w14:textId="77777777" w:rsidR="009F5985" w:rsidRDefault="009F59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B10A4" w14:textId="77777777" w:rsidR="00F55324" w:rsidRPr="00AF12AD" w:rsidRDefault="00F55324" w:rsidP="009E6C54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0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28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2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3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37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9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1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15D2019"/>
    <w:multiLevelType w:val="hybridMultilevel"/>
    <w:tmpl w:val="8BBC24B4"/>
    <w:lvl w:ilvl="0" w:tplc="807ECC26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5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41E4EF2"/>
    <w:multiLevelType w:val="singleLevel"/>
    <w:tmpl w:val="E56CFA1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48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9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3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4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6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1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4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5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47"/>
  </w:num>
  <w:num w:numId="2" w16cid:durableId="1193373969">
    <w:abstractNumId w:val="10"/>
  </w:num>
  <w:num w:numId="3" w16cid:durableId="507256770">
    <w:abstractNumId w:val="19"/>
  </w:num>
  <w:num w:numId="4" w16cid:durableId="2037727094">
    <w:abstractNumId w:val="36"/>
  </w:num>
  <w:num w:numId="5" w16cid:durableId="2048723498">
    <w:abstractNumId w:val="49"/>
  </w:num>
  <w:num w:numId="6" w16cid:durableId="591671294">
    <w:abstractNumId w:val="60"/>
  </w:num>
  <w:num w:numId="7" w16cid:durableId="1147629086">
    <w:abstractNumId w:val="22"/>
  </w:num>
  <w:num w:numId="8" w16cid:durableId="610164983">
    <w:abstractNumId w:val="54"/>
  </w:num>
  <w:num w:numId="9" w16cid:durableId="242955285">
    <w:abstractNumId w:val="18"/>
  </w:num>
  <w:num w:numId="10" w16cid:durableId="1082988873">
    <w:abstractNumId w:val="45"/>
  </w:num>
  <w:num w:numId="11" w16cid:durableId="1802380794">
    <w:abstractNumId w:val="61"/>
  </w:num>
  <w:num w:numId="12" w16cid:durableId="149953142">
    <w:abstractNumId w:val="2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5"/>
  </w:num>
  <w:num w:numId="14" w16cid:durableId="1737824327">
    <w:abstractNumId w:val="53"/>
  </w:num>
  <w:num w:numId="15" w16cid:durableId="193924544">
    <w:abstractNumId w:val="40"/>
  </w:num>
  <w:num w:numId="16" w16cid:durableId="2117943530">
    <w:abstractNumId w:val="13"/>
  </w:num>
  <w:num w:numId="17" w16cid:durableId="490872939">
    <w:abstractNumId w:val="34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39"/>
  </w:num>
  <w:num w:numId="21" w16cid:durableId="1755931734">
    <w:abstractNumId w:val="46"/>
  </w:num>
  <w:num w:numId="22" w16cid:durableId="870918023">
    <w:abstractNumId w:val="43"/>
  </w:num>
  <w:num w:numId="23" w16cid:durableId="2020085105">
    <w:abstractNumId w:val="56"/>
  </w:num>
  <w:num w:numId="24" w16cid:durableId="416365350">
    <w:abstractNumId w:val="28"/>
  </w:num>
  <w:num w:numId="25" w16cid:durableId="669717176">
    <w:abstractNumId w:val="42"/>
  </w:num>
  <w:num w:numId="26" w16cid:durableId="1266303625">
    <w:abstractNumId w:val="29"/>
  </w:num>
  <w:num w:numId="27" w16cid:durableId="1475102072">
    <w:abstractNumId w:val="20"/>
  </w:num>
  <w:num w:numId="28" w16cid:durableId="1146124917">
    <w:abstractNumId w:val="41"/>
  </w:num>
  <w:num w:numId="29" w16cid:durableId="1954089041">
    <w:abstractNumId w:val="57"/>
  </w:num>
  <w:num w:numId="30" w16cid:durableId="224801921">
    <w:abstractNumId w:val="62"/>
  </w:num>
  <w:num w:numId="31" w16cid:durableId="1776053006">
    <w:abstractNumId w:val="38"/>
  </w:num>
  <w:num w:numId="32" w16cid:durableId="1133058853">
    <w:abstractNumId w:val="66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67"/>
  </w:num>
  <w:num w:numId="39" w16cid:durableId="133255702">
    <w:abstractNumId w:val="9"/>
  </w:num>
  <w:num w:numId="40" w16cid:durableId="1057627295">
    <w:abstractNumId w:val="48"/>
  </w:num>
  <w:num w:numId="41" w16cid:durableId="1422676808">
    <w:abstractNumId w:val="21"/>
  </w:num>
  <w:num w:numId="42" w16cid:durableId="513616112">
    <w:abstractNumId w:val="51"/>
  </w:num>
  <w:num w:numId="43" w16cid:durableId="1527408862">
    <w:abstractNumId w:val="31"/>
  </w:num>
  <w:num w:numId="44" w16cid:durableId="1031422146">
    <w:abstractNumId w:val="35"/>
  </w:num>
  <w:num w:numId="45" w16cid:durableId="86269860">
    <w:abstractNumId w:val="14"/>
  </w:num>
  <w:num w:numId="46" w16cid:durableId="1094593007">
    <w:abstractNumId w:val="26"/>
  </w:num>
  <w:num w:numId="47" w16cid:durableId="756172649">
    <w:abstractNumId w:val="23"/>
  </w:num>
  <w:num w:numId="48" w16cid:durableId="1992902560">
    <w:abstractNumId w:val="44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7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7"/>
    <w:lvlOverride w:ilvl="0">
      <w:startOverride w:val="1"/>
    </w:lvlOverride>
  </w:num>
  <w:num w:numId="57" w16cid:durableId="358900644">
    <w:abstractNumId w:val="50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5"/>
  </w:num>
  <w:num w:numId="61" w16cid:durableId="827090063">
    <w:abstractNumId w:val="64"/>
  </w:num>
  <w:num w:numId="62" w16cid:durableId="198906490">
    <w:abstractNumId w:val="63"/>
  </w:num>
  <w:num w:numId="63" w16cid:durableId="72548656">
    <w:abstractNumId w:val="52"/>
  </w:num>
  <w:num w:numId="64" w16cid:durableId="18819939">
    <w:abstractNumId w:val="32"/>
  </w:num>
  <w:num w:numId="65" w16cid:durableId="1658220592">
    <w:abstractNumId w:val="33"/>
  </w:num>
  <w:num w:numId="66" w16cid:durableId="240264181">
    <w:abstractNumId w:val="12"/>
  </w:num>
  <w:num w:numId="67" w16cid:durableId="1537234060">
    <w:abstractNumId w:val="59"/>
  </w:num>
  <w:num w:numId="68" w16cid:durableId="1758936540">
    <w:abstractNumId w:val="30"/>
  </w:num>
  <w:num w:numId="69" w16cid:durableId="1873028174">
    <w:abstractNumId w:val="65"/>
  </w:num>
  <w:num w:numId="70" w16cid:durableId="1418137412">
    <w:abstractNumId w:val="37"/>
  </w:num>
  <w:num w:numId="71" w16cid:durableId="434054275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11"/>
    <w:rsid w:val="00015F7C"/>
    <w:rsid w:val="00016B87"/>
    <w:rsid w:val="00016CEF"/>
    <w:rsid w:val="00016FE5"/>
    <w:rsid w:val="000172C8"/>
    <w:rsid w:val="00017731"/>
    <w:rsid w:val="0002100F"/>
    <w:rsid w:val="000214D6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E21"/>
    <w:rsid w:val="00085145"/>
    <w:rsid w:val="00085386"/>
    <w:rsid w:val="00085620"/>
    <w:rsid w:val="00085E68"/>
    <w:rsid w:val="000864C9"/>
    <w:rsid w:val="000874DE"/>
    <w:rsid w:val="0008750E"/>
    <w:rsid w:val="000912BF"/>
    <w:rsid w:val="00092BFD"/>
    <w:rsid w:val="00092F36"/>
    <w:rsid w:val="0009306C"/>
    <w:rsid w:val="00094946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7CB3"/>
    <w:rsid w:val="000B0F03"/>
    <w:rsid w:val="000B1195"/>
    <w:rsid w:val="000B1915"/>
    <w:rsid w:val="000B1FF7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10D2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77B"/>
    <w:rsid w:val="000E3818"/>
    <w:rsid w:val="000E4328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03F"/>
    <w:rsid w:val="00106339"/>
    <w:rsid w:val="00107270"/>
    <w:rsid w:val="00107857"/>
    <w:rsid w:val="001105A7"/>
    <w:rsid w:val="00110759"/>
    <w:rsid w:val="001118A7"/>
    <w:rsid w:val="001120F6"/>
    <w:rsid w:val="00112492"/>
    <w:rsid w:val="001128E8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CF6"/>
    <w:rsid w:val="00133E48"/>
    <w:rsid w:val="00134408"/>
    <w:rsid w:val="00134F86"/>
    <w:rsid w:val="00135E7C"/>
    <w:rsid w:val="001362FF"/>
    <w:rsid w:val="0013731B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5111"/>
    <w:rsid w:val="00146836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E34"/>
    <w:rsid w:val="00164393"/>
    <w:rsid w:val="00165758"/>
    <w:rsid w:val="0016642A"/>
    <w:rsid w:val="00166F54"/>
    <w:rsid w:val="001670F2"/>
    <w:rsid w:val="001673B5"/>
    <w:rsid w:val="0017047B"/>
    <w:rsid w:val="001704DB"/>
    <w:rsid w:val="0017087A"/>
    <w:rsid w:val="00171AC7"/>
    <w:rsid w:val="00172827"/>
    <w:rsid w:val="00172AF6"/>
    <w:rsid w:val="00173F1F"/>
    <w:rsid w:val="00173F53"/>
    <w:rsid w:val="00174061"/>
    <w:rsid w:val="00174A20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313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3555"/>
    <w:rsid w:val="001F35C1"/>
    <w:rsid w:val="001F39CF"/>
    <w:rsid w:val="001F3C36"/>
    <w:rsid w:val="001F3D83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229"/>
    <w:rsid w:val="00225F87"/>
    <w:rsid w:val="002260E8"/>
    <w:rsid w:val="00226AB8"/>
    <w:rsid w:val="00227BAA"/>
    <w:rsid w:val="00227E7E"/>
    <w:rsid w:val="002300FE"/>
    <w:rsid w:val="002305FE"/>
    <w:rsid w:val="00230B46"/>
    <w:rsid w:val="00232B4A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A5E"/>
    <w:rsid w:val="00245307"/>
    <w:rsid w:val="00246CFD"/>
    <w:rsid w:val="002474AD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BCD"/>
    <w:rsid w:val="00262290"/>
    <w:rsid w:val="002625A9"/>
    <w:rsid w:val="002628DF"/>
    <w:rsid w:val="00263486"/>
    <w:rsid w:val="00263647"/>
    <w:rsid w:val="0026395B"/>
    <w:rsid w:val="002640E1"/>
    <w:rsid w:val="00264D6C"/>
    <w:rsid w:val="002654D3"/>
    <w:rsid w:val="00265955"/>
    <w:rsid w:val="0026778B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527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5C4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3002DE"/>
    <w:rsid w:val="00300329"/>
    <w:rsid w:val="0030072C"/>
    <w:rsid w:val="00300CC0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F78"/>
    <w:rsid w:val="003232C4"/>
    <w:rsid w:val="003235D1"/>
    <w:rsid w:val="0032385E"/>
    <w:rsid w:val="003239E9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6597"/>
    <w:rsid w:val="00326C97"/>
    <w:rsid w:val="003302D2"/>
    <w:rsid w:val="00330FB4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1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1E4"/>
    <w:rsid w:val="00384523"/>
    <w:rsid w:val="003850A8"/>
    <w:rsid w:val="00385438"/>
    <w:rsid w:val="0038716D"/>
    <w:rsid w:val="00387254"/>
    <w:rsid w:val="00387CE7"/>
    <w:rsid w:val="003903AB"/>
    <w:rsid w:val="0039058E"/>
    <w:rsid w:val="00390647"/>
    <w:rsid w:val="003907C5"/>
    <w:rsid w:val="00390BF7"/>
    <w:rsid w:val="00391076"/>
    <w:rsid w:val="0039235E"/>
    <w:rsid w:val="003935D9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380F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7A7"/>
    <w:rsid w:val="00421DA2"/>
    <w:rsid w:val="00422D55"/>
    <w:rsid w:val="0042325B"/>
    <w:rsid w:val="00423E00"/>
    <w:rsid w:val="00424B52"/>
    <w:rsid w:val="00426018"/>
    <w:rsid w:val="004262D7"/>
    <w:rsid w:val="00426947"/>
    <w:rsid w:val="00426E6E"/>
    <w:rsid w:val="0042728A"/>
    <w:rsid w:val="00427345"/>
    <w:rsid w:val="00427416"/>
    <w:rsid w:val="00427542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C9C"/>
    <w:rsid w:val="00485D8E"/>
    <w:rsid w:val="0048615B"/>
    <w:rsid w:val="00486444"/>
    <w:rsid w:val="004870C6"/>
    <w:rsid w:val="0048712D"/>
    <w:rsid w:val="0048727D"/>
    <w:rsid w:val="00487686"/>
    <w:rsid w:val="00487BE5"/>
    <w:rsid w:val="0049092D"/>
    <w:rsid w:val="00490BF6"/>
    <w:rsid w:val="00491C6F"/>
    <w:rsid w:val="00491CC3"/>
    <w:rsid w:val="00492C6C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E08"/>
    <w:rsid w:val="00510C96"/>
    <w:rsid w:val="00510F13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5000E"/>
    <w:rsid w:val="00550207"/>
    <w:rsid w:val="005503EB"/>
    <w:rsid w:val="00550EBB"/>
    <w:rsid w:val="00551401"/>
    <w:rsid w:val="005516B0"/>
    <w:rsid w:val="0055190C"/>
    <w:rsid w:val="00551A10"/>
    <w:rsid w:val="00551AE2"/>
    <w:rsid w:val="005521CB"/>
    <w:rsid w:val="00552566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74E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2D4E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E57"/>
    <w:rsid w:val="005D2EC2"/>
    <w:rsid w:val="005D4948"/>
    <w:rsid w:val="005D4EC3"/>
    <w:rsid w:val="005D578B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11A"/>
    <w:rsid w:val="005F067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1A05"/>
    <w:rsid w:val="006137ED"/>
    <w:rsid w:val="00613C04"/>
    <w:rsid w:val="00613F3F"/>
    <w:rsid w:val="00615319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E45"/>
    <w:rsid w:val="006371BF"/>
    <w:rsid w:val="0063729D"/>
    <w:rsid w:val="006378B5"/>
    <w:rsid w:val="00637EA7"/>
    <w:rsid w:val="00640AD6"/>
    <w:rsid w:val="00640D5C"/>
    <w:rsid w:val="006412BC"/>
    <w:rsid w:val="006416D2"/>
    <w:rsid w:val="00641E57"/>
    <w:rsid w:val="00642987"/>
    <w:rsid w:val="00642D48"/>
    <w:rsid w:val="00642D98"/>
    <w:rsid w:val="0064363A"/>
    <w:rsid w:val="00643E32"/>
    <w:rsid w:val="0064467A"/>
    <w:rsid w:val="00644A71"/>
    <w:rsid w:val="00645A78"/>
    <w:rsid w:val="00646206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7217"/>
    <w:rsid w:val="006773B5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149"/>
    <w:rsid w:val="006B4191"/>
    <w:rsid w:val="006B445E"/>
    <w:rsid w:val="006B5741"/>
    <w:rsid w:val="006B5C6F"/>
    <w:rsid w:val="006B5E17"/>
    <w:rsid w:val="006B6094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455"/>
    <w:rsid w:val="00713597"/>
    <w:rsid w:val="0071377E"/>
    <w:rsid w:val="00713895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52D2"/>
    <w:rsid w:val="00735711"/>
    <w:rsid w:val="00735BF8"/>
    <w:rsid w:val="00736446"/>
    <w:rsid w:val="007364AD"/>
    <w:rsid w:val="0073657B"/>
    <w:rsid w:val="00736ECA"/>
    <w:rsid w:val="0073706A"/>
    <w:rsid w:val="00737A11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50391"/>
    <w:rsid w:val="00750A4C"/>
    <w:rsid w:val="00751B79"/>
    <w:rsid w:val="00752282"/>
    <w:rsid w:val="00753CFB"/>
    <w:rsid w:val="00754AE9"/>
    <w:rsid w:val="00754B17"/>
    <w:rsid w:val="007557A5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4EAC"/>
    <w:rsid w:val="00764FFB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D21"/>
    <w:rsid w:val="007A1F96"/>
    <w:rsid w:val="007A25FF"/>
    <w:rsid w:val="007A3DFD"/>
    <w:rsid w:val="007A4500"/>
    <w:rsid w:val="007A4BF0"/>
    <w:rsid w:val="007A50F7"/>
    <w:rsid w:val="007A538C"/>
    <w:rsid w:val="007A57F0"/>
    <w:rsid w:val="007B0845"/>
    <w:rsid w:val="007B0A68"/>
    <w:rsid w:val="007B0C15"/>
    <w:rsid w:val="007B0DF7"/>
    <w:rsid w:val="007B0F0B"/>
    <w:rsid w:val="007B107A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78BF"/>
    <w:rsid w:val="007C1743"/>
    <w:rsid w:val="007C1A35"/>
    <w:rsid w:val="007C1D5F"/>
    <w:rsid w:val="007C1E43"/>
    <w:rsid w:val="007C2354"/>
    <w:rsid w:val="007C24A6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7053"/>
    <w:rsid w:val="007C7172"/>
    <w:rsid w:val="007C7182"/>
    <w:rsid w:val="007C7359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74DA"/>
    <w:rsid w:val="00800AE2"/>
    <w:rsid w:val="00801049"/>
    <w:rsid w:val="00801671"/>
    <w:rsid w:val="0080186B"/>
    <w:rsid w:val="00802577"/>
    <w:rsid w:val="00803222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BC7"/>
    <w:rsid w:val="00841B6B"/>
    <w:rsid w:val="00842D99"/>
    <w:rsid w:val="0084369E"/>
    <w:rsid w:val="00843F2D"/>
    <w:rsid w:val="00844203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A3A"/>
    <w:rsid w:val="00850E37"/>
    <w:rsid w:val="0085117A"/>
    <w:rsid w:val="008512B3"/>
    <w:rsid w:val="008519AB"/>
    <w:rsid w:val="00853490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63D"/>
    <w:rsid w:val="00881A6E"/>
    <w:rsid w:val="00881C99"/>
    <w:rsid w:val="00882565"/>
    <w:rsid w:val="00882EA1"/>
    <w:rsid w:val="0088392B"/>
    <w:rsid w:val="008839EA"/>
    <w:rsid w:val="008849F2"/>
    <w:rsid w:val="00885005"/>
    <w:rsid w:val="00885730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3086"/>
    <w:rsid w:val="008B359E"/>
    <w:rsid w:val="008B3E6D"/>
    <w:rsid w:val="008B411D"/>
    <w:rsid w:val="008B43CC"/>
    <w:rsid w:val="008B53F9"/>
    <w:rsid w:val="008B62A6"/>
    <w:rsid w:val="008B635F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2378"/>
    <w:rsid w:val="008D251F"/>
    <w:rsid w:val="008D288E"/>
    <w:rsid w:val="008D2AF9"/>
    <w:rsid w:val="008D4269"/>
    <w:rsid w:val="008D4E3A"/>
    <w:rsid w:val="008D50E4"/>
    <w:rsid w:val="008D51B1"/>
    <w:rsid w:val="008D6C2C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5065"/>
    <w:rsid w:val="009B5B5F"/>
    <w:rsid w:val="009B5E1E"/>
    <w:rsid w:val="009B7C4B"/>
    <w:rsid w:val="009C0E6E"/>
    <w:rsid w:val="009C1806"/>
    <w:rsid w:val="009C19E3"/>
    <w:rsid w:val="009C2D6E"/>
    <w:rsid w:val="009C3055"/>
    <w:rsid w:val="009C4460"/>
    <w:rsid w:val="009C620C"/>
    <w:rsid w:val="009C689A"/>
    <w:rsid w:val="009C705F"/>
    <w:rsid w:val="009C7219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C11"/>
    <w:rsid w:val="009F1E11"/>
    <w:rsid w:val="009F207A"/>
    <w:rsid w:val="009F25B8"/>
    <w:rsid w:val="009F2DB8"/>
    <w:rsid w:val="009F47A5"/>
    <w:rsid w:val="009F49F1"/>
    <w:rsid w:val="009F4B00"/>
    <w:rsid w:val="009F5985"/>
    <w:rsid w:val="009F5FDC"/>
    <w:rsid w:val="009F6376"/>
    <w:rsid w:val="009F65E2"/>
    <w:rsid w:val="009F66A0"/>
    <w:rsid w:val="009F791C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E97"/>
    <w:rsid w:val="00A13E56"/>
    <w:rsid w:val="00A149C2"/>
    <w:rsid w:val="00A14EB8"/>
    <w:rsid w:val="00A154F0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E36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6B55"/>
    <w:rsid w:val="00A6757A"/>
    <w:rsid w:val="00A67853"/>
    <w:rsid w:val="00A67A33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4157"/>
    <w:rsid w:val="00A841F8"/>
    <w:rsid w:val="00A85582"/>
    <w:rsid w:val="00A86557"/>
    <w:rsid w:val="00A86E69"/>
    <w:rsid w:val="00A874E8"/>
    <w:rsid w:val="00A87C15"/>
    <w:rsid w:val="00A90CFB"/>
    <w:rsid w:val="00A91AD7"/>
    <w:rsid w:val="00A91C3D"/>
    <w:rsid w:val="00A91C74"/>
    <w:rsid w:val="00A91EE4"/>
    <w:rsid w:val="00A927FA"/>
    <w:rsid w:val="00A92C15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8DF"/>
    <w:rsid w:val="00AC13A7"/>
    <w:rsid w:val="00AC1A98"/>
    <w:rsid w:val="00AC2159"/>
    <w:rsid w:val="00AC2DC6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B31"/>
    <w:rsid w:val="00B14F68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860"/>
    <w:rsid w:val="00B373AE"/>
    <w:rsid w:val="00B37509"/>
    <w:rsid w:val="00B37887"/>
    <w:rsid w:val="00B37AC5"/>
    <w:rsid w:val="00B37BB2"/>
    <w:rsid w:val="00B4002E"/>
    <w:rsid w:val="00B401E3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795A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6B77"/>
    <w:rsid w:val="00B67C98"/>
    <w:rsid w:val="00B67E99"/>
    <w:rsid w:val="00B70790"/>
    <w:rsid w:val="00B7181E"/>
    <w:rsid w:val="00B7215D"/>
    <w:rsid w:val="00B72229"/>
    <w:rsid w:val="00B7286A"/>
    <w:rsid w:val="00B72FF1"/>
    <w:rsid w:val="00B7344E"/>
    <w:rsid w:val="00B7351A"/>
    <w:rsid w:val="00B73BD1"/>
    <w:rsid w:val="00B73CFD"/>
    <w:rsid w:val="00B74B97"/>
    <w:rsid w:val="00B7582E"/>
    <w:rsid w:val="00B75917"/>
    <w:rsid w:val="00B75B6B"/>
    <w:rsid w:val="00B75E0C"/>
    <w:rsid w:val="00B76103"/>
    <w:rsid w:val="00B764E6"/>
    <w:rsid w:val="00B7655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C66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31C6"/>
    <w:rsid w:val="00BF3235"/>
    <w:rsid w:val="00BF3352"/>
    <w:rsid w:val="00BF3621"/>
    <w:rsid w:val="00BF3CCF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5A1"/>
    <w:rsid w:val="00CA2BBC"/>
    <w:rsid w:val="00CA34E7"/>
    <w:rsid w:val="00CA3C70"/>
    <w:rsid w:val="00CA4923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4A9"/>
    <w:rsid w:val="00CF4476"/>
    <w:rsid w:val="00CF49AC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24D3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9E7"/>
    <w:rsid w:val="00D20E30"/>
    <w:rsid w:val="00D2160D"/>
    <w:rsid w:val="00D21774"/>
    <w:rsid w:val="00D21AC8"/>
    <w:rsid w:val="00D22E66"/>
    <w:rsid w:val="00D23501"/>
    <w:rsid w:val="00D2364F"/>
    <w:rsid w:val="00D23CC3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781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A66"/>
    <w:rsid w:val="00DC6A6E"/>
    <w:rsid w:val="00DC6AEF"/>
    <w:rsid w:val="00DC7B1E"/>
    <w:rsid w:val="00DD029D"/>
    <w:rsid w:val="00DD19AF"/>
    <w:rsid w:val="00DD1FFC"/>
    <w:rsid w:val="00DD2030"/>
    <w:rsid w:val="00DD2584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1124"/>
    <w:rsid w:val="00E014DD"/>
    <w:rsid w:val="00E01E2A"/>
    <w:rsid w:val="00E028DD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B8D"/>
    <w:rsid w:val="00E343DE"/>
    <w:rsid w:val="00E34573"/>
    <w:rsid w:val="00E34657"/>
    <w:rsid w:val="00E359B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617"/>
    <w:rsid w:val="00E73F69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F01C2"/>
    <w:rsid w:val="00EF0F50"/>
    <w:rsid w:val="00EF0FCC"/>
    <w:rsid w:val="00EF16D6"/>
    <w:rsid w:val="00EF1E9A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3325"/>
    <w:rsid w:val="00F133B1"/>
    <w:rsid w:val="00F13E16"/>
    <w:rsid w:val="00F143B7"/>
    <w:rsid w:val="00F144ED"/>
    <w:rsid w:val="00F148E6"/>
    <w:rsid w:val="00F14FBA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763"/>
    <w:rsid w:val="00F429F0"/>
    <w:rsid w:val="00F43407"/>
    <w:rsid w:val="00F436D6"/>
    <w:rsid w:val="00F44221"/>
    <w:rsid w:val="00F455FF"/>
    <w:rsid w:val="00F456A8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5087"/>
    <w:rsid w:val="00F758E1"/>
    <w:rsid w:val="00F7615D"/>
    <w:rsid w:val="00F7640B"/>
    <w:rsid w:val="00F764D7"/>
    <w:rsid w:val="00F76833"/>
    <w:rsid w:val="00F7687C"/>
    <w:rsid w:val="00F7720C"/>
    <w:rsid w:val="00F776B7"/>
    <w:rsid w:val="00F778C7"/>
    <w:rsid w:val="00F7790B"/>
    <w:rsid w:val="00F8025F"/>
    <w:rsid w:val="00F80D2A"/>
    <w:rsid w:val="00F81686"/>
    <w:rsid w:val="00F817A0"/>
    <w:rsid w:val="00F81959"/>
    <w:rsid w:val="00F8242F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2309"/>
    <w:rsid w:val="00FA23C1"/>
    <w:rsid w:val="00FA2FF9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20C1"/>
    <w:rsid w:val="00FB2D50"/>
    <w:rsid w:val="00FB2DCD"/>
    <w:rsid w:val="00FB3369"/>
    <w:rsid w:val="00FB46B4"/>
    <w:rsid w:val="00FB4812"/>
    <w:rsid w:val="00FB4AD2"/>
    <w:rsid w:val="00FB5AF9"/>
    <w:rsid w:val="00FB6CC5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963"/>
    <w:rsid w:val="00FC6288"/>
    <w:rsid w:val="00FC693D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5024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6174"/>
    <w:rsid w:val="00FE61BA"/>
    <w:rsid w:val="00FE74D4"/>
    <w:rsid w:val="00FF01B3"/>
    <w:rsid w:val="00FF065F"/>
    <w:rsid w:val="00FF101E"/>
    <w:rsid w:val="00FF120B"/>
    <w:rsid w:val="00FF1EE0"/>
    <w:rsid w:val="00FF2157"/>
    <w:rsid w:val="00FF26D0"/>
    <w:rsid w:val="00FF2747"/>
    <w:rsid w:val="00FF2E00"/>
    <w:rsid w:val="00FF4993"/>
    <w:rsid w:val="00FF4C2C"/>
    <w:rsid w:val="00FF4F48"/>
    <w:rsid w:val="00FF4F50"/>
    <w:rsid w:val="00FF54CB"/>
    <w:rsid w:val="00FF56B1"/>
    <w:rsid w:val="00FF5ECD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0DC82EEC-1DFF-4B4B-B067-A83B6FDC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1378</Characters>
  <Application>Microsoft Office Word</Application>
  <DocSecurity>0</DocSecurity>
  <Lines>11</Lines>
  <Paragraphs>3</Paragraphs>
  <ScaleCrop>false</ScaleCrop>
  <Company>linkou</Company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陳豐穆</cp:lastModifiedBy>
  <cp:revision>2</cp:revision>
  <cp:lastPrinted>2025-09-16T01:23:00Z</cp:lastPrinted>
  <dcterms:created xsi:type="dcterms:W3CDTF">2026-03-06T11:39:00Z</dcterms:created>
  <dcterms:modified xsi:type="dcterms:W3CDTF">2026-03-06T11:39:00Z</dcterms:modified>
</cp:coreProperties>
</file>