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</w:rPr>
        <w:t>Astraloom 白皮书实现基准 v36</w:t>
      </w:r>
    </w:p>
    <w:p>
      <w:pPr>
        <w:spacing w:after="80"/>
      </w:pPr>
      <w:r>
        <w:rPr>
          <w:rFonts w:ascii="Microsoft YaHei" w:hAnsi="Microsoft YaHei"/>
        </w:rPr>
        <w:t>版本：v36 现实优先路径沙盘版</w:t>
      </w:r>
    </w:p>
    <w:p>
      <w:pPr>
        <w:spacing w:after="80"/>
      </w:pPr>
      <w:r>
        <w:rPr>
          <w:rFonts w:ascii="Microsoft YaHei" w:hAnsi="Microsoft YaHei"/>
        </w:rPr>
        <w:t>状态：当前产品方向与工程实现的约束基准</w:t>
      </w:r>
    </w:p>
    <w:p>
      <w:pPr>
        <w:spacing w:after="80"/>
      </w:pPr>
      <w:r>
        <w:rPr>
          <w:rFonts w:ascii="Microsoft YaHei" w:hAnsi="Microsoft YaHei"/>
        </w:rPr>
        <w:t>来源：基于旧版 MiroFish / Astraloom 白皮书、当前产品 UX North Star、前端设计系统与主流程审计更新</w:t>
      </w:r>
    </w:p>
    <w:p>
      <w:pPr>
        <w:pStyle w:val="Heading1"/>
      </w:pPr>
      <w:r>
        <w:rPr>
          <w:rFonts w:ascii="Microsoft YaHei" w:hAnsi="Microsoft YaHei"/>
        </w:rPr>
        <w:t>1. 产品一句话定义</w:t>
      </w:r>
    </w:p>
    <w:p>
      <w:pPr>
        <w:spacing w:after="80"/>
      </w:pPr>
      <w:r>
        <w:rPr>
          <w:rFonts w:ascii="Microsoft YaHei" w:hAnsi="Microsoft YaHei"/>
        </w:rPr>
        <w:t>中文：</w:t>
      </w:r>
    </w:p>
    <w:p>
      <w:pPr>
        <w:pStyle w:val="AstraloomQuote"/>
        <w:spacing w:before="40" w:after="80"/>
        <w:ind w:left="360"/>
      </w:pPr>
      <w:r>
        <w:rPr>
          <w:rFonts w:ascii="Microsoft YaHei" w:hAnsi="Microsoft YaHei"/>
        </w:rPr>
        <w:t>Astraloom 会先理解你的现实处境，再用命理气候作为时间视角，推演几种未来路径可能如何展开。</w:t>
      </w:r>
    </w:p>
    <w:p>
      <w:pPr>
        <w:spacing w:after="80"/>
      </w:pPr>
      <w:r>
        <w:rPr>
          <w:rFonts w:ascii="Microsoft YaHei" w:hAnsi="Microsoft YaHei"/>
        </w:rPr>
        <w:t>English:</w:t>
      </w:r>
    </w:p>
    <w:p>
      <w:pPr>
        <w:pStyle w:val="AstraloomQuote"/>
        <w:spacing w:before="40" w:after="80"/>
        <w:ind w:left="360"/>
      </w:pPr>
      <w:r>
        <w:rPr>
          <w:rFonts w:ascii="Microsoft YaHei" w:hAnsi="Microsoft YaHei"/>
        </w:rPr>
        <w:t>Astraloom grounds your real-world situation first, then uses destiny climate as a timing lens to simulate possible future paths.</w:t>
      </w:r>
    </w:p>
    <w:p>
      <w:pPr>
        <w:spacing w:after="80"/>
      </w:pPr>
      <w:r>
        <w:rPr>
          <w:rFonts w:ascii="Microsoft YaHei" w:hAnsi="Microsoft YaHei"/>
        </w:rPr>
        <w:t>Astraloom 不是普通命理软件，不是聊天机器人，不是后台控制台，也不是 RPG 剧情游戏。它是一个现实优先、命理调权、路径推演的个人未来路径模拟工具。</w:t>
      </w:r>
    </w:p>
    <w:p>
      <w:pPr>
        <w:pStyle w:val="Heading1"/>
      </w:pPr>
      <w:r>
        <w:rPr>
          <w:rFonts w:ascii="Microsoft YaHei" w:hAnsi="Microsoft YaHei"/>
        </w:rPr>
        <w:t>2. 产品北极星</w:t>
      </w:r>
    </w:p>
    <w:p>
      <w:pPr>
        <w:spacing w:after="80"/>
      </w:pPr>
      <w:r>
        <w:rPr>
          <w:rFonts w:ascii="Microsoft YaHei" w:hAnsi="Microsoft YaHei"/>
        </w:rPr>
        <w:t>Astraloom 的核心体验是：</w:t>
      </w:r>
    </w:p>
    <w:p>
      <w:pPr>
        <w:pStyle w:val="ListNumber"/>
      </w:pPr>
      <w:r>
        <w:rPr>
          <w:rFonts w:ascii="Microsoft YaHei" w:hAnsi="Microsoft YaHei"/>
        </w:rPr>
        <w:t>用户提交一个真实案例。</w:t>
      </w:r>
    </w:p>
    <w:p>
      <w:pPr>
        <w:pStyle w:val="ListNumber"/>
      </w:pPr>
      <w:r>
        <w:rPr>
          <w:rFonts w:ascii="Microsoft YaHei" w:hAnsi="Microsoft YaHei"/>
        </w:rPr>
        <w:t>用户提供现实问题、现实材料和时间窗口。</w:t>
      </w:r>
    </w:p>
    <w:p>
      <w:pPr>
        <w:pStyle w:val="ListNumber"/>
      </w:pPr>
      <w:r>
        <w:rPr>
          <w:rFonts w:ascii="Microsoft YaHei" w:hAnsi="Microsoft YaHei"/>
        </w:rPr>
        <w:t>系统通过 DeepSeek Reality Intake 抽取现实结构。</w:t>
      </w:r>
    </w:p>
    <w:p>
      <w:pPr>
        <w:pStyle w:val="ListNumber"/>
      </w:pPr>
      <w:r>
        <w:rPr>
          <w:rFonts w:ascii="Microsoft YaHei" w:hAnsi="Microsoft YaHei"/>
        </w:rPr>
        <w:t>系统在可用时接入外部现实来源，形成有来源支撑的现实社会模型。</w:t>
      </w:r>
    </w:p>
    <w:p>
      <w:pPr>
        <w:pStyle w:val="ListNumber"/>
      </w:pPr>
      <w:r>
        <w:rPr>
          <w:rFonts w:ascii="Microsoft YaHei" w:hAnsi="Microsoft YaHei"/>
        </w:rPr>
        <w:t>命理只作为时间气候和用户反应倾向的调权层。</w:t>
      </w:r>
    </w:p>
    <w:p>
      <w:pPr>
        <w:pStyle w:val="ListNumber"/>
      </w:pPr>
      <w:r>
        <w:rPr>
          <w:rFonts w:ascii="Microsoft YaHei" w:hAnsi="Microsoft YaHei"/>
        </w:rPr>
        <w:t>系统推演几条可能路径如何展开。</w:t>
      </w:r>
    </w:p>
    <w:p>
      <w:pPr>
        <w:pStyle w:val="ListNumber"/>
      </w:pPr>
      <w:r>
        <w:rPr>
          <w:rFonts w:ascii="Microsoft YaHei" w:hAnsi="Microsoft YaHei"/>
        </w:rPr>
        <w:t>结果展示关键发现、现实依据、命理调权、不确定性和下一步观察。</w:t>
      </w:r>
    </w:p>
    <w:p>
      <w:pPr>
        <w:spacing w:after="80"/>
      </w:pPr>
      <w:r>
        <w:rPr>
          <w:rFonts w:ascii="Microsoft YaHei" w:hAnsi="Microsoft YaHei"/>
        </w:rPr>
        <w:t>产品可信度来自现实材料、来源依据、路径事件和不确定性披露，而不是来自神秘感或确定性预言。</w:t>
      </w:r>
    </w:p>
    <w:p>
      <w:pPr>
        <w:pStyle w:val="Heading1"/>
      </w:pPr>
      <w:r>
        <w:rPr>
          <w:rFonts w:ascii="Microsoft YaHei" w:hAnsi="Microsoft YaHei"/>
        </w:rPr>
        <w:t>3. 产品不是什么</w:t>
      </w:r>
    </w:p>
    <w:p>
      <w:pPr>
        <w:spacing w:after="80"/>
      </w:pPr>
      <w:r>
        <w:rPr>
          <w:rFonts w:ascii="Microsoft YaHei" w:hAnsi="Microsoft YaHei"/>
        </w:rPr>
        <w:t>Astraloom 明确不是：</w:t>
      </w:r>
    </w:p>
    <w:p>
      <w:pPr>
        <w:pStyle w:val="ListBullet"/>
      </w:pPr>
      <w:r>
        <w:rPr>
          <w:rFonts w:ascii="Microsoft YaHei" w:hAnsi="Microsoft YaHei"/>
        </w:rPr>
        <w:t>算命报告</w:t>
      </w:r>
    </w:p>
    <w:p>
      <w:pPr>
        <w:pStyle w:val="ListBullet"/>
      </w:pPr>
      <w:r>
        <w:rPr>
          <w:rFonts w:ascii="Microsoft YaHei" w:hAnsi="Microsoft YaHei"/>
        </w:rPr>
        <w:t>命理神谕</w:t>
      </w:r>
    </w:p>
    <w:p>
      <w:pPr>
        <w:pStyle w:val="ListBullet"/>
      </w:pPr>
      <w:r>
        <w:rPr>
          <w:rFonts w:ascii="Microsoft YaHei" w:hAnsi="Microsoft YaHei"/>
        </w:rPr>
        <w:t>聊天机器人</w:t>
      </w:r>
    </w:p>
    <w:p>
      <w:pPr>
        <w:pStyle w:val="ListBullet"/>
      </w:pPr>
      <w:r>
        <w:rPr>
          <w:rFonts w:ascii="Microsoft YaHei" w:hAnsi="Microsoft YaHei"/>
        </w:rPr>
        <w:t>后台控制台</w:t>
      </w:r>
    </w:p>
    <w:p>
      <w:pPr>
        <w:pStyle w:val="ListBullet"/>
      </w:pPr>
      <w:r>
        <w:rPr>
          <w:rFonts w:ascii="Microsoft YaHei" w:hAnsi="Microsoft YaHei"/>
        </w:rPr>
        <w:t>RPG 剧情游戏</w:t>
      </w:r>
    </w:p>
    <w:p>
      <w:pPr>
        <w:pStyle w:val="ListBullet"/>
      </w:pPr>
      <w:r>
        <w:rPr>
          <w:rFonts w:ascii="Microsoft YaHei" w:hAnsi="Microsoft YaHei"/>
        </w:rPr>
        <w:t>高确定性预测器</w:t>
      </w:r>
    </w:p>
    <w:p>
      <w:pPr>
        <w:pStyle w:val="ListBullet"/>
      </w:pPr>
      <w:r>
        <w:rPr>
          <w:rFonts w:ascii="Microsoft YaHei" w:hAnsi="Microsoft YaHei"/>
        </w:rPr>
        <w:t>读心工具</w:t>
      </w:r>
    </w:p>
    <w:p>
      <w:pPr>
        <w:pStyle w:val="ListBullet"/>
      </w:pPr>
      <w:r>
        <w:rPr>
          <w:rFonts w:ascii="Microsoft YaHei" w:hAnsi="Microsoft YaHei"/>
        </w:rPr>
        <w:t>专业法律、医疗、金融或心理建议替代品</w:t>
      </w:r>
    </w:p>
    <w:p>
      <w:pPr>
        <w:spacing w:after="80"/>
      </w:pPr>
      <w:r>
        <w:rPr>
          <w:rFonts w:ascii="Microsoft YaHei" w:hAnsi="Microsoft YaHei"/>
        </w:rPr>
        <w:t>禁止把结果表达成“必然”“注定”“一定会”“克你”或“系统知道某人的真实想法”。</w:t>
      </w:r>
    </w:p>
    <w:p>
      <w:pPr>
        <w:pStyle w:val="Heading1"/>
      </w:pPr>
      <w:r>
        <w:rPr>
          <w:rFonts w:ascii="Microsoft YaHei" w:hAnsi="Microsoft YaHei"/>
        </w:rPr>
        <w:t>4. 产品是什么</w:t>
      </w:r>
    </w:p>
    <w:p>
      <w:pPr>
        <w:spacing w:after="80"/>
      </w:pPr>
      <w:r>
        <w:rPr>
          <w:rFonts w:ascii="Microsoft YaHei" w:hAnsi="Microsoft YaHei"/>
        </w:rPr>
        <w:t>Astraloom 是以下能力的组合：</w:t>
      </w:r>
    </w:p>
    <w:p>
      <w:pPr>
        <w:pStyle w:val="ListBullet"/>
      </w:pPr>
      <w:r>
        <w:rPr>
          <w:rFonts w:ascii="Microsoft YaHei" w:hAnsi="Microsoft YaHei"/>
        </w:rPr>
        <w:t>现实信息摄取</w:t>
      </w:r>
    </w:p>
    <w:p>
      <w:pPr>
        <w:pStyle w:val="ListBullet"/>
      </w:pPr>
      <w:r>
        <w:rPr>
          <w:rFonts w:ascii="Microsoft YaHei" w:hAnsi="Microsoft YaHei"/>
        </w:rPr>
        <w:t>AI 现实节点抽取</w:t>
      </w:r>
    </w:p>
    <w:p>
      <w:pPr>
        <w:pStyle w:val="ListBullet"/>
      </w:pPr>
      <w:r>
        <w:rPr>
          <w:rFonts w:ascii="Microsoft YaHei" w:hAnsi="Microsoft YaHei"/>
        </w:rPr>
        <w:t>外部现实来源 grounding</w:t>
      </w:r>
    </w:p>
    <w:p>
      <w:pPr>
        <w:pStyle w:val="ListBullet"/>
      </w:pPr>
      <w:r>
        <w:rPr>
          <w:rFonts w:ascii="Microsoft YaHei" w:hAnsi="Microsoft YaHei"/>
        </w:rPr>
        <w:t>现实社会模型构建</w:t>
      </w:r>
    </w:p>
    <w:p>
      <w:pPr>
        <w:pStyle w:val="ListBullet"/>
      </w:pPr>
      <w:r>
        <w:rPr>
          <w:rFonts w:ascii="Microsoft YaHei" w:hAnsi="Microsoft YaHei"/>
        </w:rPr>
        <w:t>命理时间气候与反应倾向调权</w:t>
      </w:r>
    </w:p>
    <w:p>
      <w:pPr>
        <w:pStyle w:val="ListBullet"/>
      </w:pPr>
      <w:r>
        <w:rPr>
          <w:rFonts w:ascii="Microsoft YaHei" w:hAnsi="Microsoft YaHei"/>
        </w:rPr>
        <w:t>多路径演化模拟</w:t>
      </w:r>
    </w:p>
    <w:p>
      <w:pPr>
        <w:pStyle w:val="ListBullet"/>
      </w:pPr>
      <w:r>
        <w:rPr>
          <w:rFonts w:ascii="Microsoft YaHei" w:hAnsi="Microsoft YaHei"/>
        </w:rPr>
        <w:t>依据回放</w:t>
      </w:r>
    </w:p>
    <w:p>
      <w:pPr>
        <w:pStyle w:val="ListBullet"/>
      </w:pPr>
      <w:r>
        <w:rPr>
          <w:rFonts w:ascii="Microsoft YaHei" w:hAnsi="Microsoft YaHei"/>
        </w:rPr>
        <w:t>不确定性提示</w:t>
      </w:r>
    </w:p>
    <w:p>
      <w:pPr>
        <w:pStyle w:val="ListBullet"/>
      </w:pPr>
      <w:r>
        <w:rPr>
          <w:rFonts w:ascii="Microsoft YaHei" w:hAnsi="Microsoft YaHei"/>
        </w:rPr>
        <w:t>下一步观察建议</w:t>
      </w:r>
    </w:p>
    <w:p>
      <w:pPr>
        <w:spacing w:after="80"/>
      </w:pPr>
      <w:r>
        <w:rPr>
          <w:rFonts w:ascii="Microsoft YaHei" w:hAnsi="Microsoft YaHei"/>
        </w:rPr>
        <w:t>旧版白皮书中以 Agent / NPC / 关系图谱为第一主语的叙事，需要降级为内部实现或高级结构语言。普通用户看到的主体验应围绕“现实案例、现实节点、压力、路径、发现、依据、观察”展开。</w:t>
      </w:r>
    </w:p>
    <w:p>
      <w:pPr>
        <w:pStyle w:val="Heading1"/>
      </w:pPr>
      <w:r>
        <w:rPr>
          <w:rFonts w:ascii="Microsoft YaHei" w:hAnsi="Microsoft YaHei"/>
        </w:rPr>
        <w:t>5. 用户心理模型</w:t>
      </w:r>
    </w:p>
    <w:p>
      <w:pPr>
        <w:spacing w:after="80"/>
      </w:pPr>
      <w:r>
        <w:rPr>
          <w:rFonts w:ascii="Microsoft YaHei" w:hAnsi="Microsoft YaHei"/>
        </w:rPr>
        <w:t>用户进入产品时应该感觉：</w:t>
      </w:r>
    </w:p>
    <w:p>
      <w:pPr>
        <w:pStyle w:val="ListBullet"/>
      </w:pPr>
      <w:r>
        <w:rPr>
          <w:rFonts w:ascii="Microsoft YaHei" w:hAnsi="Microsoft YaHei"/>
        </w:rPr>
        <w:t>我正在提交一个真实案例。</w:t>
      </w:r>
    </w:p>
    <w:p>
      <w:pPr>
        <w:pStyle w:val="ListBullet"/>
      </w:pPr>
      <w:r>
        <w:rPr>
          <w:rFonts w:ascii="Microsoft YaHei" w:hAnsi="Microsoft YaHei"/>
        </w:rPr>
        <w:t>系统在读取现实信息。</w:t>
      </w:r>
    </w:p>
    <w:p>
      <w:pPr>
        <w:pStyle w:val="ListBullet"/>
      </w:pPr>
      <w:r>
        <w:rPr>
          <w:rFonts w:ascii="Microsoft YaHei" w:hAnsi="Microsoft YaHei"/>
        </w:rPr>
        <w:t>AI 在帮我抽取现实结构。</w:t>
      </w:r>
    </w:p>
    <w:p>
      <w:pPr>
        <w:pStyle w:val="ListBullet"/>
      </w:pPr>
      <w:r>
        <w:rPr>
          <w:rFonts w:ascii="Microsoft YaHei" w:hAnsi="Microsoft YaHei"/>
        </w:rPr>
        <w:t>外部来源在帮助校验部分现实背景。</w:t>
      </w:r>
    </w:p>
    <w:p>
      <w:pPr>
        <w:pStyle w:val="ListBullet"/>
      </w:pPr>
      <w:r>
        <w:rPr>
          <w:rFonts w:ascii="Microsoft YaHei" w:hAnsi="Microsoft YaHei"/>
        </w:rPr>
        <w:t>命理只是解释我的反应倾向和时间气候。</w:t>
      </w:r>
    </w:p>
    <w:p>
      <w:pPr>
        <w:pStyle w:val="ListBullet"/>
      </w:pPr>
      <w:r>
        <w:rPr>
          <w:rFonts w:ascii="Microsoft YaHei" w:hAnsi="Microsoft YaHei"/>
        </w:rPr>
        <w:t>系统把几条路径展开给我看。</w:t>
      </w:r>
    </w:p>
    <w:p>
      <w:pPr>
        <w:pStyle w:val="ListBullet"/>
      </w:pPr>
      <w:r>
        <w:rPr>
          <w:rFonts w:ascii="Microsoft YaHei" w:hAnsi="Microsoft YaHei"/>
        </w:rPr>
        <w:t>我能看到每个结论的依据。</w:t>
      </w:r>
    </w:p>
    <w:p>
      <w:pPr>
        <w:pStyle w:val="ListBullet"/>
      </w:pPr>
      <w:r>
        <w:rPr>
          <w:rFonts w:ascii="Microsoft YaHei" w:hAnsi="Microsoft YaHei"/>
        </w:rPr>
        <w:t>我知道哪里还不确定。</w:t>
      </w:r>
    </w:p>
    <w:p>
      <w:pPr>
        <w:spacing w:after="80"/>
      </w:pPr>
      <w:r>
        <w:rPr>
          <w:rFonts w:ascii="Microsoft YaHei" w:hAnsi="Microsoft YaHei"/>
        </w:rPr>
        <w:t>用户不应该感觉：</w:t>
      </w:r>
    </w:p>
    <w:p>
      <w:pPr>
        <w:pStyle w:val="ListBullet"/>
      </w:pPr>
      <w:r>
        <w:rPr>
          <w:rFonts w:ascii="Microsoft YaHei" w:hAnsi="Microsoft YaHei"/>
        </w:rPr>
        <w:t>我在填命理表单。</w:t>
      </w:r>
    </w:p>
    <w:p>
      <w:pPr>
        <w:pStyle w:val="ListBullet"/>
      </w:pPr>
      <w:r>
        <w:rPr>
          <w:rFonts w:ascii="Microsoft YaHei" w:hAnsi="Microsoft YaHei"/>
        </w:rPr>
        <w:t>我在和聊天机器人闲聊。</w:t>
      </w:r>
    </w:p>
    <w:p>
      <w:pPr>
        <w:pStyle w:val="ListBullet"/>
      </w:pPr>
      <w:r>
        <w:rPr>
          <w:rFonts w:ascii="Microsoft YaHei" w:hAnsi="Microsoft YaHei"/>
        </w:rPr>
        <w:t>我在操作后台控制台。</w:t>
      </w:r>
    </w:p>
    <w:p>
      <w:pPr>
        <w:pStyle w:val="ListBullet"/>
      </w:pPr>
      <w:r>
        <w:rPr>
          <w:rFonts w:ascii="Microsoft YaHei" w:hAnsi="Microsoft YaHei"/>
        </w:rPr>
        <w:t>我在玩剧情游戏。</w:t>
      </w:r>
    </w:p>
    <w:p>
      <w:pPr>
        <w:pStyle w:val="ListBullet"/>
      </w:pPr>
      <w:r>
        <w:rPr>
          <w:rFonts w:ascii="Microsoft YaHei" w:hAnsi="Microsoft YaHei"/>
        </w:rPr>
        <w:t>系统在替我做确定性人生决定。</w:t>
      </w:r>
    </w:p>
    <w:p>
      <w:pPr>
        <w:pStyle w:val="Heading1"/>
      </w:pPr>
      <w:r>
        <w:rPr>
          <w:rFonts w:ascii="Microsoft YaHei" w:hAnsi="Microsoft YaHei"/>
        </w:rPr>
        <w:t>6. 信息层级原则</w:t>
      </w:r>
    </w:p>
    <w:p>
      <w:pPr>
        <w:spacing w:after="80"/>
      </w:pPr>
      <w:r>
        <w:rPr>
          <w:rFonts w:ascii="Microsoft YaHei" w:hAnsi="Microsoft YaHei"/>
        </w:rPr>
        <w:t>主视图只展示：</w:t>
      </w:r>
    </w:p>
    <w:p>
      <w:pPr>
        <w:pStyle w:val="ListBullet"/>
      </w:pPr>
      <w:r>
        <w:rPr>
          <w:rFonts w:ascii="Microsoft YaHei" w:hAnsi="Microsoft YaHei"/>
        </w:rPr>
        <w:t>当前推演能力状态</w:t>
      </w:r>
    </w:p>
    <w:p>
      <w:pPr>
        <w:pStyle w:val="ListBullet"/>
      </w:pPr>
      <w:r>
        <w:rPr>
          <w:rFonts w:ascii="Microsoft YaHei" w:hAnsi="Microsoft YaHei"/>
        </w:rPr>
        <w:t>现实材料 / 现实节点</w:t>
      </w:r>
    </w:p>
    <w:p>
      <w:pPr>
        <w:pStyle w:val="ListBullet"/>
      </w:pPr>
      <w:r>
        <w:rPr>
          <w:rFonts w:ascii="Microsoft YaHei" w:hAnsi="Microsoft YaHei"/>
        </w:rPr>
        <w:t>关键路径</w:t>
      </w:r>
    </w:p>
    <w:p>
      <w:pPr>
        <w:pStyle w:val="ListBullet"/>
      </w:pPr>
      <w:r>
        <w:rPr>
          <w:rFonts w:ascii="Microsoft YaHei" w:hAnsi="Microsoft YaHei"/>
        </w:rPr>
        <w:t>Top findings</w:t>
      </w:r>
    </w:p>
    <w:p>
      <w:pPr>
        <w:pStyle w:val="ListBullet"/>
      </w:pPr>
      <w:r>
        <w:rPr>
          <w:rFonts w:ascii="Microsoft YaHei" w:hAnsi="Microsoft YaHei"/>
        </w:rPr>
        <w:t>下一步观察</w:t>
      </w:r>
    </w:p>
    <w:p>
      <w:pPr>
        <w:spacing w:after="80"/>
      </w:pPr>
      <w:r>
        <w:rPr>
          <w:rFonts w:ascii="Microsoft YaHei" w:hAnsi="Microsoft YaHei"/>
        </w:rPr>
        <w:t>折叠区展示：</w:t>
      </w:r>
    </w:p>
    <w:p>
      <w:pPr>
        <w:pStyle w:val="ListBullet"/>
      </w:pPr>
      <w:r>
        <w:rPr>
          <w:rFonts w:ascii="Microsoft YaHei" w:hAnsi="Microsoft YaHei"/>
        </w:rPr>
        <w:t>Debug</w:t>
      </w:r>
    </w:p>
    <w:p>
      <w:pPr>
        <w:pStyle w:val="ListBullet"/>
      </w:pPr>
      <w:r>
        <w:rPr>
          <w:rFonts w:ascii="Microsoft YaHei" w:hAnsi="Microsoft YaHei"/>
        </w:rPr>
        <w:t>raw event</w:t>
      </w:r>
    </w:p>
    <w:p>
      <w:pPr>
        <w:pStyle w:val="ListBullet"/>
      </w:pPr>
      <w:r>
        <w:rPr>
          <w:rFonts w:ascii="Microsoft YaHei" w:hAnsi="Microsoft YaHei"/>
        </w:rPr>
        <w:t>technical IDs</w:t>
      </w:r>
    </w:p>
    <w:p>
      <w:pPr>
        <w:pStyle w:val="ListBullet"/>
      </w:pPr>
      <w:r>
        <w:rPr>
          <w:rFonts w:ascii="Microsoft YaHei" w:hAnsi="Microsoft YaHei"/>
        </w:rPr>
        <w:t>graph details</w:t>
      </w:r>
    </w:p>
    <w:p>
      <w:pPr>
        <w:pStyle w:val="ListBullet"/>
      </w:pPr>
      <w:r>
        <w:rPr>
          <w:rFonts w:ascii="Microsoft YaHei" w:hAnsi="Microsoft YaHei"/>
        </w:rPr>
        <w:t>evidenceEventIds</w:t>
      </w:r>
    </w:p>
    <w:p>
      <w:pPr>
        <w:pStyle w:val="ListBullet"/>
      </w:pPr>
      <w:r>
        <w:rPr>
          <w:rFonts w:ascii="Microsoft YaHei" w:hAnsi="Microsoft YaHei"/>
        </w:rPr>
        <w:t>traceId</w:t>
      </w:r>
    </w:p>
    <w:p>
      <w:pPr>
        <w:pStyle w:val="ListBullet"/>
      </w:pPr>
      <w:r>
        <w:rPr>
          <w:rFonts w:ascii="Microsoft YaHei" w:hAnsi="Microsoft YaHei"/>
        </w:rPr>
        <w:t>modelVersion</w:t>
      </w:r>
    </w:p>
    <w:p>
      <w:pPr>
        <w:pStyle w:val="ListBullet"/>
      </w:pPr>
      <w:r>
        <w:rPr>
          <w:rFonts w:ascii="Microsoft YaHei" w:hAnsi="Microsoft YaHei"/>
        </w:rPr>
        <w:t>writerVersion</w:t>
      </w:r>
    </w:p>
    <w:p>
      <w:pPr>
        <w:spacing w:after="80"/>
      </w:pPr>
      <w:r>
        <w:rPr>
          <w:rFonts w:ascii="Microsoft YaHei" w:hAnsi="Microsoft YaHei"/>
        </w:rPr>
        <w:t>工程字段必须保留，但不能压主体验。用户需要先理解“为什么可信、哪里不确定、下一步观察什么”，再进入技术检查。</w:t>
      </w:r>
    </w:p>
    <w:p>
      <w:pPr>
        <w:pStyle w:val="Heading1"/>
      </w:pPr>
      <w:r>
        <w:rPr>
          <w:rFonts w:ascii="Microsoft YaHei" w:hAnsi="Microsoft YaHei"/>
        </w:rPr>
        <w:t>7. 每个页面只回答一个核心问题</w:t>
      </w:r>
    </w:p>
    <w:p>
      <w:pPr>
        <w:pStyle w:val="Heading2"/>
      </w:pPr>
      <w:r>
        <w:rPr>
          <w:rFonts w:ascii="Microsoft YaHei" w:hAnsi="Microsoft YaHei"/>
        </w:rPr>
        <w:t>Dashboard</w:t>
      </w:r>
    </w:p>
    <w:p>
      <w:pPr>
        <w:spacing w:after="80"/>
      </w:pPr>
      <w:r>
        <w:rPr>
          <w:rFonts w:ascii="Microsoft YaHei" w:hAnsi="Microsoft YaHei"/>
        </w:rPr>
        <w:t>核心问题：</w:t>
      </w:r>
    </w:p>
    <w:p>
      <w:pPr>
        <w:pStyle w:val="AstraloomQuote"/>
        <w:spacing w:before="40" w:after="80"/>
        <w:ind w:left="360"/>
      </w:pPr>
      <w:r>
        <w:rPr>
          <w:rFonts w:ascii="Microsoft YaHei" w:hAnsi="Microsoft YaHei"/>
        </w:rPr>
        <w:t>这是什么？现在能不能真实推演？我从哪里开始？</w:t>
      </w:r>
    </w:p>
    <w:p>
      <w:pPr>
        <w:spacing w:after="80"/>
      </w:pPr>
      <w:r>
        <w:rPr>
          <w:rFonts w:ascii="Microsoft YaHei" w:hAnsi="Microsoft YaHei"/>
        </w:rPr>
        <w:t>页面必须突出：</w:t>
      </w:r>
    </w:p>
    <w:p>
      <w:pPr>
        <w:pStyle w:val="ListBullet"/>
      </w:pPr>
      <w:r>
        <w:rPr>
          <w:rFonts w:ascii="Microsoft YaHei" w:hAnsi="Microsoft YaHei"/>
        </w:rPr>
        <w:t>产品定义</w:t>
      </w:r>
    </w:p>
    <w:p>
      <w:pPr>
        <w:pStyle w:val="ListBullet"/>
      </w:pPr>
      <w:r>
        <w:rPr>
          <w:rFonts w:ascii="Microsoft YaHei" w:hAnsi="Microsoft YaHei"/>
        </w:rPr>
        <w:t>当前能力状态</w:t>
      </w:r>
    </w:p>
    <w:p>
      <w:pPr>
        <w:pStyle w:val="ListBullet"/>
      </w:pPr>
      <w:r>
        <w:rPr>
          <w:rFonts w:ascii="Microsoft YaHei" w:hAnsi="Microsoft YaHei"/>
        </w:rPr>
        <w:t>是否 source-backed</w:t>
      </w:r>
    </w:p>
    <w:p>
      <w:pPr>
        <w:pStyle w:val="ListBullet"/>
      </w:pPr>
      <w:r>
        <w:rPr>
          <w:rFonts w:ascii="Microsoft YaHei" w:hAnsi="Microsoft YaHei"/>
        </w:rPr>
        <w:t>主 CTA：开始真实案例</w:t>
      </w:r>
    </w:p>
    <w:p>
      <w:pPr>
        <w:pStyle w:val="ListBullet"/>
      </w:pPr>
      <w:r>
        <w:rPr>
          <w:rFonts w:ascii="Microsoft YaHei" w:hAnsi="Microsoft YaHei"/>
        </w:rPr>
        <w:t>示例入口</w:t>
      </w:r>
    </w:p>
    <w:p>
      <w:pPr>
        <w:spacing w:after="80"/>
      </w:pPr>
      <w:r>
        <w:rPr>
          <w:rFonts w:ascii="Microsoft YaHei" w:hAnsi="Microsoft YaHei"/>
        </w:rPr>
        <w:t>不得把首页做成流程入口列表或后台导航页。</w:t>
      </w:r>
    </w:p>
    <w:p>
      <w:pPr>
        <w:pStyle w:val="Heading2"/>
      </w:pPr>
      <w:r>
        <w:rPr>
          <w:rFonts w:ascii="Microsoft YaHei" w:hAnsi="Microsoft YaHei"/>
        </w:rPr>
        <w:t>Start</w:t>
      </w:r>
    </w:p>
    <w:p>
      <w:pPr>
        <w:spacing w:after="80"/>
      </w:pPr>
      <w:r>
        <w:rPr>
          <w:rFonts w:ascii="Microsoft YaHei" w:hAnsi="Microsoft YaHei"/>
        </w:rPr>
        <w:t>核心问题：</w:t>
      </w:r>
    </w:p>
    <w:p>
      <w:pPr>
        <w:pStyle w:val="AstraloomQuote"/>
        <w:spacing w:before="40" w:after="80"/>
        <w:ind w:left="360"/>
      </w:pPr>
      <w:r>
        <w:rPr>
          <w:rFonts w:ascii="Microsoft YaHei" w:hAnsi="Microsoft YaHei"/>
        </w:rPr>
        <w:t>我要提供什么，才能让推演更可信？</w:t>
      </w:r>
    </w:p>
    <w:p>
      <w:pPr>
        <w:spacing w:after="80"/>
      </w:pPr>
      <w:r>
        <w:rPr>
          <w:rFonts w:ascii="Microsoft YaHei" w:hAnsi="Microsoft YaHei"/>
        </w:rPr>
        <w:t>页面优先级：</w:t>
      </w:r>
    </w:p>
    <w:p>
      <w:pPr>
        <w:pStyle w:val="ListNumber"/>
      </w:pPr>
      <w:r>
        <w:rPr>
          <w:rFonts w:ascii="Microsoft YaHei" w:hAnsi="Microsoft YaHei"/>
        </w:rPr>
        <w:t>当前现实问题</w:t>
      </w:r>
    </w:p>
    <w:p>
      <w:pPr>
        <w:pStyle w:val="ListNumber"/>
      </w:pPr>
      <w:r>
        <w:rPr>
          <w:rFonts w:ascii="Microsoft YaHei" w:hAnsi="Microsoft YaHei"/>
        </w:rPr>
        <w:t>现实材料</w:t>
      </w:r>
    </w:p>
    <w:p>
      <w:pPr>
        <w:pStyle w:val="ListNumber"/>
      </w:pPr>
      <w:r>
        <w:rPr>
          <w:rFonts w:ascii="Microsoft YaHei" w:hAnsi="Microsoft YaHei"/>
        </w:rPr>
        <w:t>出生信息</w:t>
      </w:r>
    </w:p>
    <w:p>
      <w:pPr>
        <w:pStyle w:val="ListNumber"/>
      </w:pPr>
      <w:r>
        <w:rPr>
          <w:rFonts w:ascii="Microsoft YaHei" w:hAnsi="Microsoft YaHei"/>
        </w:rPr>
        <w:t>当前能力状态</w:t>
      </w:r>
    </w:p>
    <w:p>
      <w:pPr>
        <w:pStyle w:val="ListNumber"/>
      </w:pPr>
      <w:r>
        <w:rPr>
          <w:rFonts w:ascii="Microsoft YaHei" w:hAnsi="Microsoft YaHei"/>
        </w:rPr>
        <w:t>生成沙盘</w:t>
      </w:r>
    </w:p>
    <w:p>
      <w:pPr>
        <w:spacing w:after="80"/>
      </w:pPr>
      <w:r>
        <w:rPr>
          <w:rFonts w:ascii="Microsoft YaHei" w:hAnsi="Microsoft YaHei"/>
        </w:rPr>
        <w:t>出生信息属于命理调权层，不是主输入。现实材料越具体，沙盘越能基于现实推演，而不是本地假设。</w:t>
      </w:r>
    </w:p>
    <w:p>
      <w:pPr>
        <w:pStyle w:val="Heading2"/>
      </w:pPr>
      <w:r>
        <w:rPr>
          <w:rFonts w:ascii="Microsoft YaHei" w:hAnsi="Microsoft YaHei"/>
        </w:rPr>
        <w:t>Running</w:t>
      </w:r>
    </w:p>
    <w:p>
      <w:pPr>
        <w:spacing w:after="80"/>
      </w:pPr>
      <w:r>
        <w:rPr>
          <w:rFonts w:ascii="Microsoft YaHei" w:hAnsi="Microsoft YaHei"/>
        </w:rPr>
        <w:t>核心问题：</w:t>
      </w:r>
    </w:p>
    <w:p>
      <w:pPr>
        <w:pStyle w:val="AstraloomQuote"/>
        <w:spacing w:before="40" w:after="80"/>
        <w:ind w:left="360"/>
      </w:pPr>
      <w:r>
        <w:rPr>
          <w:rFonts w:ascii="Microsoft YaHei" w:hAnsi="Microsoft YaHei"/>
        </w:rPr>
        <w:t>系统正在如何把现实信息变成沙盘？</w:t>
      </w:r>
    </w:p>
    <w:p>
      <w:pPr>
        <w:spacing w:after="80"/>
      </w:pPr>
      <w:r>
        <w:rPr>
          <w:rFonts w:ascii="Microsoft YaHei" w:hAnsi="Microsoft YaHei"/>
        </w:rPr>
        <w:t>页面必须展示：</w:t>
      </w:r>
    </w:p>
    <w:p>
      <w:pPr>
        <w:pStyle w:val="ListBullet"/>
      </w:pPr>
      <w:r>
        <w:rPr>
          <w:rFonts w:ascii="Microsoft YaHei" w:hAnsi="Microsoft YaHei"/>
        </w:rPr>
        <w:t>当前模式</w:t>
      </w:r>
    </w:p>
    <w:p>
      <w:pPr>
        <w:pStyle w:val="ListBullet"/>
      </w:pPr>
      <w:r>
        <w:rPr>
          <w:rFonts w:ascii="Microsoft YaHei" w:hAnsi="Microsoft YaHei"/>
        </w:rPr>
        <w:t>是否有现实来源支撑</w:t>
      </w:r>
    </w:p>
    <w:p>
      <w:pPr>
        <w:pStyle w:val="ListBullet"/>
      </w:pPr>
      <w:r>
        <w:rPr>
          <w:rFonts w:ascii="Microsoft YaHei" w:hAnsi="Microsoft YaHei"/>
        </w:rPr>
        <w:t>DeepSeek 是否参与</w:t>
      </w:r>
    </w:p>
    <w:p>
      <w:pPr>
        <w:pStyle w:val="ListBullet"/>
      </w:pPr>
      <w:r>
        <w:rPr>
          <w:rFonts w:ascii="Microsoft YaHei" w:hAnsi="Microsoft YaHei"/>
        </w:rPr>
        <w:t>外部现实来源是否参与</w:t>
      </w:r>
    </w:p>
    <w:p>
      <w:pPr>
        <w:pStyle w:val="ListBullet"/>
      </w:pPr>
      <w:r>
        <w:rPr>
          <w:rFonts w:ascii="Microsoft YaHei" w:hAnsi="Microsoft YaHei"/>
        </w:rPr>
        <w:t>阶段进度：读取现实问题、AI 抽取现实节点、检索外部现实来源、建立现实社会模型、应用命理调权、推演可能路径、整理关键发现</w:t>
      </w:r>
    </w:p>
    <w:p>
      <w:pPr>
        <w:pStyle w:val="ListBullet"/>
      </w:pPr>
      <w:r>
        <w:rPr>
          <w:rFonts w:ascii="Microsoft YaHei" w:hAnsi="Microsoft YaHei"/>
        </w:rPr>
        <w:t>现实节点、现实压力、外部来源、缺失信息</w:t>
      </w:r>
    </w:p>
    <w:p>
      <w:pPr>
        <w:pStyle w:val="ListBullet"/>
      </w:pPr>
      <w:r>
        <w:rPr>
          <w:rFonts w:ascii="Microsoft YaHei" w:hAnsi="Microsoft YaHei"/>
        </w:rPr>
        <w:t>命理调权卡</w:t>
      </w:r>
    </w:p>
    <w:p>
      <w:pPr>
        <w:pStyle w:val="ListBullet"/>
      </w:pPr>
      <w:r>
        <w:rPr>
          <w:rFonts w:ascii="Microsoft YaHei" w:hAnsi="Microsoft YaHei"/>
        </w:rPr>
        <w:t>四条路径对比</w:t>
      </w:r>
    </w:p>
    <w:p>
      <w:pPr>
        <w:spacing w:after="80"/>
      </w:pPr>
      <w:r>
        <w:rPr>
          <w:rFonts w:ascii="Microsoft YaHei" w:hAnsi="Microsoft YaHei"/>
        </w:rPr>
        <w:t>未启用 API 的阶段不能假装完成。fallback 必须明确。</w:t>
      </w:r>
    </w:p>
    <w:p>
      <w:pPr>
        <w:pStyle w:val="Heading2"/>
      </w:pPr>
      <w:r>
        <w:rPr>
          <w:rFonts w:ascii="Microsoft YaHei" w:hAnsi="Microsoft YaHei"/>
        </w:rPr>
        <w:t>Result</w:t>
      </w:r>
    </w:p>
    <w:p>
      <w:pPr>
        <w:spacing w:after="80"/>
      </w:pPr>
      <w:r>
        <w:rPr>
          <w:rFonts w:ascii="Microsoft YaHei" w:hAnsi="Microsoft YaHei"/>
        </w:rPr>
        <w:t>核心问题：</w:t>
      </w:r>
    </w:p>
    <w:p>
      <w:pPr>
        <w:pStyle w:val="AstraloomQuote"/>
        <w:spacing w:before="40" w:after="80"/>
        <w:ind w:left="360"/>
      </w:pPr>
      <w:r>
        <w:rPr>
          <w:rFonts w:ascii="Microsoft YaHei" w:hAnsi="Microsoft YaHei"/>
        </w:rPr>
        <w:t>这次推演最重要的发现是什么？为什么可信？哪里不确定？</w:t>
      </w:r>
    </w:p>
    <w:p>
      <w:pPr>
        <w:spacing w:after="80"/>
      </w:pPr>
      <w:r>
        <w:rPr>
          <w:rFonts w:ascii="Microsoft YaHei" w:hAnsi="Microsoft YaHei"/>
        </w:rPr>
        <w:t>第一屏必须回答：</w:t>
      </w:r>
    </w:p>
    <w:p>
      <w:pPr>
        <w:pStyle w:val="ListBullet"/>
      </w:pPr>
      <w:r>
        <w:rPr>
          <w:rFonts w:ascii="Microsoft YaHei" w:hAnsi="Microsoft YaHei"/>
        </w:rPr>
        <w:t>这次推演是否 source-backed</w:t>
      </w:r>
    </w:p>
    <w:p>
      <w:pPr>
        <w:pStyle w:val="ListBullet"/>
      </w:pPr>
      <w:r>
        <w:rPr>
          <w:rFonts w:ascii="Microsoft YaHei" w:hAnsi="Microsoft YaHei"/>
        </w:rPr>
        <w:t>Top 3 findings</w:t>
      </w:r>
    </w:p>
    <w:p>
      <w:pPr>
        <w:pStyle w:val="ListBullet"/>
      </w:pPr>
      <w:r>
        <w:rPr>
          <w:rFonts w:ascii="Microsoft YaHei" w:hAnsi="Microsoft YaHei"/>
        </w:rPr>
        <w:t>每条发现来自现实依据、AI 抽取、外部来源、命理调权还是路径事件</w:t>
      </w:r>
    </w:p>
    <w:p>
      <w:pPr>
        <w:pStyle w:val="ListBullet"/>
      </w:pPr>
      <w:r>
        <w:rPr>
          <w:rFonts w:ascii="Microsoft YaHei" w:hAnsi="Microsoft YaHei"/>
        </w:rPr>
        <w:t>置信度与不确定性</w:t>
      </w:r>
    </w:p>
    <w:p>
      <w:pPr>
        <w:pStyle w:val="ListBullet"/>
      </w:pPr>
      <w:r>
        <w:rPr>
          <w:rFonts w:ascii="Microsoft YaHei" w:hAnsi="Microsoft YaHei"/>
        </w:rPr>
        <w:t>下一步应该观察什么</w:t>
      </w:r>
    </w:p>
    <w:p>
      <w:pPr>
        <w:spacing w:after="80"/>
      </w:pPr>
      <w:r>
        <w:rPr>
          <w:rFonts w:ascii="Microsoft YaHei" w:hAnsi="Microsoft YaHei"/>
        </w:rPr>
        <w:t>Debug 默认折叠到底部。</w:t>
      </w:r>
    </w:p>
    <w:p>
      <w:pPr>
        <w:pStyle w:val="Heading1"/>
      </w:pPr>
      <w:r>
        <w:rPr>
          <w:rFonts w:ascii="Microsoft YaHei" w:hAnsi="Microsoft YaHei"/>
        </w:rPr>
        <w:t>8. 命理展示原则</w:t>
      </w:r>
    </w:p>
    <w:p>
      <w:pPr>
        <w:spacing w:after="80"/>
      </w:pPr>
      <w:r>
        <w:rPr>
          <w:rFonts w:ascii="Microsoft YaHei" w:hAnsi="Microsoft YaHei"/>
        </w:rPr>
        <w:t>命理只能作为：</w:t>
      </w:r>
    </w:p>
    <w:p>
      <w:pPr>
        <w:pStyle w:val="ListBullet"/>
      </w:pPr>
      <w:r>
        <w:rPr>
          <w:rFonts w:ascii="Microsoft YaHei" w:hAnsi="Microsoft YaHei"/>
        </w:rPr>
        <w:t>时间气候</w:t>
      </w:r>
    </w:p>
    <w:p>
      <w:pPr>
        <w:pStyle w:val="ListBullet"/>
      </w:pPr>
      <w:r>
        <w:rPr>
          <w:rFonts w:ascii="Microsoft YaHei" w:hAnsi="Microsoft YaHei"/>
        </w:rPr>
        <w:t>用户反应倾向</w:t>
      </w:r>
    </w:p>
    <w:p>
      <w:pPr>
        <w:pStyle w:val="ListBullet"/>
      </w:pPr>
      <w:r>
        <w:rPr>
          <w:rFonts w:ascii="Microsoft YaHei" w:hAnsi="Microsoft YaHei"/>
        </w:rPr>
        <w:t>压力敏感度</w:t>
      </w:r>
    </w:p>
    <w:p>
      <w:pPr>
        <w:pStyle w:val="ListBullet"/>
      </w:pPr>
      <w:r>
        <w:rPr>
          <w:rFonts w:ascii="Microsoft YaHei" w:hAnsi="Microsoft YaHei"/>
        </w:rPr>
        <w:t>机会响应方式</w:t>
      </w:r>
    </w:p>
    <w:p>
      <w:pPr>
        <w:pStyle w:val="ListBullet"/>
      </w:pPr>
      <w:r>
        <w:rPr>
          <w:rFonts w:ascii="Microsoft YaHei" w:hAnsi="Microsoft YaHei"/>
        </w:rPr>
        <w:t>边界风格</w:t>
      </w:r>
    </w:p>
    <w:p>
      <w:pPr>
        <w:pStyle w:val="ListBullet"/>
      </w:pPr>
      <w:r>
        <w:rPr>
          <w:rFonts w:ascii="Microsoft YaHei" w:hAnsi="Microsoft YaHei"/>
        </w:rPr>
        <w:t>路径调权</w:t>
      </w:r>
    </w:p>
    <w:p>
      <w:pPr>
        <w:spacing w:after="80"/>
      </w:pPr>
      <w:r>
        <w:rPr>
          <w:rFonts w:ascii="Microsoft YaHei" w:hAnsi="Microsoft YaHei"/>
        </w:rPr>
        <w:t>命理不能：</w:t>
      </w:r>
    </w:p>
    <w:p>
      <w:pPr>
        <w:pStyle w:val="ListBullet"/>
      </w:pPr>
      <w:r>
        <w:rPr>
          <w:rFonts w:ascii="Microsoft YaHei" w:hAnsi="Microsoft YaHei"/>
        </w:rPr>
        <w:t>创造现实人物</w:t>
      </w:r>
    </w:p>
    <w:p>
      <w:pPr>
        <w:pStyle w:val="ListBullet"/>
      </w:pPr>
      <w:r>
        <w:rPr>
          <w:rFonts w:ascii="Microsoft YaHei" w:hAnsi="Microsoft YaHei"/>
        </w:rPr>
        <w:t>创造现实事实</w:t>
      </w:r>
    </w:p>
    <w:p>
      <w:pPr>
        <w:pStyle w:val="ListBullet"/>
      </w:pPr>
      <w:r>
        <w:rPr>
          <w:rFonts w:ascii="Microsoft YaHei" w:hAnsi="Microsoft YaHei"/>
        </w:rPr>
        <w:t>断言某个人一定存在</w:t>
      </w:r>
    </w:p>
    <w:p>
      <w:pPr>
        <w:pStyle w:val="ListBullet"/>
      </w:pPr>
      <w:r>
        <w:rPr>
          <w:rFonts w:ascii="Microsoft YaHei" w:hAnsi="Microsoft YaHei"/>
        </w:rPr>
        <w:t>断言未来必然发生</w:t>
      </w:r>
    </w:p>
    <w:p>
      <w:pPr>
        <w:pStyle w:val="ListBullet"/>
      </w:pPr>
      <w:r>
        <w:rPr>
          <w:rFonts w:ascii="Microsoft YaHei" w:hAnsi="Microsoft YaHei"/>
        </w:rPr>
        <w:t>抢占现实依据</w:t>
      </w:r>
    </w:p>
    <w:p>
      <w:pPr>
        <w:pStyle w:val="ListBullet"/>
      </w:pPr>
      <w:r>
        <w:rPr>
          <w:rFonts w:ascii="Microsoft YaHei" w:hAnsi="Microsoft YaHei"/>
        </w:rPr>
        <w:t>提高结果置信度</w:t>
      </w:r>
    </w:p>
    <w:p>
      <w:pPr>
        <w:pStyle w:val="ListBullet"/>
      </w:pPr>
      <w:r>
        <w:rPr>
          <w:rFonts w:ascii="Microsoft YaHei" w:hAnsi="Microsoft YaHei"/>
        </w:rPr>
        <w:t>替代现实来源或用户材料</w:t>
      </w:r>
    </w:p>
    <w:p>
      <w:pPr>
        <w:spacing w:after="80"/>
      </w:pPr>
      <w:r>
        <w:rPr>
          <w:rFonts w:ascii="Microsoft YaHei" w:hAnsi="Microsoft YaHei"/>
        </w:rPr>
        <w:t>推荐表达：</w:t>
      </w:r>
    </w:p>
    <w:p>
      <w:pPr>
        <w:pStyle w:val="ListBullet"/>
      </w:pPr>
      <w:r>
        <w:rPr>
          <w:rFonts w:ascii="Microsoft YaHei" w:hAnsi="Microsoft YaHei"/>
        </w:rPr>
        <w:t>“命理气候会影响你在这个时间窗口中对压力的敏感度。”</w:t>
      </w:r>
    </w:p>
    <w:p>
      <w:pPr>
        <w:pStyle w:val="ListBullet"/>
      </w:pPr>
      <w:r>
        <w:rPr>
          <w:rFonts w:ascii="Microsoft YaHei" w:hAnsi="Microsoft YaHei"/>
        </w:rPr>
        <w:t>“这个调权只改变路径反应倾向，不生成现实事实。”</w:t>
      </w:r>
    </w:p>
    <w:p>
      <w:pPr>
        <w:pStyle w:val="ListBullet"/>
      </w:pPr>
      <w:r>
        <w:rPr>
          <w:rFonts w:ascii="Microsoft YaHei" w:hAnsi="Microsoft YaHei"/>
        </w:rPr>
        <w:t>“在当前信息下，这条路径更值得观察。”</w:t>
      </w:r>
    </w:p>
    <w:p>
      <w:pPr>
        <w:spacing w:after="80"/>
      </w:pPr>
      <w:r>
        <w:rPr>
          <w:rFonts w:ascii="Microsoft YaHei" w:hAnsi="Microsoft YaHei"/>
        </w:rPr>
        <w:t>禁止表达：</w:t>
      </w:r>
    </w:p>
    <w:p>
      <w:pPr>
        <w:pStyle w:val="ListBullet"/>
      </w:pPr>
      <w:r>
        <w:rPr>
          <w:rFonts w:ascii="Microsoft YaHei" w:hAnsi="Microsoft YaHei"/>
        </w:rPr>
        <w:t>“命盘说明这个人一定会出现。”</w:t>
      </w:r>
    </w:p>
    <w:p>
      <w:pPr>
        <w:pStyle w:val="ListBullet"/>
      </w:pPr>
      <w:r>
        <w:rPr>
          <w:rFonts w:ascii="Microsoft YaHei" w:hAnsi="Microsoft YaHei"/>
        </w:rPr>
        <w:t>“这件事注定发生。”</w:t>
      </w:r>
    </w:p>
    <w:p>
      <w:pPr>
        <w:pStyle w:val="ListBullet"/>
      </w:pPr>
      <w:r>
        <w:rPr>
          <w:rFonts w:ascii="Microsoft YaHei" w:hAnsi="Microsoft YaHei"/>
        </w:rPr>
        <w:t>“对方真实想法是……”</w:t>
      </w:r>
    </w:p>
    <w:p>
      <w:pPr>
        <w:pStyle w:val="Heading1"/>
      </w:pPr>
      <w:r>
        <w:rPr>
          <w:rFonts w:ascii="Microsoft YaHei" w:hAnsi="Microsoft YaHei"/>
        </w:rPr>
        <w:t>9. Runtime Capability 原则</w:t>
      </w:r>
    </w:p>
    <w:p>
      <w:pPr>
        <w:spacing w:after="80"/>
      </w:pPr>
      <w:r>
        <w:rPr>
          <w:rFonts w:ascii="Microsoft YaHei" w:hAnsi="Microsoft YaHei"/>
        </w:rPr>
        <w:t>全站必须让用户知道当前模式：</w:t>
      </w:r>
    </w:p>
    <w:p>
      <w:pPr>
        <w:pStyle w:val="ListBullet"/>
      </w:pPr>
      <w:r>
        <w:rPr>
          <w:rFonts w:ascii="Microsoft YaHei" w:hAnsi="Microsoft YaHei"/>
        </w:rPr>
        <w:t>local_assumption</w:t>
      </w:r>
    </w:p>
    <w:p>
      <w:pPr>
        <w:pStyle w:val="ListBullet"/>
      </w:pPr>
      <w:r>
        <w:rPr>
          <w:rFonts w:ascii="Microsoft YaHei" w:hAnsi="Microsoft YaHei"/>
        </w:rPr>
        <w:t>manual_reality</w:t>
      </w:r>
    </w:p>
    <w:p>
      <w:pPr>
        <w:pStyle w:val="ListBullet"/>
      </w:pPr>
      <w:r>
        <w:rPr>
          <w:rFonts w:ascii="Microsoft YaHei" w:hAnsi="Microsoft YaHei"/>
        </w:rPr>
        <w:t>ai_reality_intake</w:t>
      </w:r>
    </w:p>
    <w:p>
      <w:pPr>
        <w:pStyle w:val="ListBullet"/>
      </w:pPr>
      <w:r>
        <w:rPr>
          <w:rFonts w:ascii="Microsoft YaHei" w:hAnsi="Microsoft YaHei"/>
        </w:rPr>
        <w:t>external_reality</w:t>
      </w:r>
    </w:p>
    <w:p>
      <w:pPr>
        <w:pStyle w:val="ListBullet"/>
      </w:pPr>
      <w:r>
        <w:rPr>
          <w:rFonts w:ascii="Microsoft YaHei" w:hAnsi="Microsoft YaHei"/>
        </w:rPr>
        <w:t>full_grounded_reality</w:t>
      </w:r>
    </w:p>
    <w:p>
      <w:pPr>
        <w:spacing w:after="80"/>
      </w:pPr>
      <w:r>
        <w:rPr>
          <w:rFonts w:ascii="Microsoft YaHei" w:hAnsi="Microsoft YaHei"/>
        </w:rPr>
        <w:t>模式规则：</w:t>
      </w:r>
    </w:p>
    <w:p>
      <w:pPr>
        <w:pStyle w:val="ListBullet"/>
      </w:pPr>
      <w:r>
        <w:rPr>
          <w:rFonts w:ascii="Microsoft YaHei" w:hAnsi="Microsoft YaHei"/>
        </w:rPr>
        <w:t>local_assumption：不能包装成真实推演，只能称为本地假设演示或结构预览。</w:t>
      </w:r>
    </w:p>
    <w:p>
      <w:pPr>
        <w:pStyle w:val="ListBullet"/>
      </w:pPr>
      <w:r>
        <w:rPr>
          <w:rFonts w:ascii="Microsoft YaHei" w:hAnsi="Microsoft YaHei"/>
        </w:rPr>
        <w:t>manual_reality：可以使用用户提供的现实材料，但不能声称联网验证。</w:t>
      </w:r>
    </w:p>
    <w:p>
      <w:pPr>
        <w:pStyle w:val="ListBullet"/>
      </w:pPr>
      <w:r>
        <w:rPr>
          <w:rFonts w:ascii="Microsoft YaHei" w:hAnsi="Microsoft YaHei"/>
        </w:rPr>
        <w:t>ai_reality_intake：可以说明 AI 已抽取现实结构，但不能声称外部来源参与。</w:t>
      </w:r>
    </w:p>
    <w:p>
      <w:pPr>
        <w:pStyle w:val="ListBullet"/>
      </w:pPr>
      <w:r>
        <w:rPr>
          <w:rFonts w:ascii="Microsoft YaHei" w:hAnsi="Microsoft YaHei"/>
        </w:rPr>
        <w:t>external_reality：可以强调外部现实来源已参与，可用于第一轮真实推演试用。</w:t>
      </w:r>
    </w:p>
    <w:p>
      <w:pPr>
        <w:pStyle w:val="ListBullet"/>
      </w:pPr>
      <w:r>
        <w:rPr>
          <w:rFonts w:ascii="Microsoft YaHei" w:hAnsi="Microsoft YaHei"/>
        </w:rPr>
        <w:t>full_grounded_reality：可以说明 DeepSeek、现实材料和外部来源均已参与，但仍要保留不确定性。</w:t>
      </w:r>
    </w:p>
    <w:p>
      <w:pPr>
        <w:spacing w:after="80"/>
      </w:pPr>
      <w:r>
        <w:rPr>
          <w:rFonts w:ascii="Microsoft YaHei" w:hAnsi="Microsoft YaHei"/>
        </w:rPr>
        <w:t>Runtime 状态必须始终可见，但不应以大面积 warning 压垮首页。</w:t>
      </w:r>
    </w:p>
    <w:p>
      <w:pPr>
        <w:pStyle w:val="Heading1"/>
      </w:pPr>
      <w:r>
        <w:rPr>
          <w:rFonts w:ascii="Microsoft YaHei" w:hAnsi="Microsoft YaHei"/>
        </w:rPr>
        <w:t>10. 视觉与交互原则</w:t>
      </w:r>
    </w:p>
    <w:p>
      <w:pPr>
        <w:spacing w:after="80"/>
      </w:pPr>
      <w:r>
        <w:rPr>
          <w:rFonts w:ascii="Microsoft YaHei" w:hAnsi="Microsoft YaHei"/>
        </w:rPr>
        <w:t>视觉方向：</w:t>
      </w:r>
    </w:p>
    <w:p>
      <w:pPr>
        <w:pStyle w:val="ListBullet"/>
      </w:pPr>
      <w:r>
        <w:rPr>
          <w:rFonts w:ascii="Microsoft YaHei" w:hAnsi="Microsoft YaHei"/>
        </w:rPr>
        <w:t>warm ivory background</w:t>
      </w:r>
    </w:p>
    <w:p>
      <w:pPr>
        <w:pStyle w:val="ListBullet"/>
      </w:pPr>
      <w:r>
        <w:rPr>
          <w:rFonts w:ascii="Microsoft YaHei" w:hAnsi="Microsoft YaHei"/>
        </w:rPr>
        <w:t>soft green accent</w:t>
      </w:r>
    </w:p>
    <w:p>
      <w:pPr>
        <w:pStyle w:val="ListBullet"/>
      </w:pPr>
      <w:r>
        <w:rPr>
          <w:rFonts w:ascii="Microsoft YaHei" w:hAnsi="Microsoft YaHei"/>
        </w:rPr>
        <w:t>deep ink contrast</w:t>
      </w:r>
    </w:p>
    <w:p>
      <w:pPr>
        <w:pStyle w:val="ListBullet"/>
      </w:pPr>
      <w:r>
        <w:rPr>
          <w:rFonts w:ascii="Microsoft YaHei" w:hAnsi="Microsoft YaHei"/>
        </w:rPr>
        <w:t>calm source-backed evidence cards</w:t>
      </w:r>
    </w:p>
    <w:p>
      <w:pPr>
        <w:pStyle w:val="ListBullet"/>
      </w:pPr>
      <w:r>
        <w:rPr>
          <w:rFonts w:ascii="Microsoft YaHei" w:hAnsi="Microsoft YaHei"/>
        </w:rPr>
        <w:t>restrained motion</w:t>
      </w:r>
    </w:p>
    <w:p>
      <w:pPr>
        <w:pStyle w:val="ListBullet"/>
      </w:pPr>
      <w:r>
        <w:rPr>
          <w:rFonts w:ascii="Microsoft YaHei" w:hAnsi="Microsoft YaHei"/>
        </w:rPr>
        <w:t>premium consulting tool</w:t>
      </w:r>
    </w:p>
    <w:p>
      <w:pPr>
        <w:pStyle w:val="ListBullet"/>
      </w:pPr>
      <w:r>
        <w:rPr>
          <w:rFonts w:ascii="Microsoft YaHei" w:hAnsi="Microsoft YaHei"/>
        </w:rPr>
        <w:t>not mystical</w:t>
      </w:r>
    </w:p>
    <w:p>
      <w:pPr>
        <w:pStyle w:val="ListBullet"/>
      </w:pPr>
      <w:r>
        <w:rPr>
          <w:rFonts w:ascii="Microsoft YaHei" w:hAnsi="Microsoft YaHei"/>
        </w:rPr>
        <w:t>not gamified</w:t>
      </w:r>
    </w:p>
    <w:p>
      <w:pPr>
        <w:pStyle w:val="ListBullet"/>
      </w:pPr>
      <w:r>
        <w:rPr>
          <w:rFonts w:ascii="Microsoft YaHei" w:hAnsi="Microsoft YaHei"/>
        </w:rPr>
        <w:t>not dashboard-like</w:t>
      </w:r>
    </w:p>
    <w:p>
      <w:pPr>
        <w:spacing w:after="80"/>
      </w:pPr>
      <w:r>
        <w:rPr>
          <w:rFonts w:ascii="Microsoft YaHei" w:hAnsi="Microsoft YaHei"/>
        </w:rPr>
        <w:t>交互原则：</w:t>
      </w:r>
    </w:p>
    <w:p>
      <w:pPr>
        <w:pStyle w:val="ListBullet"/>
      </w:pPr>
      <w:r>
        <w:rPr>
          <w:rFonts w:ascii="Microsoft YaHei" w:hAnsi="Microsoft YaHei"/>
        </w:rPr>
        <w:t>主流程 CTA 明确。</w:t>
      </w:r>
    </w:p>
    <w:p>
      <w:pPr>
        <w:pStyle w:val="ListBullet"/>
      </w:pPr>
      <w:r>
        <w:rPr>
          <w:rFonts w:ascii="Microsoft YaHei" w:hAnsi="Microsoft YaHei"/>
        </w:rPr>
        <w:t>高级入口弱化。</w:t>
      </w:r>
    </w:p>
    <w:p>
      <w:pPr>
        <w:pStyle w:val="ListBullet"/>
      </w:pPr>
      <w:r>
        <w:rPr>
          <w:rFonts w:ascii="Microsoft YaHei" w:hAnsi="Microsoft YaHei"/>
        </w:rPr>
        <w:t>Debug 默认折叠。</w:t>
      </w:r>
    </w:p>
    <w:p>
      <w:pPr>
        <w:pStyle w:val="ListBullet"/>
      </w:pPr>
      <w:r>
        <w:rPr>
          <w:rFonts w:ascii="Microsoft YaHei" w:hAnsi="Microsoft YaHei"/>
        </w:rPr>
        <w:t>技术 ID 不进入主视图。</w:t>
      </w:r>
    </w:p>
    <w:p>
      <w:pPr>
        <w:pStyle w:val="ListBullet"/>
      </w:pPr>
      <w:r>
        <w:rPr>
          <w:rFonts w:ascii="Microsoft YaHei" w:hAnsi="Microsoft YaHei"/>
        </w:rPr>
        <w:t>卡片层级区分主体验、辅助信息、命理调权和 Debug。</w:t>
      </w:r>
    </w:p>
    <w:p>
      <w:pPr>
        <w:pStyle w:val="ListBullet"/>
      </w:pPr>
      <w:r>
        <w:rPr>
          <w:rFonts w:ascii="Microsoft YaHei" w:hAnsi="Microsoft YaHei"/>
        </w:rPr>
        <w:t>移动端表单单列，按钮易点击，标签可换行，长文本不撑破页面。</w:t>
      </w:r>
    </w:p>
    <w:p>
      <w:pPr>
        <w:spacing w:after="80"/>
      </w:pPr>
      <w:r>
        <w:rPr>
          <w:rFonts w:ascii="Microsoft YaHei" w:hAnsi="Microsoft YaHei"/>
        </w:rPr>
        <w:t>禁止：</w:t>
      </w:r>
    </w:p>
    <w:p>
      <w:pPr>
        <w:pStyle w:val="ListBullet"/>
      </w:pPr>
      <w:r>
        <w:rPr>
          <w:rFonts w:ascii="Microsoft YaHei" w:hAnsi="Microsoft YaHei"/>
        </w:rPr>
        <w:t>星空、塔罗、紫色神秘、符文、水晶风</w:t>
      </w:r>
    </w:p>
    <w:p>
      <w:pPr>
        <w:pStyle w:val="ListBullet"/>
      </w:pPr>
      <w:r>
        <w:rPr>
          <w:rFonts w:ascii="Microsoft YaHei" w:hAnsi="Microsoft YaHei"/>
        </w:rPr>
        <w:t>RPG 化选择循环</w:t>
      </w:r>
    </w:p>
    <w:p>
      <w:pPr>
        <w:pStyle w:val="ListBullet"/>
      </w:pPr>
      <w:r>
        <w:rPr>
          <w:rFonts w:ascii="Microsoft YaHei" w:hAnsi="Microsoft YaHei"/>
        </w:rPr>
        <w:t>后台化 KPI 密度</w:t>
      </w:r>
    </w:p>
    <w:p>
      <w:pPr>
        <w:pStyle w:val="ListBullet"/>
      </w:pPr>
      <w:r>
        <w:rPr>
          <w:rFonts w:ascii="Microsoft YaHei" w:hAnsi="Microsoft YaHei"/>
        </w:rPr>
        <w:t>过度动画</w:t>
      </w:r>
    </w:p>
    <w:p>
      <w:pPr>
        <w:pStyle w:val="ListBullet"/>
      </w:pPr>
      <w:r>
        <w:rPr>
          <w:rFonts w:ascii="Microsoft YaHei" w:hAnsi="Microsoft YaHei"/>
        </w:rPr>
        <w:t>大型 UI 框架</w:t>
      </w:r>
    </w:p>
    <w:p>
      <w:pPr>
        <w:pStyle w:val="ListBullet"/>
      </w:pPr>
      <w:r>
        <w:rPr>
          <w:rFonts w:ascii="Microsoft YaHei" w:hAnsi="Microsoft YaHei"/>
        </w:rPr>
        <w:t>让命理创造现实</w:t>
      </w:r>
    </w:p>
    <w:p>
      <w:pPr>
        <w:pStyle w:val="Heading1"/>
      </w:pPr>
      <w:r>
        <w:rPr>
          <w:rFonts w:ascii="Microsoft YaHei" w:hAnsi="Microsoft YaHei"/>
        </w:rPr>
        <w:t>11. 现实 grounding 与证据结构</w:t>
      </w:r>
    </w:p>
    <w:p>
      <w:pPr>
        <w:spacing w:after="80"/>
      </w:pPr>
      <w:r>
        <w:rPr>
          <w:rFonts w:ascii="Microsoft YaHei" w:hAnsi="Microsoft YaHei"/>
        </w:rPr>
        <w:t>Astraloom 的可信度来自证据链，而不是来自语言气势。</w:t>
      </w:r>
    </w:p>
    <w:p>
      <w:pPr>
        <w:spacing w:after="80"/>
      </w:pPr>
      <w:r>
        <w:rPr>
          <w:rFonts w:ascii="Microsoft YaHei" w:hAnsi="Microsoft YaHei"/>
        </w:rPr>
        <w:t>每个重要发现应尽量回到以下来源：</w:t>
      </w:r>
    </w:p>
    <w:p>
      <w:pPr>
        <w:pStyle w:val="ListBullet"/>
      </w:pPr>
      <w:r>
        <w:rPr>
          <w:rFonts w:ascii="Microsoft YaHei" w:hAnsi="Microsoft YaHei"/>
        </w:rPr>
        <w:t>用户手动现实材料</w:t>
      </w:r>
    </w:p>
    <w:p>
      <w:pPr>
        <w:pStyle w:val="ListBullet"/>
      </w:pPr>
      <w:r>
        <w:rPr>
          <w:rFonts w:ascii="Microsoft YaHei" w:hAnsi="Microsoft YaHei"/>
        </w:rPr>
        <w:t>DeepSeek Reality Intake 抽取结果</w:t>
      </w:r>
    </w:p>
    <w:p>
      <w:pPr>
        <w:pStyle w:val="ListBullet"/>
      </w:pPr>
      <w:r>
        <w:rPr>
          <w:rFonts w:ascii="Microsoft YaHei" w:hAnsi="Microsoft YaHei"/>
        </w:rPr>
        <w:t>外部现实来源</w:t>
      </w:r>
    </w:p>
    <w:p>
      <w:pPr>
        <w:pStyle w:val="ListBullet"/>
      </w:pPr>
      <w:r>
        <w:rPr>
          <w:rFonts w:ascii="Microsoft YaHei" w:hAnsi="Microsoft YaHei"/>
        </w:rPr>
        <w:t>现实压力 / 现实节点</w:t>
      </w:r>
    </w:p>
    <w:p>
      <w:pPr>
        <w:pStyle w:val="ListBullet"/>
      </w:pPr>
      <w:r>
        <w:rPr>
          <w:rFonts w:ascii="Microsoft YaHei" w:hAnsi="Microsoft YaHei"/>
        </w:rPr>
        <w:t>路径事件</w:t>
      </w:r>
    </w:p>
    <w:p>
      <w:pPr>
        <w:pStyle w:val="ListBullet"/>
      </w:pPr>
      <w:r>
        <w:rPr>
          <w:rFonts w:ascii="Microsoft YaHei" w:hAnsi="Microsoft YaHei"/>
        </w:rPr>
        <w:t>命理调权依据</w:t>
      </w:r>
    </w:p>
    <w:p>
      <w:pPr>
        <w:pStyle w:val="ListBullet"/>
      </w:pPr>
      <w:r>
        <w:rPr>
          <w:rFonts w:ascii="Microsoft YaHei" w:hAnsi="Microsoft YaHei"/>
        </w:rPr>
        <w:t>缺失信息与不确定性</w:t>
      </w:r>
    </w:p>
    <w:p>
      <w:pPr>
        <w:spacing w:after="80"/>
      </w:pPr>
      <w:r>
        <w:rPr>
          <w:rFonts w:ascii="Microsoft YaHei" w:hAnsi="Microsoft YaHei"/>
        </w:rPr>
        <w:t>如果外部来源不可用，结果必须清楚标注不是完整现实推演。如果 DeepSeek fallback，必须清楚告知用户。</w:t>
      </w:r>
    </w:p>
    <w:p>
      <w:pPr>
        <w:pStyle w:val="Heading1"/>
      </w:pPr>
      <w:r>
        <w:rPr>
          <w:rFonts w:ascii="Microsoft YaHei" w:hAnsi="Microsoft YaHei"/>
        </w:rPr>
        <w:t>12. 四条路径原则</w:t>
      </w:r>
    </w:p>
    <w:p>
      <w:pPr>
        <w:spacing w:after="80"/>
      </w:pPr>
      <w:r>
        <w:rPr>
          <w:rFonts w:ascii="Microsoft YaHei" w:hAnsi="Microsoft YaHei"/>
        </w:rPr>
        <w:t>默认路径对比：</w:t>
      </w:r>
    </w:p>
    <w:p>
      <w:pPr>
        <w:pStyle w:val="ListBullet"/>
      </w:pPr>
      <w:r>
        <w:rPr>
          <w:rFonts w:ascii="Microsoft YaHei" w:hAnsi="Microsoft YaHei"/>
        </w:rPr>
        <w:t>当前惯性</w:t>
      </w:r>
    </w:p>
    <w:p>
      <w:pPr>
        <w:pStyle w:val="ListBullet"/>
      </w:pPr>
      <w:r>
        <w:rPr>
          <w:rFonts w:ascii="Microsoft YaHei" w:hAnsi="Microsoft YaHei"/>
        </w:rPr>
        <w:t>谨慎观察</w:t>
      </w:r>
    </w:p>
    <w:p>
      <w:pPr>
        <w:pStyle w:val="ListBullet"/>
      </w:pPr>
      <w:r>
        <w:rPr>
          <w:rFonts w:ascii="Microsoft YaHei" w:hAnsi="Microsoft YaHei"/>
        </w:rPr>
        <w:t>主动推进</w:t>
      </w:r>
    </w:p>
    <w:p>
      <w:pPr>
        <w:pStyle w:val="ListBullet"/>
      </w:pPr>
      <w:r>
        <w:rPr>
          <w:rFonts w:ascii="Microsoft YaHei" w:hAnsi="Microsoft YaHei"/>
        </w:rPr>
        <w:t>边界调整</w:t>
      </w:r>
    </w:p>
    <w:p>
      <w:pPr>
        <w:spacing w:after="80"/>
      </w:pPr>
      <w:r>
        <w:rPr>
          <w:rFonts w:ascii="Microsoft YaHei" w:hAnsi="Microsoft YaHei"/>
        </w:rPr>
        <w:t>每条路径展示：</w:t>
      </w:r>
    </w:p>
    <w:p>
      <w:pPr>
        <w:pStyle w:val="ListBullet"/>
      </w:pPr>
      <w:r>
        <w:rPr>
          <w:rFonts w:ascii="Microsoft YaHei" w:hAnsi="Microsoft YaHei"/>
        </w:rPr>
        <w:t>用户动作</w:t>
      </w:r>
    </w:p>
    <w:p>
      <w:pPr>
        <w:pStyle w:val="ListBullet"/>
      </w:pPr>
      <w:r>
        <w:rPr>
          <w:rFonts w:ascii="Microsoft YaHei" w:hAnsi="Microsoft YaHei"/>
        </w:rPr>
        <w:t>现实反应</w:t>
      </w:r>
    </w:p>
    <w:p>
      <w:pPr>
        <w:pStyle w:val="ListBullet"/>
      </w:pPr>
      <w:r>
        <w:rPr>
          <w:rFonts w:ascii="Microsoft YaHei" w:hAnsi="Microsoft YaHei"/>
        </w:rPr>
        <w:t>压力变化</w:t>
      </w:r>
    </w:p>
    <w:p>
      <w:pPr>
        <w:pStyle w:val="ListBullet"/>
      </w:pPr>
      <w:r>
        <w:rPr>
          <w:rFonts w:ascii="Microsoft YaHei" w:hAnsi="Microsoft YaHei"/>
        </w:rPr>
        <w:t>信息变化</w:t>
      </w:r>
    </w:p>
    <w:p>
      <w:pPr>
        <w:pStyle w:val="ListBullet"/>
      </w:pPr>
      <w:r>
        <w:rPr>
          <w:rFonts w:ascii="Microsoft YaHei" w:hAnsi="Microsoft YaHei"/>
        </w:rPr>
        <w:t>机会变化</w:t>
      </w:r>
    </w:p>
    <w:p>
      <w:pPr>
        <w:pStyle w:val="ListBullet"/>
      </w:pPr>
      <w:r>
        <w:rPr>
          <w:rFonts w:ascii="Microsoft YaHei" w:hAnsi="Microsoft YaHei"/>
        </w:rPr>
        <w:t>命理调权</w:t>
      </w:r>
    </w:p>
    <w:p>
      <w:pPr>
        <w:pStyle w:val="ListBullet"/>
      </w:pPr>
      <w:r>
        <w:rPr>
          <w:rFonts w:ascii="Microsoft YaHei" w:hAnsi="Microsoft YaHei"/>
        </w:rPr>
        <w:t>置信度</w:t>
      </w:r>
    </w:p>
    <w:p>
      <w:pPr>
        <w:pStyle w:val="ListBullet"/>
      </w:pPr>
      <w:r>
        <w:rPr>
          <w:rFonts w:ascii="Microsoft YaHei" w:hAnsi="Microsoft YaHei"/>
        </w:rPr>
        <w:t>需要继续观察的信号</w:t>
      </w:r>
    </w:p>
    <w:p>
      <w:pPr>
        <w:spacing w:after="80"/>
      </w:pPr>
      <w:r>
        <w:rPr>
          <w:rFonts w:ascii="Microsoft YaHei" w:hAnsi="Microsoft YaHei"/>
        </w:rPr>
        <w:t>路径语言必须保持非确定性：</w:t>
      </w:r>
    </w:p>
    <w:p>
      <w:pPr>
        <w:pStyle w:val="ListBullet"/>
      </w:pPr>
      <w:r>
        <w:rPr>
          <w:rFonts w:ascii="Microsoft YaHei" w:hAnsi="Microsoft YaHei"/>
        </w:rPr>
        <w:t>可能</w:t>
      </w:r>
    </w:p>
    <w:p>
      <w:pPr>
        <w:pStyle w:val="ListBullet"/>
      </w:pPr>
      <w:r>
        <w:rPr>
          <w:rFonts w:ascii="Microsoft YaHei" w:hAnsi="Microsoft YaHei"/>
        </w:rPr>
        <w:t>更容易</w:t>
      </w:r>
    </w:p>
    <w:p>
      <w:pPr>
        <w:pStyle w:val="ListBullet"/>
      </w:pPr>
      <w:r>
        <w:rPr>
          <w:rFonts w:ascii="Microsoft YaHei" w:hAnsi="Microsoft YaHei"/>
        </w:rPr>
        <w:t>值得观察</w:t>
      </w:r>
    </w:p>
    <w:p>
      <w:pPr>
        <w:pStyle w:val="ListBullet"/>
      </w:pPr>
      <w:r>
        <w:rPr>
          <w:rFonts w:ascii="Microsoft YaHei" w:hAnsi="Microsoft YaHei"/>
        </w:rPr>
        <w:t>需要验证</w:t>
      </w:r>
    </w:p>
    <w:p>
      <w:pPr>
        <w:pStyle w:val="ListBullet"/>
      </w:pPr>
      <w:r>
        <w:rPr>
          <w:rFonts w:ascii="Microsoft YaHei" w:hAnsi="Microsoft YaHei"/>
        </w:rPr>
        <w:t>在当前信息下</w:t>
      </w:r>
    </w:p>
    <w:p>
      <w:pPr>
        <w:pStyle w:val="Heading1"/>
      </w:pPr>
      <w:r>
        <w:rPr>
          <w:rFonts w:ascii="Microsoft YaHei" w:hAnsi="Microsoft YaHei"/>
        </w:rPr>
        <w:t>13. 安全、边界与合规</w:t>
      </w:r>
    </w:p>
    <w:p>
      <w:pPr>
        <w:spacing w:after="80"/>
      </w:pPr>
      <w:r>
        <w:rPr>
          <w:rFonts w:ascii="Microsoft YaHei" w:hAnsi="Microsoft YaHei"/>
        </w:rPr>
        <w:t>Astraloom 必须明确：</w:t>
      </w:r>
    </w:p>
    <w:p>
      <w:pPr>
        <w:pStyle w:val="ListBullet"/>
      </w:pPr>
      <w:r>
        <w:rPr>
          <w:rFonts w:ascii="Microsoft YaHei" w:hAnsi="Microsoft YaHei"/>
        </w:rPr>
        <w:t>结果是模拟与观察辅助，不是专业建议。</w:t>
      </w:r>
    </w:p>
    <w:p>
      <w:pPr>
        <w:pStyle w:val="ListBullet"/>
      </w:pPr>
      <w:r>
        <w:rPr>
          <w:rFonts w:ascii="Microsoft YaHei" w:hAnsi="Microsoft YaHei"/>
        </w:rPr>
        <w:t>不替用户做最终决定。</w:t>
      </w:r>
    </w:p>
    <w:p>
      <w:pPr>
        <w:pStyle w:val="ListBullet"/>
      </w:pPr>
      <w:r>
        <w:rPr>
          <w:rFonts w:ascii="Microsoft YaHei" w:hAnsi="Microsoft YaHei"/>
        </w:rPr>
        <w:t>不断言他人真实想法。</w:t>
      </w:r>
    </w:p>
    <w:p>
      <w:pPr>
        <w:pStyle w:val="ListBullet"/>
      </w:pPr>
      <w:r>
        <w:rPr>
          <w:rFonts w:ascii="Microsoft YaHei" w:hAnsi="Microsoft YaHei"/>
        </w:rPr>
        <w:t>不根据命理制造事实。</w:t>
      </w:r>
    </w:p>
    <w:p>
      <w:pPr>
        <w:pStyle w:val="ListBullet"/>
      </w:pPr>
      <w:r>
        <w:rPr>
          <w:rFonts w:ascii="Microsoft YaHei" w:hAnsi="Microsoft YaHei"/>
        </w:rPr>
        <w:t>不把低置信结果包装成确定判断。</w:t>
      </w:r>
    </w:p>
    <w:p>
      <w:pPr>
        <w:pStyle w:val="ListBullet"/>
      </w:pPr>
      <w:r>
        <w:rPr>
          <w:rFonts w:ascii="Microsoft YaHei" w:hAnsi="Microsoft YaHei"/>
        </w:rPr>
        <w:t>不通过付费提高置信度或改变结论方向。</w:t>
      </w:r>
    </w:p>
    <w:p>
      <w:pPr>
        <w:spacing w:after="80"/>
      </w:pPr>
      <w:r>
        <w:rPr>
          <w:rFonts w:ascii="Microsoft YaHei" w:hAnsi="Microsoft YaHei"/>
        </w:rPr>
        <w:t>高风险输入必须触发降级、提醒或拒绝，而不是生成强建议。</w:t>
      </w:r>
    </w:p>
    <w:p>
      <w:pPr>
        <w:pStyle w:val="Heading1"/>
      </w:pPr>
      <w:r>
        <w:rPr>
          <w:rFonts w:ascii="Microsoft YaHei" w:hAnsi="Microsoft YaHei"/>
        </w:rPr>
        <w:t>14. 商业化原则</w:t>
      </w:r>
    </w:p>
    <w:p>
      <w:pPr>
        <w:spacing w:after="80"/>
      </w:pPr>
      <w:r>
        <w:rPr>
          <w:rFonts w:ascii="Microsoft YaHei" w:hAnsi="Microsoft YaHei"/>
        </w:rPr>
        <w:t>当前工程实现不接支付，不应引入支付逻辑。</w:t>
      </w:r>
    </w:p>
    <w:p>
      <w:pPr>
        <w:spacing w:after="80"/>
      </w:pPr>
      <w:r>
        <w:rPr>
          <w:rFonts w:ascii="Microsoft YaHei" w:hAnsi="Microsoft YaHei"/>
        </w:rPr>
        <w:t>未来如果设计商业化，用户付费购买的也只能是：</w:t>
      </w:r>
    </w:p>
    <w:p>
      <w:pPr>
        <w:pStyle w:val="ListBullet"/>
      </w:pPr>
      <w:r>
        <w:rPr>
          <w:rFonts w:ascii="Microsoft YaHei" w:hAnsi="Microsoft YaHei"/>
        </w:rPr>
        <w:t>更完整的证据回放</w:t>
      </w:r>
    </w:p>
    <w:p>
      <w:pPr>
        <w:pStyle w:val="ListBullet"/>
      </w:pPr>
      <w:r>
        <w:rPr>
          <w:rFonts w:ascii="Microsoft YaHei" w:hAnsi="Microsoft YaHei"/>
        </w:rPr>
        <w:t>更长的路径比较</w:t>
      </w:r>
    </w:p>
    <w:p>
      <w:pPr>
        <w:pStyle w:val="ListBullet"/>
      </w:pPr>
      <w:r>
        <w:rPr>
          <w:rFonts w:ascii="Microsoft YaHei" w:hAnsi="Microsoft YaHei"/>
        </w:rPr>
        <w:t>更多现实材料整理</w:t>
      </w:r>
    </w:p>
    <w:p>
      <w:pPr>
        <w:pStyle w:val="ListBullet"/>
      </w:pPr>
      <w:r>
        <w:rPr>
          <w:rFonts w:ascii="Microsoft YaHei" w:hAnsi="Microsoft YaHei"/>
        </w:rPr>
        <w:t>更系统的观察清单</w:t>
      </w:r>
    </w:p>
    <w:p>
      <w:pPr>
        <w:pStyle w:val="ListBullet"/>
      </w:pPr>
      <w:r>
        <w:rPr>
          <w:rFonts w:ascii="Microsoft YaHei" w:hAnsi="Microsoft YaHei"/>
        </w:rPr>
        <w:t>更好的校准与复盘工具</w:t>
      </w:r>
    </w:p>
    <w:p>
      <w:pPr>
        <w:spacing w:after="80"/>
      </w:pPr>
      <w:r>
        <w:rPr>
          <w:rFonts w:ascii="Microsoft YaHei" w:hAnsi="Microsoft YaHei"/>
        </w:rPr>
        <w:t>用户不能付费购买：</w:t>
      </w:r>
    </w:p>
    <w:p>
      <w:pPr>
        <w:pStyle w:val="ListBullet"/>
      </w:pPr>
      <w:r>
        <w:rPr>
          <w:rFonts w:ascii="Microsoft YaHei" w:hAnsi="Microsoft YaHei"/>
        </w:rPr>
        <w:t>更确定的命运</w:t>
      </w:r>
    </w:p>
    <w:p>
      <w:pPr>
        <w:pStyle w:val="ListBullet"/>
      </w:pPr>
      <w:r>
        <w:rPr>
          <w:rFonts w:ascii="Microsoft YaHei" w:hAnsi="Microsoft YaHei"/>
        </w:rPr>
        <w:t>更高 confidence</w:t>
      </w:r>
    </w:p>
    <w:p>
      <w:pPr>
        <w:pStyle w:val="ListBullet"/>
      </w:pPr>
      <w:r>
        <w:rPr>
          <w:rFonts w:ascii="Microsoft YaHei" w:hAnsi="Microsoft YaHei"/>
        </w:rPr>
        <w:t>被隐藏的恐惧结论</w:t>
      </w:r>
    </w:p>
    <w:p>
      <w:pPr>
        <w:pStyle w:val="ListBullet"/>
      </w:pPr>
      <w:r>
        <w:rPr>
          <w:rFonts w:ascii="Microsoft YaHei" w:hAnsi="Microsoft YaHei"/>
        </w:rPr>
        <w:t>对他人真实想法的断言</w:t>
      </w:r>
    </w:p>
    <w:p>
      <w:pPr>
        <w:pStyle w:val="ListBullet"/>
      </w:pPr>
      <w:r>
        <w:rPr>
          <w:rFonts w:ascii="Microsoft YaHei" w:hAnsi="Microsoft YaHei"/>
        </w:rPr>
        <w:t>绕过安全降级</w:t>
      </w:r>
    </w:p>
    <w:p>
      <w:pPr>
        <w:pStyle w:val="Heading1"/>
      </w:pPr>
      <w:r>
        <w:rPr>
          <w:rFonts w:ascii="Microsoft YaHei" w:hAnsi="Microsoft YaHei"/>
        </w:rPr>
        <w:t>15. 当前工程验收基准</w:t>
      </w:r>
    </w:p>
    <w:p>
      <w:pPr>
        <w:spacing w:after="80"/>
      </w:pPr>
      <w:r>
        <w:rPr>
          <w:rFonts w:ascii="Microsoft YaHei" w:hAnsi="Microsoft YaHei"/>
        </w:rPr>
        <w:t>当前主流程验收：</w:t>
      </w:r>
    </w:p>
    <w:p>
      <w:pPr>
        <w:pStyle w:val="ListBullet"/>
      </w:pPr>
      <w:r>
        <w:rPr>
          <w:rFonts w:ascii="Microsoft YaHei" w:hAnsi="Microsoft YaHei"/>
        </w:rPr>
        <w:t>Dashboard 像产品首页，不像后台。</w:t>
      </w:r>
    </w:p>
    <w:p>
      <w:pPr>
        <w:pStyle w:val="ListBullet"/>
      </w:pPr>
      <w:r>
        <w:rPr>
          <w:rFonts w:ascii="Microsoft YaHei" w:hAnsi="Microsoft YaHei"/>
        </w:rPr>
        <w:t>Start 像真实案例提交页，不像命理表单。</w:t>
      </w:r>
    </w:p>
    <w:p>
      <w:pPr>
        <w:pStyle w:val="ListBullet"/>
      </w:pPr>
      <w:r>
        <w:rPr>
          <w:rFonts w:ascii="Microsoft YaHei" w:hAnsi="Microsoft YaHei"/>
        </w:rPr>
        <w:t>Running 像沙盘展开过程，不像系统日志。</w:t>
      </w:r>
    </w:p>
    <w:p>
      <w:pPr>
        <w:pStyle w:val="ListBullet"/>
      </w:pPr>
      <w:r>
        <w:rPr>
          <w:rFonts w:ascii="Microsoft YaHei" w:hAnsi="Microsoft YaHei"/>
        </w:rPr>
        <w:t>Result 像现实推演报告，不像 claim/debug 页面。</w:t>
      </w:r>
    </w:p>
    <w:p>
      <w:pPr>
        <w:pStyle w:val="ListBullet"/>
      </w:pPr>
      <w:r>
        <w:rPr>
          <w:rFonts w:ascii="Microsoft YaHei" w:hAnsi="Microsoft YaHei"/>
        </w:rPr>
        <w:t>Runtime Capability 清楚但不压主体验。</w:t>
      </w:r>
    </w:p>
    <w:p>
      <w:pPr>
        <w:pStyle w:val="ListBullet"/>
      </w:pPr>
      <w:r>
        <w:rPr>
          <w:rFonts w:ascii="Microsoft YaHei" w:hAnsi="Microsoft YaHei"/>
        </w:rPr>
        <w:t>Debug 完整保留但默认折叠。</w:t>
      </w:r>
    </w:p>
    <w:p>
      <w:pPr>
        <w:pStyle w:val="ListBullet"/>
      </w:pPr>
      <w:r>
        <w:rPr>
          <w:rFonts w:ascii="Microsoft YaHei" w:hAnsi="Microsoft YaHei"/>
        </w:rPr>
        <w:t>中文主流程自然。</w:t>
      </w:r>
    </w:p>
    <w:p>
      <w:pPr>
        <w:pStyle w:val="ListBullet"/>
      </w:pPr>
      <w:r>
        <w:rPr>
          <w:rFonts w:ascii="Microsoft YaHei" w:hAnsi="Microsoft YaHei"/>
        </w:rPr>
        <w:t>英文主流程不残留中文 UI 文案。</w:t>
      </w:r>
    </w:p>
    <w:p>
      <w:pPr>
        <w:pStyle w:val="ListBullet"/>
      </w:pPr>
      <w:r>
        <w:rPr>
          <w:rFonts w:ascii="Microsoft YaHei" w:hAnsi="Microsoft YaHei"/>
        </w:rPr>
        <w:t>移动端主流程不横向溢出。</w:t>
      </w:r>
    </w:p>
    <w:p>
      <w:pPr>
        <w:pStyle w:val="ListBullet"/>
      </w:pPr>
      <w:r>
        <w:rPr>
          <w:rFonts w:ascii="Microsoft YaHei" w:hAnsi="Microsoft YaHei"/>
        </w:rPr>
        <w:t>`npm run check` 通过。</w:t>
      </w:r>
    </w:p>
    <w:p>
      <w:pPr>
        <w:pStyle w:val="Heading1"/>
      </w:pPr>
      <w:r>
        <w:rPr>
          <w:rFonts w:ascii="Microsoft YaHei" w:hAnsi="Microsoft YaHei"/>
        </w:rPr>
        <w:t>16. 下一阶段建议</w:t>
      </w:r>
    </w:p>
    <w:p>
      <w:pPr>
        <w:spacing w:after="80"/>
      </w:pPr>
      <w:r>
        <w:rPr>
          <w:rFonts w:ascii="Microsoft YaHei" w:hAnsi="Microsoft YaHei"/>
        </w:rPr>
        <w:t>下一阶段不应继续泛化美化，而应提升真实 grounding 能力：</w:t>
      </w:r>
    </w:p>
    <w:p>
      <w:pPr>
        <w:pStyle w:val="ListNumber"/>
      </w:pPr>
      <w:r>
        <w:rPr>
          <w:rFonts w:ascii="Microsoft YaHei" w:hAnsi="Microsoft YaHei"/>
        </w:rPr>
        <w:t>强化 DeepSeek Reality Intake 的结构化抽取质量。</w:t>
      </w:r>
    </w:p>
    <w:p>
      <w:pPr>
        <w:pStyle w:val="ListNumber"/>
      </w:pPr>
      <w:r>
        <w:rPr>
          <w:rFonts w:ascii="Microsoft YaHei" w:hAnsi="Microsoft YaHei"/>
        </w:rPr>
        <w:t>增强外部现实来源检索与引用回放。</w:t>
      </w:r>
    </w:p>
    <w:p>
      <w:pPr>
        <w:pStyle w:val="ListNumber"/>
      </w:pPr>
      <w:r>
        <w:rPr>
          <w:rFonts w:ascii="Microsoft YaHei" w:hAnsi="Microsoft YaHei"/>
        </w:rPr>
        <w:t>提升现实节点、现实压力和缺失信息的可解释性。</w:t>
      </w:r>
    </w:p>
    <w:p>
      <w:pPr>
        <w:pStyle w:val="ListNumber"/>
      </w:pPr>
      <w:r>
        <w:rPr>
          <w:rFonts w:ascii="Microsoft YaHei" w:hAnsi="Microsoft YaHei"/>
        </w:rPr>
        <w:t>让路径事件更少模板化、更贴近用户材料。</w:t>
      </w:r>
    </w:p>
    <w:p>
      <w:pPr>
        <w:pStyle w:val="ListNumber"/>
      </w:pPr>
      <w:r>
        <w:rPr>
          <w:rFonts w:ascii="Microsoft YaHei" w:hAnsi="Microsoft YaHei"/>
        </w:rPr>
        <w:t>建立评估集，区分 UI 完整度和真实推演准确度。</w:t>
      </w:r>
    </w:p>
    <w:p>
      <w:pPr>
        <w:pStyle w:val="ListNumber"/>
      </w:pPr>
      <w:r>
        <w:rPr>
          <w:rFonts w:ascii="Microsoft YaHei" w:hAnsi="Microsoft YaHei"/>
        </w:rPr>
        <w:t>继续保持命理为调权层，而不是事实生成层。</w:t>
      </w:r>
    </w:p>
    <w:p>
      <w:pPr>
        <w:spacing w:after="80"/>
      </w:pPr>
      <w:r>
        <w:rPr>
          <w:rFonts w:ascii="Microsoft YaHei" w:hAnsi="Microsoft YaHei"/>
        </w:rPr>
        <w:t>最终目标：用户不是相信“命理说了什么”，而是相信 Astraloom 先认真读懂现实，再把几种可能路径以有依据、有不确定性、有观察点的方式展开给他们看。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traloomQuote">
    <w:name w:val="Astraloom Quote"/>
    <w:rPr>
      <w:rFonts w:ascii="Microsoft YaHei" w:hAnsi="Microsoft YaHei"/>
      <w:b w:val="0"/>
      <w:color w:val="2F5D3D"/>
      <w:sz w:val="22"/>
    </w:rPr>
  </w:style>
  <w:style w:type="paragraph" w:customStyle="1" w:styleId="AstraloomMeta">
    <w:name w:val="Astraloom Meta"/>
    <w:rPr>
      <w:rFonts w:ascii="Microsoft YaHei" w:hAnsi="Microsoft YaHei"/>
      <w:b w:val="0"/>
      <w:color w:val="62695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