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0C340">
      <w:pPr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第二版Power Up 2 Level 2</w:t>
      </w:r>
      <w:r>
        <w:rPr>
          <w:rFonts w:hint="eastAsia" w:ascii="黑体" w:hAnsi="黑体" w:eastAsia="黑体"/>
          <w:sz w:val="28"/>
          <w:szCs w:val="28"/>
        </w:rPr>
        <w:t>编写教材依据</w:t>
      </w:r>
    </w:p>
    <w:p w14:paraId="06149B6C">
      <w:pPr>
        <w:rPr>
          <w:rFonts w:hint="eastAsia"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教材目录列表</w:t>
      </w:r>
    </w:p>
    <w:tbl>
      <w:tblPr>
        <w:tblW w:w="12825" w:type="dxa"/>
        <w:tblCellSpacing w:w="15" w:type="dxa"/>
        <w:tblInd w:w="-5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0"/>
        <w:gridCol w:w="1000"/>
        <w:gridCol w:w="2368"/>
        <w:gridCol w:w="1878"/>
        <w:gridCol w:w="2088"/>
        <w:gridCol w:w="2719"/>
        <w:gridCol w:w="1912"/>
      </w:tblGrid>
      <w:tr w14:paraId="0CA40D15">
        <w:trPr>
          <w:tblHeader/>
          <w:tblCellSpacing w:w="15" w:type="dxa"/>
        </w:trPr>
        <w:tc>
          <w:tcPr>
            <w:tcW w:w="815" w:type="dxa"/>
            <w:shd w:val="clear"/>
            <w:vAlign w:val="center"/>
          </w:tcPr>
          <w:p w14:paraId="322DD7DC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970" w:type="dxa"/>
            <w:shd w:val="clear"/>
            <w:vAlign w:val="center"/>
          </w:tcPr>
          <w:p w14:paraId="1C19BA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</w:t>
            </w:r>
            <w:r>
              <w:rPr>
                <w:rStyle w:val="134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itle</w:t>
            </w:r>
          </w:p>
        </w:tc>
        <w:tc>
          <w:tcPr>
            <w:tcW w:w="2338" w:type="dxa"/>
            <w:shd w:val="clear"/>
            <w:vAlign w:val="center"/>
          </w:tcPr>
          <w:p w14:paraId="6D7A85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Essential Question</w:t>
            </w:r>
          </w:p>
        </w:tc>
        <w:tc>
          <w:tcPr>
            <w:tcW w:w="1848" w:type="dxa"/>
            <w:shd w:val="clear"/>
            <w:vAlign w:val="center"/>
          </w:tcPr>
          <w:p w14:paraId="3F4426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34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Theme</w:t>
            </w:r>
          </w:p>
        </w:tc>
        <w:tc>
          <w:tcPr>
            <w:tcW w:w="2058" w:type="dxa"/>
            <w:shd w:val="clear"/>
            <w:vAlign w:val="center"/>
          </w:tcPr>
          <w:p w14:paraId="6C1406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Grammar</w:t>
            </w:r>
          </w:p>
        </w:tc>
        <w:tc>
          <w:tcPr>
            <w:tcW w:w="2689" w:type="dxa"/>
            <w:shd w:val="clear"/>
            <w:vAlign w:val="center"/>
          </w:tcPr>
          <w:p w14:paraId="216EC8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Cross-curricular</w:t>
            </w:r>
          </w:p>
        </w:tc>
        <w:tc>
          <w:tcPr>
            <w:tcW w:w="1867" w:type="dxa"/>
            <w:shd w:val="clear"/>
            <w:vAlign w:val="center"/>
          </w:tcPr>
          <w:p w14:paraId="698CD1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Literature</w:t>
            </w:r>
          </w:p>
        </w:tc>
      </w:tr>
      <w:tr w14:paraId="512E344D">
        <w:trPr>
          <w:tblCellSpacing w:w="15" w:type="dxa"/>
        </w:trPr>
        <w:tc>
          <w:tcPr>
            <w:tcW w:w="815" w:type="dxa"/>
            <w:shd w:val="clear"/>
            <w:vAlign w:val="center"/>
          </w:tcPr>
          <w:p w14:paraId="76F6F2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Unit 1</w:t>
            </w:r>
          </w:p>
        </w:tc>
        <w:tc>
          <w:tcPr>
            <w:tcW w:w="970" w:type="dxa"/>
            <w:shd w:val="clear"/>
            <w:vAlign w:val="center"/>
          </w:tcPr>
          <w:p w14:paraId="494ED8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 day on the farm</w:t>
            </w:r>
          </w:p>
        </w:tc>
        <w:tc>
          <w:tcPr>
            <w:tcW w:w="2338" w:type="dxa"/>
            <w:shd w:val="clear"/>
            <w:vAlign w:val="center"/>
          </w:tcPr>
          <w:p w14:paraId="1CCED2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How do we organise our daily routines and look after our world?</w:t>
            </w:r>
          </w:p>
        </w:tc>
        <w:tc>
          <w:tcPr>
            <w:tcW w:w="1848" w:type="dxa"/>
            <w:shd w:val="clear"/>
            <w:vAlign w:val="center"/>
          </w:tcPr>
          <w:p w14:paraId="6FBB6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Countryside; Daily routines</w:t>
            </w:r>
          </w:p>
        </w:tc>
        <w:tc>
          <w:tcPr>
            <w:tcW w:w="2058" w:type="dxa"/>
            <w:shd w:val="clear"/>
            <w:vAlign w:val="center"/>
          </w:tcPr>
          <w:p w14:paraId="7D537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Present continuous review; Present simple for routines; </w:t>
            </w:r>
            <w:r>
              <w:rPr>
                <w:rStyle w:val="13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o'clock</w:t>
            </w:r>
          </w:p>
        </w:tc>
        <w:tc>
          <w:tcPr>
            <w:tcW w:w="2689" w:type="dxa"/>
            <w:shd w:val="clear"/>
            <w:vAlign w:val="center"/>
          </w:tcPr>
          <w:p w14:paraId="49B380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Look after our planet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— Learn about how to look after our planet</w:t>
            </w:r>
          </w:p>
        </w:tc>
        <w:tc>
          <w:tcPr>
            <w:tcW w:w="1867" w:type="dxa"/>
            <w:shd w:val="clear"/>
            <w:vAlign w:val="center"/>
          </w:tcPr>
          <w:p w14:paraId="25CEE7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The race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— A poem</w:t>
            </w:r>
          </w:p>
        </w:tc>
      </w:tr>
      <w:tr w14:paraId="32B387E6">
        <w:trPr>
          <w:tblCellSpacing w:w="15" w:type="dxa"/>
        </w:trPr>
        <w:tc>
          <w:tcPr>
            <w:tcW w:w="815" w:type="dxa"/>
            <w:shd w:val="clear"/>
            <w:vAlign w:val="center"/>
          </w:tcPr>
          <w:p w14:paraId="405880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Unit 2</w:t>
            </w:r>
          </w:p>
        </w:tc>
        <w:tc>
          <w:tcPr>
            <w:tcW w:w="970" w:type="dxa"/>
            <w:shd w:val="clear"/>
            <w:vAlign w:val="center"/>
          </w:tcPr>
          <w:p w14:paraId="560779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My week</w:t>
            </w:r>
          </w:p>
        </w:tc>
        <w:tc>
          <w:tcPr>
            <w:tcW w:w="2338" w:type="dxa"/>
            <w:shd w:val="clear"/>
            <w:vAlign w:val="center"/>
          </w:tcPr>
          <w:p w14:paraId="308CED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How can we plan our time, have fun and stay safe?</w:t>
            </w:r>
          </w:p>
        </w:tc>
        <w:tc>
          <w:tcPr>
            <w:tcW w:w="1848" w:type="dxa"/>
            <w:shd w:val="clear"/>
            <w:vAlign w:val="center"/>
          </w:tcPr>
          <w:p w14:paraId="5A1BF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Days of the week; Free time activities</w:t>
            </w:r>
          </w:p>
        </w:tc>
        <w:tc>
          <w:tcPr>
            <w:tcW w:w="2058" w:type="dxa"/>
            <w:shd w:val="clear"/>
            <w:vAlign w:val="center"/>
          </w:tcPr>
          <w:p w14:paraId="500083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How often …?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and adverbs of frequency; Present simple with </w:t>
            </w:r>
            <w:r>
              <w:rPr>
                <w:rStyle w:val="13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always, often, sometimes, never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; </w:t>
            </w:r>
            <w:r>
              <w:rPr>
                <w:rStyle w:val="13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must / mustn't</w:t>
            </w:r>
          </w:p>
        </w:tc>
        <w:tc>
          <w:tcPr>
            <w:tcW w:w="2689" w:type="dxa"/>
            <w:shd w:val="clear"/>
            <w:vAlign w:val="center"/>
          </w:tcPr>
          <w:p w14:paraId="64B6BE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Let's be healthy!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— Learn about being safe when doing exercise and sports</w:t>
            </w:r>
          </w:p>
        </w:tc>
        <w:tc>
          <w:tcPr>
            <w:tcW w:w="1867" w:type="dxa"/>
            <w:shd w:val="clear"/>
            <w:vAlign w:val="center"/>
          </w:tcPr>
          <w:p w14:paraId="392BA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 bad, bad Monday morning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— A narrative</w:t>
            </w:r>
          </w:p>
        </w:tc>
      </w:tr>
      <w:tr w14:paraId="15E87F6C">
        <w:trPr>
          <w:tblCellSpacing w:w="15" w:type="dxa"/>
        </w:trPr>
        <w:tc>
          <w:tcPr>
            <w:tcW w:w="815" w:type="dxa"/>
            <w:shd w:val="clear"/>
            <w:vAlign w:val="center"/>
          </w:tcPr>
          <w:p w14:paraId="48F390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Unit 3</w:t>
            </w:r>
          </w:p>
        </w:tc>
        <w:tc>
          <w:tcPr>
            <w:tcW w:w="970" w:type="dxa"/>
            <w:shd w:val="clear"/>
            <w:vAlign w:val="center"/>
          </w:tcPr>
          <w:p w14:paraId="21D60E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Party time!</w:t>
            </w:r>
          </w:p>
        </w:tc>
        <w:tc>
          <w:tcPr>
            <w:tcW w:w="2338" w:type="dxa"/>
            <w:shd w:val="clear"/>
            <w:vAlign w:val="center"/>
          </w:tcPr>
          <w:p w14:paraId="7C13EA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How do we describe what people do and help one another?</w:t>
            </w:r>
          </w:p>
        </w:tc>
        <w:tc>
          <w:tcPr>
            <w:tcW w:w="1848" w:type="dxa"/>
            <w:shd w:val="clear"/>
            <w:vAlign w:val="center"/>
          </w:tcPr>
          <w:p w14:paraId="32DA2C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Jobs and parties; Physical descriptions</w:t>
            </w:r>
          </w:p>
        </w:tc>
        <w:tc>
          <w:tcPr>
            <w:tcW w:w="2058" w:type="dxa"/>
            <w:shd w:val="clear"/>
            <w:vAlign w:val="center"/>
          </w:tcPr>
          <w:p w14:paraId="4CA9D9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Present simple and present continuous; </w:t>
            </w:r>
            <w:r>
              <w:rPr>
                <w:rStyle w:val="13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Why …? / Because …</w:t>
            </w:r>
          </w:p>
        </w:tc>
        <w:tc>
          <w:tcPr>
            <w:tcW w:w="2689" w:type="dxa"/>
            <w:shd w:val="clear"/>
            <w:vAlign w:val="center"/>
          </w:tcPr>
          <w:p w14:paraId="6432AB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People who help us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— Learn about people who help us at home, at school and in the community</w:t>
            </w:r>
          </w:p>
        </w:tc>
        <w:tc>
          <w:tcPr>
            <w:tcW w:w="1867" w:type="dxa"/>
            <w:shd w:val="clear"/>
            <w:vAlign w:val="center"/>
          </w:tcPr>
          <w:p w14:paraId="1FFAE9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The costume party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— A story</w:t>
            </w:r>
          </w:p>
        </w:tc>
      </w:tr>
      <w:tr w14:paraId="1A974D23">
        <w:trPr>
          <w:tblCellSpacing w:w="15" w:type="dxa"/>
        </w:trPr>
        <w:tc>
          <w:tcPr>
            <w:tcW w:w="815" w:type="dxa"/>
            <w:shd w:val="clear"/>
            <w:vAlign w:val="center"/>
          </w:tcPr>
          <w:p w14:paraId="08E772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Unit 4</w:t>
            </w:r>
          </w:p>
        </w:tc>
        <w:tc>
          <w:tcPr>
            <w:tcW w:w="970" w:type="dxa"/>
            <w:shd w:val="clear"/>
            <w:vAlign w:val="center"/>
          </w:tcPr>
          <w:p w14:paraId="295C15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The family at home</w:t>
            </w:r>
          </w:p>
        </w:tc>
        <w:tc>
          <w:tcPr>
            <w:tcW w:w="2338" w:type="dxa"/>
            <w:shd w:val="clear"/>
            <w:vAlign w:val="center"/>
          </w:tcPr>
          <w:p w14:paraId="64A09F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How can we describe and compare people, things and homes?</w:t>
            </w:r>
          </w:p>
        </w:tc>
        <w:tc>
          <w:tcPr>
            <w:tcW w:w="1848" w:type="dxa"/>
            <w:shd w:val="clear"/>
            <w:vAlign w:val="center"/>
          </w:tcPr>
          <w:p w14:paraId="1C1D1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Extended family; In and around the home</w:t>
            </w:r>
          </w:p>
        </w:tc>
        <w:tc>
          <w:tcPr>
            <w:tcW w:w="2058" w:type="dxa"/>
            <w:shd w:val="clear"/>
            <w:vAlign w:val="center"/>
          </w:tcPr>
          <w:p w14:paraId="466226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Comparative adjectives with </w:t>
            </w:r>
            <w:r>
              <w:rPr>
                <w:rStyle w:val="13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-er/-ier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and </w:t>
            </w:r>
            <w:r>
              <w:rPr>
                <w:rStyle w:val="13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better/worse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; Possessive pronouns</w:t>
            </w:r>
          </w:p>
        </w:tc>
        <w:tc>
          <w:tcPr>
            <w:tcW w:w="2689" w:type="dxa"/>
            <w:shd w:val="clear"/>
            <w:vAlign w:val="center"/>
          </w:tcPr>
          <w:p w14:paraId="0D63C2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Machines in our homes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— Learn about machines at home and how they work</w:t>
            </w:r>
          </w:p>
        </w:tc>
        <w:tc>
          <w:tcPr>
            <w:tcW w:w="1867" w:type="dxa"/>
            <w:shd w:val="clear"/>
            <w:vAlign w:val="center"/>
          </w:tcPr>
          <w:p w14:paraId="385BA0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Surprise!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— A story</w:t>
            </w:r>
          </w:p>
        </w:tc>
      </w:tr>
      <w:tr w14:paraId="3E177500">
        <w:trPr>
          <w:tblCellSpacing w:w="15" w:type="dxa"/>
        </w:trPr>
        <w:tc>
          <w:tcPr>
            <w:tcW w:w="815" w:type="dxa"/>
            <w:shd w:val="clear"/>
            <w:vAlign w:val="center"/>
          </w:tcPr>
          <w:p w14:paraId="5E506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Unit 5</w:t>
            </w:r>
          </w:p>
        </w:tc>
        <w:tc>
          <w:tcPr>
            <w:tcW w:w="970" w:type="dxa"/>
            <w:shd w:val="clear"/>
            <w:vAlign w:val="center"/>
          </w:tcPr>
          <w:p w14:paraId="670512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Animal world</w:t>
            </w:r>
          </w:p>
        </w:tc>
        <w:tc>
          <w:tcPr>
            <w:tcW w:w="2338" w:type="dxa"/>
            <w:shd w:val="clear"/>
            <w:vAlign w:val="center"/>
          </w:tcPr>
          <w:p w14:paraId="42E758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How are animals different, and how can we understand their lives?</w:t>
            </w:r>
          </w:p>
        </w:tc>
        <w:tc>
          <w:tcPr>
            <w:tcW w:w="1848" w:type="dxa"/>
            <w:shd w:val="clear"/>
            <w:vAlign w:val="center"/>
          </w:tcPr>
          <w:p w14:paraId="14621A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Wild and domestic animals; Action verbs</w:t>
            </w:r>
          </w:p>
        </w:tc>
        <w:tc>
          <w:tcPr>
            <w:tcW w:w="2058" w:type="dxa"/>
            <w:shd w:val="clear"/>
            <w:vAlign w:val="center"/>
          </w:tcPr>
          <w:p w14:paraId="0A1240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Superlative adjectives; Prepositions: </w:t>
            </w:r>
            <w:r>
              <w:rPr>
                <w:rStyle w:val="13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above, below, near, opposite</w:t>
            </w:r>
          </w:p>
        </w:tc>
        <w:tc>
          <w:tcPr>
            <w:tcW w:w="2689" w:type="dxa"/>
            <w:shd w:val="clear"/>
            <w:vAlign w:val="center"/>
          </w:tcPr>
          <w:p w14:paraId="5D71F4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The animal kingdom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— Learn about animals and their food</w:t>
            </w:r>
          </w:p>
        </w:tc>
        <w:tc>
          <w:tcPr>
            <w:tcW w:w="1867" w:type="dxa"/>
            <w:shd w:val="clear"/>
            <w:vAlign w:val="center"/>
          </w:tcPr>
          <w:p w14:paraId="0AAC08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Why the kangaroo has a pouch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— An Australian Dreamtime story</w:t>
            </w:r>
          </w:p>
        </w:tc>
      </w:tr>
      <w:tr w14:paraId="06939846">
        <w:trPr>
          <w:tblCellSpacing w:w="15" w:type="dxa"/>
        </w:trPr>
        <w:tc>
          <w:tcPr>
            <w:tcW w:w="815" w:type="dxa"/>
            <w:shd w:val="clear"/>
            <w:vAlign w:val="center"/>
          </w:tcPr>
          <w:p w14:paraId="55611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Unit 6</w:t>
            </w:r>
          </w:p>
        </w:tc>
        <w:tc>
          <w:tcPr>
            <w:tcW w:w="970" w:type="dxa"/>
            <w:shd w:val="clear"/>
            <w:vAlign w:val="center"/>
          </w:tcPr>
          <w:p w14:paraId="42C2B9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Our weather</w:t>
            </w:r>
          </w:p>
        </w:tc>
        <w:tc>
          <w:tcPr>
            <w:tcW w:w="2338" w:type="dxa"/>
            <w:shd w:val="clear"/>
            <w:vAlign w:val="center"/>
          </w:tcPr>
          <w:p w14:paraId="4095E4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How does weather affect the world and our lives?</w:t>
            </w:r>
          </w:p>
        </w:tc>
        <w:tc>
          <w:tcPr>
            <w:tcW w:w="1848" w:type="dxa"/>
            <w:shd w:val="clear"/>
            <w:vAlign w:val="center"/>
          </w:tcPr>
          <w:p w14:paraId="3BD51A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The weather; Clothes</w:t>
            </w:r>
          </w:p>
        </w:tc>
        <w:tc>
          <w:tcPr>
            <w:tcW w:w="2058" w:type="dxa"/>
            <w:shd w:val="clear"/>
            <w:vAlign w:val="center"/>
          </w:tcPr>
          <w:p w14:paraId="43E648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was / were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; </w:t>
            </w:r>
            <w:r>
              <w:rPr>
                <w:rStyle w:val="13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There was / There were</w:t>
            </w:r>
          </w:p>
        </w:tc>
        <w:tc>
          <w:tcPr>
            <w:tcW w:w="2689" w:type="dxa"/>
            <w:shd w:val="clear"/>
            <w:vAlign w:val="center"/>
          </w:tcPr>
          <w:p w14:paraId="14B16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What's the weather like today?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— Learn about instruments to measure the weather</w:t>
            </w:r>
          </w:p>
        </w:tc>
        <w:tc>
          <w:tcPr>
            <w:tcW w:w="1867" w:type="dxa"/>
            <w:shd w:val="clear"/>
            <w:vAlign w:val="center"/>
          </w:tcPr>
          <w:p w14:paraId="00F9EF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Fun in all types of weather!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— A poem</w:t>
            </w:r>
          </w:p>
        </w:tc>
      </w:tr>
      <w:tr w14:paraId="5F62AD7F">
        <w:trPr>
          <w:tblCellSpacing w:w="15" w:type="dxa"/>
        </w:trPr>
        <w:tc>
          <w:tcPr>
            <w:tcW w:w="815" w:type="dxa"/>
            <w:shd w:val="clear"/>
            <w:vAlign w:val="center"/>
          </w:tcPr>
          <w:p w14:paraId="0A82CE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Unit 7</w:t>
            </w:r>
          </w:p>
        </w:tc>
        <w:tc>
          <w:tcPr>
            <w:tcW w:w="970" w:type="dxa"/>
            <w:shd w:val="clear"/>
            <w:vAlign w:val="center"/>
          </w:tcPr>
          <w:p w14:paraId="0E9B18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Let's cook!</w:t>
            </w:r>
          </w:p>
        </w:tc>
        <w:tc>
          <w:tcPr>
            <w:tcW w:w="2338" w:type="dxa"/>
            <w:shd w:val="clear"/>
            <w:vAlign w:val="center"/>
          </w:tcPr>
          <w:p w14:paraId="08025D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Where does our food come from, and how do we prepare it?</w:t>
            </w:r>
          </w:p>
        </w:tc>
        <w:tc>
          <w:tcPr>
            <w:tcW w:w="1848" w:type="dxa"/>
            <w:shd w:val="clear"/>
            <w:vAlign w:val="center"/>
          </w:tcPr>
          <w:p w14:paraId="553628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Food; Actions in the kitchen</w:t>
            </w:r>
          </w:p>
        </w:tc>
        <w:tc>
          <w:tcPr>
            <w:tcW w:w="2058" w:type="dxa"/>
            <w:shd w:val="clear"/>
            <w:vAlign w:val="center"/>
          </w:tcPr>
          <w:p w14:paraId="04F204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Past simple: irregular verbs; Past simple: regular verbs</w:t>
            </w:r>
          </w:p>
        </w:tc>
        <w:tc>
          <w:tcPr>
            <w:tcW w:w="2689" w:type="dxa"/>
            <w:shd w:val="clear"/>
            <w:vAlign w:val="center"/>
          </w:tcPr>
          <w:p w14:paraId="4D0A72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Plants are delicious!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— Learn about how we use plants in food</w:t>
            </w:r>
          </w:p>
        </w:tc>
        <w:tc>
          <w:tcPr>
            <w:tcW w:w="1867" w:type="dxa"/>
            <w:shd w:val="clear"/>
            <w:vAlign w:val="center"/>
          </w:tcPr>
          <w:p w14:paraId="7911F8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Sonny's dream job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— A fantasy story</w:t>
            </w:r>
          </w:p>
        </w:tc>
      </w:tr>
      <w:tr w14:paraId="1E365312">
        <w:trPr>
          <w:tblCellSpacing w:w="15" w:type="dxa"/>
        </w:trPr>
        <w:tc>
          <w:tcPr>
            <w:tcW w:w="815" w:type="dxa"/>
            <w:shd w:val="clear"/>
            <w:vAlign w:val="center"/>
          </w:tcPr>
          <w:p w14:paraId="4EF35A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Unit 8</w:t>
            </w:r>
          </w:p>
        </w:tc>
        <w:tc>
          <w:tcPr>
            <w:tcW w:w="970" w:type="dxa"/>
            <w:shd w:val="clear"/>
            <w:vAlign w:val="center"/>
          </w:tcPr>
          <w:p w14:paraId="61F839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Around town</w:t>
            </w:r>
          </w:p>
        </w:tc>
        <w:tc>
          <w:tcPr>
            <w:tcW w:w="2338" w:type="dxa"/>
            <w:shd w:val="clear"/>
            <w:vAlign w:val="center"/>
          </w:tcPr>
          <w:p w14:paraId="5E964B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How can we travel around town safely and responsibly?</w:t>
            </w:r>
          </w:p>
        </w:tc>
        <w:tc>
          <w:tcPr>
            <w:tcW w:w="1848" w:type="dxa"/>
            <w:shd w:val="clear"/>
            <w:vAlign w:val="center"/>
          </w:tcPr>
          <w:p w14:paraId="7CA4E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 day trip; Places in town</w:t>
            </w:r>
          </w:p>
        </w:tc>
        <w:tc>
          <w:tcPr>
            <w:tcW w:w="2058" w:type="dxa"/>
            <w:shd w:val="clear"/>
            <w:vAlign w:val="center"/>
          </w:tcPr>
          <w:p w14:paraId="2B94EB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Past simple: more irregular verbs; </w:t>
            </w:r>
            <w:r>
              <w:rPr>
                <w:rStyle w:val="13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have to / don't have to</w:t>
            </w:r>
          </w:p>
        </w:tc>
        <w:tc>
          <w:tcPr>
            <w:tcW w:w="2689" w:type="dxa"/>
            <w:shd w:val="clear"/>
            <w:vAlign w:val="center"/>
          </w:tcPr>
          <w:p w14:paraId="6C1A4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Road safety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— Learn how to be safe in town</w:t>
            </w:r>
          </w:p>
        </w:tc>
        <w:tc>
          <w:tcPr>
            <w:tcW w:w="1867" w:type="dxa"/>
            <w:shd w:val="clear"/>
            <w:vAlign w:val="center"/>
          </w:tcPr>
          <w:p w14:paraId="6D917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Tom's first day on the school bus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— A fantasy story</w:t>
            </w:r>
          </w:p>
        </w:tc>
      </w:tr>
      <w:tr w14:paraId="7EAF24E4">
        <w:trPr>
          <w:tblCellSpacing w:w="15" w:type="dxa"/>
        </w:trPr>
        <w:tc>
          <w:tcPr>
            <w:tcW w:w="815" w:type="dxa"/>
            <w:shd w:val="clear"/>
            <w:vAlign w:val="center"/>
          </w:tcPr>
          <w:p w14:paraId="13EACB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Unit 9</w:t>
            </w:r>
          </w:p>
        </w:tc>
        <w:tc>
          <w:tcPr>
            <w:tcW w:w="970" w:type="dxa"/>
            <w:shd w:val="clear"/>
            <w:vAlign w:val="center"/>
          </w:tcPr>
          <w:p w14:paraId="1E19EB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 big change</w:t>
            </w:r>
          </w:p>
        </w:tc>
        <w:tc>
          <w:tcPr>
            <w:tcW w:w="2338" w:type="dxa"/>
            <w:shd w:val="clear"/>
            <w:vAlign w:val="center"/>
          </w:tcPr>
          <w:p w14:paraId="3D203C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How can we explore, compare and respond to new experiences?</w:t>
            </w:r>
          </w:p>
        </w:tc>
        <w:tc>
          <w:tcPr>
            <w:tcW w:w="1848" w:type="dxa"/>
            <w:shd w:val="clear"/>
            <w:vAlign w:val="center"/>
          </w:tcPr>
          <w:p w14:paraId="29F90D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Adjectives for opinions and feelings; A new adventure</w:t>
            </w:r>
          </w:p>
        </w:tc>
        <w:tc>
          <w:tcPr>
            <w:tcW w:w="2058" w:type="dxa"/>
            <w:shd w:val="clear"/>
            <w:vAlign w:val="center"/>
          </w:tcPr>
          <w:p w14:paraId="426529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Comparative adjectives with </w:t>
            </w:r>
            <w:r>
              <w:rPr>
                <w:rStyle w:val="13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more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; Superlative adjectives with </w:t>
            </w:r>
            <w:r>
              <w:rPr>
                <w:rStyle w:val="13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most</w:t>
            </w:r>
          </w:p>
        </w:tc>
        <w:tc>
          <w:tcPr>
            <w:tcW w:w="2689" w:type="dxa"/>
            <w:shd w:val="clear"/>
            <w:vAlign w:val="center"/>
          </w:tcPr>
          <w:p w14:paraId="3B4D02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The wonders of the world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— Learn about natural and man-made wonders of the world</w:t>
            </w:r>
          </w:p>
        </w:tc>
        <w:tc>
          <w:tcPr>
            <w:tcW w:w="1867" w:type="dxa"/>
            <w:shd w:val="clear"/>
            <w:vAlign w:val="center"/>
          </w:tcPr>
          <w:p w14:paraId="0601E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The mystery picnic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— A counting poem</w:t>
            </w:r>
          </w:p>
        </w:tc>
      </w:tr>
    </w:tbl>
    <w:p w14:paraId="77D1E232">
      <w:pPr>
        <w:rPr>
          <w:rFonts w:hint="eastAsia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3"/>
        <w:gridCol w:w="1237"/>
        <w:gridCol w:w="5850"/>
        <w:gridCol w:w="6398"/>
      </w:tblGrid>
      <w:tr w14:paraId="29210FC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7F2A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Unit</w:t>
            </w:r>
          </w:p>
        </w:tc>
        <w:tc>
          <w:tcPr>
            <w:tcW w:w="0" w:type="auto"/>
            <w:shd w:val="clear"/>
            <w:vAlign w:val="center"/>
          </w:tcPr>
          <w:p w14:paraId="06C20E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title</w:t>
            </w:r>
            <w:bookmarkStart w:id="0" w:name="_GoBack"/>
            <w:bookmarkEnd w:id="0"/>
          </w:p>
        </w:tc>
        <w:tc>
          <w:tcPr>
            <w:tcW w:w="0" w:type="auto"/>
            <w:shd w:val="clear"/>
            <w:vAlign w:val="center"/>
          </w:tcPr>
          <w:p w14:paraId="709F6A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教材要求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词汇 1</w:t>
            </w:r>
          </w:p>
        </w:tc>
        <w:tc>
          <w:tcPr>
            <w:tcW w:w="0" w:type="auto"/>
            <w:shd w:val="clear"/>
            <w:vAlign w:val="center"/>
          </w:tcPr>
          <w:p w14:paraId="7D14D2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教材要求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词汇 2</w:t>
            </w:r>
          </w:p>
        </w:tc>
      </w:tr>
      <w:tr w14:paraId="446B741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08A9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Unit 1</w:t>
            </w:r>
          </w:p>
        </w:tc>
        <w:tc>
          <w:tcPr>
            <w:tcW w:w="0" w:type="auto"/>
            <w:shd w:val="clear"/>
            <w:vAlign w:val="center"/>
          </w:tcPr>
          <w:p w14:paraId="5B65EC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 day on the farm</w:t>
            </w:r>
          </w:p>
        </w:tc>
        <w:tc>
          <w:tcPr>
            <w:tcW w:w="0" w:type="auto"/>
            <w:shd w:val="clear"/>
            <w:vAlign w:val="center"/>
          </w:tcPr>
          <w:p w14:paraId="4F93D4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Countryside: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countryside, farm, field, forest, grass, ground, lake, leaf/leaves, mountain, river, rock, tractor</w:t>
            </w:r>
          </w:p>
        </w:tc>
        <w:tc>
          <w:tcPr>
            <w:tcW w:w="0" w:type="auto"/>
            <w:shd w:val="clear"/>
            <w:vAlign w:val="center"/>
          </w:tcPr>
          <w:p w14:paraId="3A7B40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Daily routines: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wake up, get up, get dressed, have breakfast, have a shower, clean/brush your teeth, toothbrush, toothpaste, towel</w:t>
            </w:r>
          </w:p>
        </w:tc>
      </w:tr>
      <w:tr w14:paraId="45E2EBC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49C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Unit 2</w:t>
            </w:r>
          </w:p>
        </w:tc>
        <w:tc>
          <w:tcPr>
            <w:tcW w:w="0" w:type="auto"/>
            <w:shd w:val="clear"/>
            <w:vAlign w:val="center"/>
          </w:tcPr>
          <w:p w14:paraId="02EC58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My week</w:t>
            </w:r>
          </w:p>
        </w:tc>
        <w:tc>
          <w:tcPr>
            <w:tcW w:w="0" w:type="auto"/>
            <w:shd w:val="clear"/>
            <w:vAlign w:val="center"/>
          </w:tcPr>
          <w:p w14:paraId="4B3A63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Days of the week: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Monday, Tuesday, Wednesday, Thursday, Friday, Saturday, Sunday</w:t>
            </w:r>
          </w:p>
        </w:tc>
        <w:tc>
          <w:tcPr>
            <w:tcW w:w="0" w:type="auto"/>
            <w:shd w:val="clear"/>
            <w:vAlign w:val="center"/>
          </w:tcPr>
          <w:p w14:paraId="5B0FD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Free-time activities: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listen to music, write an email, go skating, read a comic/comics, go shopping, watch films, listen to a CD, watch a DVD</w:t>
            </w:r>
          </w:p>
        </w:tc>
      </w:tr>
      <w:tr w14:paraId="1B0F9C0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AD27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Unit 3</w:t>
            </w:r>
          </w:p>
        </w:tc>
        <w:tc>
          <w:tcPr>
            <w:tcW w:w="0" w:type="auto"/>
            <w:shd w:val="clear"/>
            <w:vAlign w:val="center"/>
          </w:tcPr>
          <w:p w14:paraId="54752E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Party time!</w:t>
            </w:r>
          </w:p>
        </w:tc>
        <w:tc>
          <w:tcPr>
            <w:tcW w:w="0" w:type="auto"/>
            <w:shd w:val="clear"/>
            <w:vAlign w:val="center"/>
          </w:tcPr>
          <w:p w14:paraId="0A12B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Jobs and parties: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clown, cook, costume, dentist, doctor, farmer, film star, invite, nurse, party, pirate, pop star, present, treasure</w:t>
            </w:r>
          </w:p>
        </w:tc>
        <w:tc>
          <w:tcPr>
            <w:tcW w:w="0" w:type="auto"/>
            <w:shd w:val="clear"/>
            <w:vAlign w:val="center"/>
          </w:tcPr>
          <w:p w14:paraId="019CD5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Physical descriptions: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curly, straight, blonde, fair, fat, thin, tall, short, long, ugly, beard, moustache</w:t>
            </w:r>
          </w:p>
        </w:tc>
      </w:tr>
      <w:tr w14:paraId="3B138E4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A419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Unit 4</w:t>
            </w:r>
          </w:p>
        </w:tc>
        <w:tc>
          <w:tcPr>
            <w:tcW w:w="0" w:type="auto"/>
            <w:shd w:val="clear"/>
            <w:vAlign w:val="center"/>
          </w:tcPr>
          <w:p w14:paraId="7A2735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The family at home</w:t>
            </w:r>
          </w:p>
        </w:tc>
        <w:tc>
          <w:tcPr>
            <w:tcW w:w="0" w:type="auto"/>
            <w:shd w:val="clear"/>
            <w:vAlign w:val="center"/>
          </w:tcPr>
          <w:p w14:paraId="32F422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Extended family: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aunt, uncle, cousin, parents, grandparents, son, daughter, children, grandson, granddaughter</w:t>
            </w:r>
          </w:p>
        </w:tc>
        <w:tc>
          <w:tcPr>
            <w:tcW w:w="0" w:type="auto"/>
            <w:shd w:val="clear"/>
            <w:vAlign w:val="center"/>
          </w:tcPr>
          <w:p w14:paraId="5AA251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 and around the home: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balcony, basement, downstairs, ground floor, first floor, second floor, inside, lift/elevator, outside, roof, stairs, upstairs</w:t>
            </w:r>
          </w:p>
        </w:tc>
      </w:tr>
      <w:tr w14:paraId="4ABF086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AFEF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Unit 5</w:t>
            </w:r>
          </w:p>
        </w:tc>
        <w:tc>
          <w:tcPr>
            <w:tcW w:w="0" w:type="auto"/>
            <w:shd w:val="clear"/>
            <w:vAlign w:val="center"/>
          </w:tcPr>
          <w:p w14:paraId="587B2D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Animal world</w:t>
            </w:r>
          </w:p>
        </w:tc>
        <w:tc>
          <w:tcPr>
            <w:tcW w:w="0" w:type="auto"/>
            <w:shd w:val="clear"/>
            <w:vAlign w:val="center"/>
          </w:tcPr>
          <w:p w14:paraId="4A687F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Wild &amp; domestic animals: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bat, bear, cage, dolphin, kangaroo, lion, panda, parrot, penguin, rabbit, whale</w:t>
            </w:r>
          </w:p>
        </w:tc>
        <w:tc>
          <w:tcPr>
            <w:tcW w:w="0" w:type="auto"/>
            <w:shd w:val="clear"/>
            <w:vAlign w:val="center"/>
          </w:tcPr>
          <w:p w14:paraId="35FC1F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Action verbs: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climb, fall, fly, hide, jump, lose, move, run, walk</w:t>
            </w:r>
          </w:p>
        </w:tc>
      </w:tr>
      <w:tr w14:paraId="54E0410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F797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Unit 6</w:t>
            </w:r>
          </w:p>
        </w:tc>
        <w:tc>
          <w:tcPr>
            <w:tcW w:w="0" w:type="auto"/>
            <w:shd w:val="clear"/>
            <w:vAlign w:val="center"/>
          </w:tcPr>
          <w:p w14:paraId="48656C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Our weather</w:t>
            </w:r>
          </w:p>
        </w:tc>
        <w:tc>
          <w:tcPr>
            <w:tcW w:w="0" w:type="auto"/>
            <w:shd w:val="clear"/>
            <w:vAlign w:val="center"/>
          </w:tcPr>
          <w:p w14:paraId="0A04FA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Weather: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cloud, rain, rainbow, snow, sunny, wind, hot, cold 等天气词</w:t>
            </w:r>
          </w:p>
        </w:tc>
        <w:tc>
          <w:tcPr>
            <w:tcW w:w="0" w:type="auto"/>
            <w:shd w:val="clear"/>
            <w:vAlign w:val="center"/>
          </w:tcPr>
          <w:p w14:paraId="7A2BD9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Clothes: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T-shirt, shorts, scarf, trainers, sweater, shoes, gloves, coat, cap, sunglasses 等</w:t>
            </w:r>
          </w:p>
        </w:tc>
      </w:tr>
      <w:tr w14:paraId="1FC5D4C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D45E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Unit 7</w:t>
            </w:r>
          </w:p>
        </w:tc>
        <w:tc>
          <w:tcPr>
            <w:tcW w:w="0" w:type="auto"/>
            <w:shd w:val="clear"/>
            <w:vAlign w:val="center"/>
          </w:tcPr>
          <w:p w14:paraId="42ED18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Let’s cook!</w:t>
            </w:r>
          </w:p>
        </w:tc>
        <w:tc>
          <w:tcPr>
            <w:tcW w:w="0" w:type="auto"/>
            <w:shd w:val="clear"/>
            <w:vAlign w:val="center"/>
          </w:tcPr>
          <w:p w14:paraId="59E14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Food &amp; tableware: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food-related vocabulary such as pasta, soup, vegetables，以及餐具词汇</w:t>
            </w:r>
          </w:p>
        </w:tc>
        <w:tc>
          <w:tcPr>
            <w:tcW w:w="0" w:type="auto"/>
            <w:shd w:val="clear"/>
            <w:vAlign w:val="center"/>
          </w:tcPr>
          <w:p w14:paraId="1C4F5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Actions in the kitchen: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boil, fry, cut, wash, carry, make, cook 等</w:t>
            </w:r>
          </w:p>
        </w:tc>
      </w:tr>
      <w:tr w14:paraId="1A5BC2A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ECD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Unit 8</w:t>
            </w:r>
          </w:p>
        </w:tc>
        <w:tc>
          <w:tcPr>
            <w:tcW w:w="0" w:type="auto"/>
            <w:shd w:val="clear"/>
            <w:vAlign w:val="center"/>
          </w:tcPr>
          <w:p w14:paraId="6C5880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Around town</w:t>
            </w:r>
          </w:p>
        </w:tc>
        <w:tc>
          <w:tcPr>
            <w:tcW w:w="0" w:type="auto"/>
            <w:shd w:val="clear"/>
            <w:vAlign w:val="center"/>
          </w:tcPr>
          <w:p w14:paraId="2A3CA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 day trip: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trip, ticket, map, ride 等</w:t>
            </w:r>
          </w:p>
        </w:tc>
        <w:tc>
          <w:tcPr>
            <w:tcW w:w="0" w:type="auto"/>
            <w:shd w:val="clear"/>
            <w:vAlign w:val="center"/>
          </w:tcPr>
          <w:p w14:paraId="62929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Places in town: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city centre, funfair, car park, train station, bus station, road 等</w:t>
            </w:r>
          </w:p>
        </w:tc>
      </w:tr>
      <w:tr w14:paraId="459D811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86E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Unit 9</w:t>
            </w:r>
          </w:p>
        </w:tc>
        <w:tc>
          <w:tcPr>
            <w:tcW w:w="0" w:type="auto"/>
            <w:shd w:val="clear"/>
            <w:vAlign w:val="center"/>
          </w:tcPr>
          <w:p w14:paraId="4795B4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 big change</w:t>
            </w:r>
          </w:p>
        </w:tc>
        <w:tc>
          <w:tcPr>
            <w:tcW w:w="0" w:type="auto"/>
            <w:shd w:val="clear"/>
            <w:vAlign w:val="center"/>
          </w:tcPr>
          <w:p w14:paraId="31D45A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Adjectives for opinions &amp; feelings: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afraid, frightened, exciting, boring, dangerous, difficult, easy, hungry, thirsty, tired, surprised</w:t>
            </w:r>
          </w:p>
        </w:tc>
        <w:tc>
          <w:tcPr>
            <w:tcW w:w="0" w:type="auto"/>
            <w:shd w:val="clear"/>
            <w:vAlign w:val="center"/>
          </w:tcPr>
          <w:p w14:paraId="7B533A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 new adventure: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adventure, busy, email, round, text, travel, world</w:t>
            </w:r>
          </w:p>
        </w:tc>
      </w:tr>
    </w:tbl>
    <w:p w14:paraId="781DA8F5">
      <w:pPr>
        <w:rPr>
          <w:rFonts w:hint="eastAsia" w:ascii="黑体" w:hAnsi="黑体" w:eastAsia="黑体" w:cs="Times New Roman"/>
          <w:sz w:val="28"/>
          <w:szCs w:val="28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bordersDoNotSurroundHeader w:val="0"/>
  <w:bordersDoNotSurroundFooter w:val="0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B65"/>
    <w:rsid w:val="0000556F"/>
    <w:rsid w:val="00012039"/>
    <w:rsid w:val="00025E29"/>
    <w:rsid w:val="0002631E"/>
    <w:rsid w:val="0009329E"/>
    <w:rsid w:val="000A1341"/>
    <w:rsid w:val="000A6C66"/>
    <w:rsid w:val="000F62B9"/>
    <w:rsid w:val="00105DFA"/>
    <w:rsid w:val="001118B6"/>
    <w:rsid w:val="00125DB1"/>
    <w:rsid w:val="0015073D"/>
    <w:rsid w:val="001542D6"/>
    <w:rsid w:val="0017419F"/>
    <w:rsid w:val="001B7419"/>
    <w:rsid w:val="001C7EE5"/>
    <w:rsid w:val="002422D4"/>
    <w:rsid w:val="0026094C"/>
    <w:rsid w:val="002A71B2"/>
    <w:rsid w:val="002B219F"/>
    <w:rsid w:val="002C0426"/>
    <w:rsid w:val="002D0BC8"/>
    <w:rsid w:val="002E34E0"/>
    <w:rsid w:val="00311A54"/>
    <w:rsid w:val="003124E0"/>
    <w:rsid w:val="003764B6"/>
    <w:rsid w:val="003E41FE"/>
    <w:rsid w:val="0045784B"/>
    <w:rsid w:val="0048055D"/>
    <w:rsid w:val="004C7A44"/>
    <w:rsid w:val="004D384B"/>
    <w:rsid w:val="004D4355"/>
    <w:rsid w:val="0053573F"/>
    <w:rsid w:val="0054328B"/>
    <w:rsid w:val="00574B05"/>
    <w:rsid w:val="00596A48"/>
    <w:rsid w:val="005F5EBC"/>
    <w:rsid w:val="00601B65"/>
    <w:rsid w:val="00603B86"/>
    <w:rsid w:val="00620710"/>
    <w:rsid w:val="0069292F"/>
    <w:rsid w:val="006C2A57"/>
    <w:rsid w:val="006C610F"/>
    <w:rsid w:val="00720BBA"/>
    <w:rsid w:val="00732A6C"/>
    <w:rsid w:val="00742EB2"/>
    <w:rsid w:val="00742FE1"/>
    <w:rsid w:val="00770F9E"/>
    <w:rsid w:val="007D0ADB"/>
    <w:rsid w:val="007F07C0"/>
    <w:rsid w:val="0081384E"/>
    <w:rsid w:val="008205F0"/>
    <w:rsid w:val="00866D9F"/>
    <w:rsid w:val="0089163A"/>
    <w:rsid w:val="008D4A8B"/>
    <w:rsid w:val="00904AAC"/>
    <w:rsid w:val="009165D9"/>
    <w:rsid w:val="00922B53"/>
    <w:rsid w:val="00926E45"/>
    <w:rsid w:val="0094374A"/>
    <w:rsid w:val="009722A6"/>
    <w:rsid w:val="00995139"/>
    <w:rsid w:val="009F6336"/>
    <w:rsid w:val="009F73B2"/>
    <w:rsid w:val="00A0568F"/>
    <w:rsid w:val="00A65E4F"/>
    <w:rsid w:val="00A87D09"/>
    <w:rsid w:val="00AB367E"/>
    <w:rsid w:val="00AF0478"/>
    <w:rsid w:val="00AF315D"/>
    <w:rsid w:val="00B5656B"/>
    <w:rsid w:val="00B92D98"/>
    <w:rsid w:val="00BA210B"/>
    <w:rsid w:val="00C07FD4"/>
    <w:rsid w:val="00C1556B"/>
    <w:rsid w:val="00C27276"/>
    <w:rsid w:val="00C56A3C"/>
    <w:rsid w:val="00C92BA2"/>
    <w:rsid w:val="00C97857"/>
    <w:rsid w:val="00CF2336"/>
    <w:rsid w:val="00D00811"/>
    <w:rsid w:val="00D22778"/>
    <w:rsid w:val="00D34A60"/>
    <w:rsid w:val="00D4207B"/>
    <w:rsid w:val="00D505FD"/>
    <w:rsid w:val="00D6090E"/>
    <w:rsid w:val="00D61D79"/>
    <w:rsid w:val="00D6639A"/>
    <w:rsid w:val="00DD246F"/>
    <w:rsid w:val="00E000DF"/>
    <w:rsid w:val="00E0440A"/>
    <w:rsid w:val="00E13497"/>
    <w:rsid w:val="00E43A68"/>
    <w:rsid w:val="00E50A8F"/>
    <w:rsid w:val="00E66D73"/>
    <w:rsid w:val="00E739FB"/>
    <w:rsid w:val="00E74345"/>
    <w:rsid w:val="00EB34AE"/>
    <w:rsid w:val="00ED24BA"/>
    <w:rsid w:val="00EF5CCA"/>
    <w:rsid w:val="00F05FF8"/>
    <w:rsid w:val="00F261CF"/>
    <w:rsid w:val="00F610E6"/>
    <w:rsid w:val="00FE1594"/>
    <w:rsid w:val="00FF6F23"/>
    <w:rsid w:val="3F9F88EB"/>
    <w:rsid w:val="5FFDE795"/>
    <w:rsid w:val="7DBFA2B8"/>
    <w:rsid w:val="AEDB8FD4"/>
    <w:rsid w:val="BF29868D"/>
    <w:rsid w:val="EBFF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3">
    <w:name w:val="heading 1"/>
    <w:basedOn w:val="1"/>
    <w:next w:val="1"/>
    <w:link w:val="13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4">
    <w:name w:val="heading 2"/>
    <w:basedOn w:val="1"/>
    <w:next w:val="1"/>
    <w:link w:val="13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5">
    <w:name w:val="heading 3"/>
    <w:basedOn w:val="1"/>
    <w:next w:val="1"/>
    <w:link w:val="138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6">
    <w:name w:val="heading 4"/>
    <w:basedOn w:val="1"/>
    <w:next w:val="1"/>
    <w:link w:val="13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7">
    <w:name w:val="heading 5"/>
    <w:basedOn w:val="1"/>
    <w:next w:val="1"/>
    <w:link w:val="14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8">
    <w:name w:val="heading 6"/>
    <w:basedOn w:val="1"/>
    <w:next w:val="1"/>
    <w:link w:val="14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9">
    <w:name w:val="heading 7"/>
    <w:basedOn w:val="1"/>
    <w:next w:val="1"/>
    <w:link w:val="14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14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ing 9"/>
    <w:basedOn w:val="1"/>
    <w:next w:val="1"/>
    <w:link w:val="14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33">
    <w:name w:val="Default Paragraph Font"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3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kern w:val="0"/>
      <w:sz w:val="20"/>
      <w:szCs w:val="20"/>
      <w:lang w:val="en-US" w:eastAsia="en-US" w:bidi="ar-SA"/>
      <w14:ligatures w14:val="none"/>
    </w:rPr>
  </w:style>
  <w:style w:type="paragraph" w:styleId="12">
    <w:name w:val="List 3"/>
    <w:basedOn w:val="1"/>
    <w:unhideWhenUsed/>
    <w:uiPriority w:val="99"/>
    <w:pPr>
      <w:widowControl/>
      <w:spacing w:after="200" w:line="276" w:lineRule="auto"/>
      <w:ind w:left="1080" w:hanging="360"/>
      <w:contextualSpacing/>
    </w:pPr>
    <w:rPr>
      <w:kern w:val="0"/>
      <w:szCs w:val="22"/>
      <w:lang w:eastAsia="en-US"/>
      <w14:ligatures w14:val="none"/>
    </w:rPr>
  </w:style>
  <w:style w:type="paragraph" w:styleId="13">
    <w:name w:val="List Number 2"/>
    <w:basedOn w:val="1"/>
    <w:unhideWhenUsed/>
    <w:uiPriority w:val="99"/>
    <w:pPr>
      <w:widowControl/>
      <w:numPr>
        <w:ilvl w:val="0"/>
        <w:numId w:val="1"/>
      </w:numPr>
      <w:tabs>
        <w:tab w:val="clear" w:pos="72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14">
    <w:name w:val="List Number"/>
    <w:basedOn w:val="1"/>
    <w:unhideWhenUsed/>
    <w:uiPriority w:val="99"/>
    <w:pPr>
      <w:widowControl/>
      <w:numPr>
        <w:ilvl w:val="0"/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after="200" w:line="240" w:lineRule="auto"/>
    </w:pPr>
    <w:rPr>
      <w:b/>
      <w:bCs/>
      <w:color w:val="4472C4" w:themeColor="accent1"/>
      <w:kern w:val="0"/>
      <w:sz w:val="18"/>
      <w:szCs w:val="18"/>
      <w:lang w:eastAsia="en-US"/>
      <w14:textFill>
        <w14:solidFill>
          <w14:schemeClr w14:val="accent1"/>
        </w14:solidFill>
      </w14:textFill>
      <w14:ligatures w14:val="none"/>
    </w:rPr>
  </w:style>
  <w:style w:type="paragraph" w:styleId="16">
    <w:name w:val="List Bullet"/>
    <w:basedOn w:val="1"/>
    <w:unhideWhenUsed/>
    <w:uiPriority w:val="99"/>
    <w:pPr>
      <w:widowControl/>
      <w:numPr>
        <w:ilvl w:val="0"/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17">
    <w:name w:val="Body Text 3"/>
    <w:basedOn w:val="1"/>
    <w:link w:val="162"/>
    <w:unhideWhenUsed/>
    <w:uiPriority w:val="99"/>
    <w:pPr>
      <w:widowControl/>
      <w:spacing w:after="120" w:line="276" w:lineRule="auto"/>
    </w:pPr>
    <w:rPr>
      <w:kern w:val="0"/>
      <w:sz w:val="16"/>
      <w:szCs w:val="16"/>
      <w:lang w:eastAsia="en-US"/>
      <w14:ligatures w14:val="none"/>
    </w:rPr>
  </w:style>
  <w:style w:type="paragraph" w:styleId="18">
    <w:name w:val="List Bullet 3"/>
    <w:basedOn w:val="1"/>
    <w:unhideWhenUsed/>
    <w:uiPriority w:val="99"/>
    <w:pPr>
      <w:widowControl/>
      <w:numPr>
        <w:ilvl w:val="0"/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19">
    <w:name w:val="Body Text"/>
    <w:basedOn w:val="1"/>
    <w:link w:val="160"/>
    <w:unhideWhenUsed/>
    <w:uiPriority w:val="99"/>
    <w:pPr>
      <w:widowControl/>
      <w:spacing w:after="120" w:line="276" w:lineRule="auto"/>
    </w:pPr>
    <w:rPr>
      <w:kern w:val="0"/>
      <w:szCs w:val="22"/>
      <w:lang w:eastAsia="en-US"/>
      <w14:ligatures w14:val="none"/>
    </w:rPr>
  </w:style>
  <w:style w:type="paragraph" w:styleId="20">
    <w:name w:val="List Number 3"/>
    <w:basedOn w:val="1"/>
    <w:unhideWhenUsed/>
    <w:uiPriority w:val="99"/>
    <w:pPr>
      <w:widowControl/>
      <w:numPr>
        <w:ilvl w:val="0"/>
        <w:numId w:val="5"/>
      </w:numPr>
      <w:tabs>
        <w:tab w:val="clear" w:pos="108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21">
    <w:name w:val="List 2"/>
    <w:basedOn w:val="1"/>
    <w:unhideWhenUsed/>
    <w:uiPriority w:val="99"/>
    <w:pPr>
      <w:widowControl/>
      <w:spacing w:after="200" w:line="276" w:lineRule="auto"/>
      <w:ind w:left="720" w:hanging="360"/>
      <w:contextualSpacing/>
    </w:pPr>
    <w:rPr>
      <w:kern w:val="0"/>
      <w:szCs w:val="22"/>
      <w:lang w:eastAsia="en-US"/>
      <w14:ligatures w14:val="none"/>
    </w:rPr>
  </w:style>
  <w:style w:type="paragraph" w:styleId="22">
    <w:name w:val="List Continue"/>
    <w:basedOn w:val="1"/>
    <w:unhideWhenUsed/>
    <w:uiPriority w:val="99"/>
    <w:pPr>
      <w:widowControl/>
      <w:spacing w:after="120" w:line="276" w:lineRule="auto"/>
      <w:ind w:left="360"/>
      <w:contextualSpacing/>
    </w:pPr>
    <w:rPr>
      <w:kern w:val="0"/>
      <w:szCs w:val="22"/>
      <w:lang w:eastAsia="en-US"/>
      <w14:ligatures w14:val="none"/>
    </w:rPr>
  </w:style>
  <w:style w:type="paragraph" w:styleId="23">
    <w:name w:val="List Bullet 2"/>
    <w:basedOn w:val="1"/>
    <w:unhideWhenUsed/>
    <w:uiPriority w:val="99"/>
    <w:pPr>
      <w:widowControl/>
      <w:numPr>
        <w:ilvl w:val="0"/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24">
    <w:name w:val="footer"/>
    <w:basedOn w:val="1"/>
    <w:link w:val="155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25">
    <w:name w:val="header"/>
    <w:basedOn w:val="1"/>
    <w:link w:val="154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26">
    <w:name w:val="Subtitle"/>
    <w:basedOn w:val="1"/>
    <w:next w:val="1"/>
    <w:link w:val="14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List"/>
    <w:basedOn w:val="1"/>
    <w:unhideWhenUsed/>
    <w:uiPriority w:val="99"/>
    <w:pPr>
      <w:widowControl/>
      <w:spacing w:after="200" w:line="276" w:lineRule="auto"/>
      <w:ind w:left="360" w:hanging="360"/>
      <w:contextualSpacing/>
    </w:pPr>
    <w:rPr>
      <w:kern w:val="0"/>
      <w:szCs w:val="22"/>
      <w:lang w:eastAsia="en-US"/>
      <w14:ligatures w14:val="none"/>
    </w:rPr>
  </w:style>
  <w:style w:type="paragraph" w:styleId="28">
    <w:name w:val="Body Text 2"/>
    <w:basedOn w:val="1"/>
    <w:link w:val="161"/>
    <w:unhideWhenUsed/>
    <w:uiPriority w:val="99"/>
    <w:pPr>
      <w:widowControl/>
      <w:spacing w:after="120" w:line="480" w:lineRule="auto"/>
    </w:pPr>
    <w:rPr>
      <w:kern w:val="0"/>
      <w:szCs w:val="22"/>
      <w:lang w:eastAsia="en-US"/>
      <w14:ligatures w14:val="none"/>
    </w:rPr>
  </w:style>
  <w:style w:type="paragraph" w:styleId="29">
    <w:name w:val="List Continue 2"/>
    <w:basedOn w:val="1"/>
    <w:unhideWhenUsed/>
    <w:uiPriority w:val="99"/>
    <w:pPr>
      <w:widowControl/>
      <w:spacing w:after="120" w:line="276" w:lineRule="auto"/>
      <w:ind w:left="720"/>
      <w:contextualSpacing/>
    </w:pPr>
    <w:rPr>
      <w:kern w:val="0"/>
      <w:szCs w:val="22"/>
      <w:lang w:eastAsia="en-US"/>
      <w14:ligatures w14:val="none"/>
    </w:rPr>
  </w:style>
  <w:style w:type="paragraph" w:styleId="30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31">
    <w:name w:val="List Continue 3"/>
    <w:basedOn w:val="1"/>
    <w:unhideWhenUsed/>
    <w:uiPriority w:val="99"/>
    <w:pPr>
      <w:widowControl/>
      <w:spacing w:after="120" w:line="276" w:lineRule="auto"/>
      <w:ind w:left="1080"/>
      <w:contextualSpacing/>
    </w:pPr>
    <w:rPr>
      <w:kern w:val="0"/>
      <w:szCs w:val="22"/>
      <w:lang w:eastAsia="en-US"/>
      <w14:ligatures w14:val="none"/>
    </w:rPr>
  </w:style>
  <w:style w:type="paragraph" w:styleId="32">
    <w:name w:val="Title"/>
    <w:basedOn w:val="1"/>
    <w:next w:val="1"/>
    <w:link w:val="14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  <w:kern w:val="0"/>
      <w:szCs w:val="22"/>
      <w:lang w:eastAsia="en-US"/>
      <w14:ligatures w14:val="none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2F5597" w:themeColor="accent1" w:themeShade="BF"/>
      <w:kern w:val="0"/>
      <w:szCs w:val="22"/>
      <w:lang w:eastAsia="en-US"/>
      <w14:ligatures w14:val="none"/>
    </w:rPr>
    <w:tblPr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C55A11" w:themeColor="accent2" w:themeShade="BF"/>
      <w:kern w:val="0"/>
      <w:szCs w:val="22"/>
      <w:lang w:eastAsia="en-US"/>
      <w14:ligatures w14:val="none"/>
    </w:rPr>
    <w:tblPr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C7C7C" w:themeColor="accent3" w:themeShade="BF"/>
      <w:kern w:val="0"/>
      <w:szCs w:val="22"/>
      <w:lang w:eastAsia="en-US"/>
      <w14:ligatures w14:val="none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BF9000" w:themeColor="accent4" w:themeShade="BF"/>
      <w:kern w:val="0"/>
      <w:szCs w:val="22"/>
      <w:lang w:eastAsia="en-US"/>
      <w14:ligatures w14:val="none"/>
    </w:rPr>
    <w:tblPr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2E75B6" w:themeColor="accent5" w:themeShade="BF"/>
      <w:kern w:val="0"/>
      <w:szCs w:val="22"/>
      <w:lang w:eastAsia="en-US"/>
      <w14:ligatures w14:val="none"/>
    </w:rPr>
    <w:tblPr>
      <w:tblBorders>
        <w:top w:val="single" w:color="5B9BD5" w:themeColor="accent5" w:sz="8" w:space="0"/>
        <w:bottom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548235" w:themeColor="accent6" w:themeShade="BF"/>
      <w:kern w:val="0"/>
      <w:szCs w:val="22"/>
      <w:lang w:eastAsia="en-US"/>
      <w14:ligatures w14:val="none"/>
    </w:rPr>
    <w:tblPr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CF0" w:themeFill="accent1" w:themeFillTint="3F"/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  <w:shd w:val="clear" w:color="auto" w:fill="D0DCF0" w:themeFill="accent1" w:themeFillTint="3F"/>
      </w:tcPr>
    </w:tblStylePr>
    <w:tblStylePr w:type="band2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C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  <w:shd w:val="clear" w:color="auto" w:fill="FADECC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  <w:shd w:val="clear" w:color="auto" w:fill="FFEFBF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18" w:space="0"/>
          <w:right w:val="single" w:color="5B9BD5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sz="8" w:space="0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295D2" w:themeColor="accent1" w:themeTint="BF" w:sz="8" w:space="0"/>
          <w:left w:val="single" w:color="7295D2" w:themeColor="accent1" w:themeTint="BF" w:sz="8" w:space="0"/>
          <w:bottom w:val="single" w:color="7295D2" w:themeColor="accent1" w:themeTint="BF" w:sz="8" w:space="0"/>
          <w:right w:val="single" w:color="7295D2" w:themeColor="accent1" w:themeTint="BF" w:sz="8" w:space="0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1" w:themeTint="BF" w:sz="6" w:space="0"/>
          <w:left w:val="single" w:color="7295D2" w:themeColor="accent1" w:themeTint="BF" w:sz="8" w:space="0"/>
          <w:bottom w:val="single" w:color="7295D2" w:themeColor="accent1" w:themeTint="BF" w:sz="8" w:space="0"/>
          <w:right w:val="single" w:color="7295D2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C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C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19D64" w:themeColor="accent2" w:themeTint="BF" w:sz="8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themeTint="BF" w:sz="6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BBBBB" w:themeColor="accent3" w:themeTint="BF" w:sz="8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themeTint="BF" w:sz="6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CF3F" w:themeColor="accent4" w:themeTint="BF" w:sz="8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3F" w:themeColor="accent4" w:themeTint="BF" w:sz="6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B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84B4DF" w:themeColor="accent5" w:themeTint="BF" w:sz="8" w:space="0"/>
        <w:left w:val="single" w:color="84B4DF" w:themeColor="accent5" w:themeTint="BF" w:sz="8" w:space="0"/>
        <w:bottom w:val="single" w:color="84B4DF" w:themeColor="accent5" w:themeTint="BF" w:sz="8" w:space="0"/>
        <w:right w:val="single" w:color="84B4DF" w:themeColor="accent5" w:themeTint="BF" w:sz="8" w:space="0"/>
        <w:insideH w:val="single" w:color="84B4D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4B4DF" w:themeColor="accent5" w:themeTint="BF" w:sz="8" w:space="0"/>
          <w:left w:val="single" w:color="84B4DF" w:themeColor="accent5" w:themeTint="BF" w:sz="8" w:space="0"/>
          <w:bottom w:val="single" w:color="84B4DF" w:themeColor="accent5" w:themeTint="BF" w:sz="8" w:space="0"/>
          <w:right w:val="single" w:color="84B4DF" w:themeColor="accent5" w:themeTint="BF" w:sz="8" w:space="0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4DF" w:themeColor="accent5" w:themeTint="BF" w:sz="6" w:space="0"/>
          <w:left w:val="single" w:color="84B4DF" w:themeColor="accent5" w:themeTint="BF" w:sz="8" w:space="0"/>
          <w:bottom w:val="single" w:color="84B4DF" w:themeColor="accent5" w:themeTint="BF" w:sz="8" w:space="0"/>
          <w:right w:val="single" w:color="84B4D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3C571" w:themeColor="accent6" w:themeTint="BF" w:sz="8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themeTint="BF" w:sz="6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band1Vert">
      <w:tblPr/>
      <w:tcPr>
        <w:shd w:val="clear" w:color="auto" w:fill="D0DCF0" w:themeFill="accent1" w:themeFillTint="3F"/>
      </w:tcPr>
    </w:tblStylePr>
    <w:tblStylePr w:type="band1Horz">
      <w:tblPr/>
      <w:tcPr>
        <w:shd w:val="clear" w:color="auto" w:fill="D0DCF0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shd w:val="clear" w:color="auto" w:fill="FADECC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shd w:val="clear" w:color="auto" w:fill="FFEFBF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5B9BD5" w:themeColor="accent5" w:sz="8" w:space="0"/>
        <w:bottom w:val="single" w:color="5B9BD5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472C4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C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D7D31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FC000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B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5B9BD5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0AD47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  <w:insideV w:val="single" w:color="7295D2" w:themeColor="accent1" w:themeTint="BF" w:sz="8" w:space="0"/>
      </w:tblBorders>
    </w:tblPr>
    <w:tcPr>
      <w:shd w:val="clear" w:color="auto" w:fill="D0DC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295D2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</w:tblPr>
    <w:tcPr>
      <w:shd w:val="clear" w:color="auto" w:fill="FADE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19D64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  <w:insideV w:val="single" w:color="FFCF3F" w:themeColor="accent4" w:themeTint="BF" w:sz="8" w:space="0"/>
      </w:tblBorders>
    </w:tblPr>
    <w:tcPr>
      <w:shd w:val="clear" w:color="auto" w:fill="FFEFB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CF3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84B4DF" w:themeColor="accent5" w:themeTint="BF" w:sz="8" w:space="0"/>
        <w:left w:val="single" w:color="84B4DF" w:themeColor="accent5" w:themeTint="BF" w:sz="8" w:space="0"/>
        <w:bottom w:val="single" w:color="84B4DF" w:themeColor="accent5" w:themeTint="BF" w:sz="8" w:space="0"/>
        <w:right w:val="single" w:color="84B4DF" w:themeColor="accent5" w:themeTint="BF" w:sz="8" w:space="0"/>
        <w:insideH w:val="single" w:color="84B4DF" w:themeColor="accent5" w:themeTint="BF" w:sz="8" w:space="0"/>
        <w:insideV w:val="single" w:color="84B4DF" w:themeColor="accent5" w:themeTint="BF" w:sz="8" w:space="0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4B4D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shd w:val="clear" w:color="auto" w:fill="ADCDEA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3C571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cPr>
      <w:shd w:val="clear" w:color="auto" w:fill="D0DCF0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cPr>
      <w:shd w:val="clear" w:color="auto" w:fill="FADECC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BF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F8E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C" w:themeFill="accent4" w:themeFillTint="33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DF7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EF5FA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DCD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7D8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CF0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1B8E1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C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BE98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2D2D2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BF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7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DF7F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DE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DCDEA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7D8A1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8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E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E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5B5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ED7D31" w:themeColor="accent2" w:sz="2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54378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4378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D480D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D480D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8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626262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26262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3" w:themeFillShade="99"/>
      </w:tcPr>
    </w:tblStylePr>
    <w:tblStylePr w:type="band1Vert">
      <w:tblPr/>
      <w:tcPr>
        <w:shd w:val="clear" w:color="auto" w:fill="DADADA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7F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70AD47" w:themeColor="accent6" w:sz="2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DEA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5B9BD5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1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A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CECEC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FFF8E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38383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shd w:val="clear" w:color="auto" w:fill="FEF2C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EEF5FA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A8A39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17DC1" w:themeFill="accent5" w:themeFillShade="CC"/>
      </w:tcPr>
    </w:tblStylePr>
    <w:tblStylePr w:type="lastRow">
      <w:rPr>
        <w:b/>
        <w:bCs/>
        <w:color w:val="327DC2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911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ECECEC" w:themeFill="accent3" w:themeFillTint="33"/>
    </w:tcPr>
    <w:tblStylePr w:type="firstRow">
      <w:rPr>
        <w:b/>
        <w:bCs/>
      </w:rPr>
      <w:tblPr/>
      <w:tcPr>
        <w:shd w:val="clear" w:color="auto" w:fill="DADADA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ADADA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FE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8F00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8F00" w:themeFill="accent4" w:themeFillShade="BF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5" w:themeFillShade="BF"/>
      </w:tc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shd w:val="clear" w:color="auto" w:fill="ADCDEA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标题 1 字符"/>
    <w:basedOn w:val="133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37">
    <w:name w:val="标题 2 字符"/>
    <w:basedOn w:val="133"/>
    <w:link w:val="4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38">
    <w:name w:val="标题 3 字符"/>
    <w:basedOn w:val="133"/>
    <w:link w:val="5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39">
    <w:name w:val="标题 4 字符"/>
    <w:basedOn w:val="133"/>
    <w:link w:val="6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40">
    <w:name w:val="标题 5 字符"/>
    <w:basedOn w:val="133"/>
    <w:link w:val="7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141">
    <w:name w:val="标题 6 字符"/>
    <w:basedOn w:val="133"/>
    <w:link w:val="8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142">
    <w:name w:val="标题 7 字符"/>
    <w:basedOn w:val="133"/>
    <w:link w:val="9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43">
    <w:name w:val="标题 8 字符"/>
    <w:basedOn w:val="133"/>
    <w:link w:val="10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44">
    <w:name w:val="标题 9 字符"/>
    <w:basedOn w:val="133"/>
    <w:link w:val="11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45">
    <w:name w:val="标题 字符"/>
    <w:basedOn w:val="133"/>
    <w:link w:val="3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46">
    <w:name w:val="副标题 字符"/>
    <w:basedOn w:val="133"/>
    <w:link w:val="26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7">
    <w:name w:val="Quote"/>
    <w:basedOn w:val="1"/>
    <w:next w:val="1"/>
    <w:link w:val="14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8">
    <w:name w:val="引用 字符"/>
    <w:basedOn w:val="133"/>
    <w:link w:val="14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49">
    <w:name w:val="List Paragraph"/>
    <w:basedOn w:val="1"/>
    <w:qFormat/>
    <w:uiPriority w:val="34"/>
    <w:pPr>
      <w:ind w:left="720"/>
      <w:contextualSpacing/>
    </w:pPr>
  </w:style>
  <w:style w:type="character" w:customStyle="1" w:styleId="150">
    <w:name w:val="Intense Emphasis"/>
    <w:basedOn w:val="133"/>
    <w:qFormat/>
    <w:uiPriority w:val="21"/>
    <w:rPr>
      <w:i/>
      <w:iCs/>
      <w:color w:val="2F5597" w:themeColor="accent1" w:themeShade="BF"/>
    </w:rPr>
  </w:style>
  <w:style w:type="paragraph" w:styleId="151">
    <w:name w:val="Intense Quote"/>
    <w:basedOn w:val="1"/>
    <w:next w:val="1"/>
    <w:link w:val="15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152">
    <w:name w:val="明显引用 字符"/>
    <w:basedOn w:val="133"/>
    <w:link w:val="151"/>
    <w:uiPriority w:val="30"/>
    <w:rPr>
      <w:i/>
      <w:iCs/>
      <w:color w:val="2F5597" w:themeColor="accent1" w:themeShade="BF"/>
    </w:rPr>
  </w:style>
  <w:style w:type="character" w:customStyle="1" w:styleId="153">
    <w:name w:val="Intense Reference"/>
    <w:basedOn w:val="133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154">
    <w:name w:val="页眉 字符"/>
    <w:basedOn w:val="133"/>
    <w:link w:val="25"/>
    <w:uiPriority w:val="99"/>
    <w:rPr>
      <w:sz w:val="18"/>
      <w:szCs w:val="18"/>
    </w:rPr>
  </w:style>
  <w:style w:type="character" w:customStyle="1" w:styleId="155">
    <w:name w:val="页脚 字符"/>
    <w:basedOn w:val="133"/>
    <w:link w:val="24"/>
    <w:uiPriority w:val="99"/>
    <w:rPr>
      <w:sz w:val="18"/>
      <w:szCs w:val="18"/>
    </w:rPr>
  </w:style>
  <w:style w:type="table" w:customStyle="1" w:styleId="156">
    <w:name w:val="Grid Table Light"/>
    <w:basedOn w:val="33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157">
    <w:name w:val="isselectedend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customStyle="1" w:styleId="158">
    <w:name w:val="msonormal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5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character" w:customStyle="1" w:styleId="160">
    <w:name w:val="正文文本 字符"/>
    <w:basedOn w:val="133"/>
    <w:link w:val="19"/>
    <w:uiPriority w:val="99"/>
    <w:rPr>
      <w:kern w:val="0"/>
      <w:szCs w:val="22"/>
      <w:lang w:eastAsia="en-US"/>
      <w14:ligatures w14:val="none"/>
    </w:rPr>
  </w:style>
  <w:style w:type="character" w:customStyle="1" w:styleId="161">
    <w:name w:val="正文文本 2 字符"/>
    <w:basedOn w:val="133"/>
    <w:link w:val="28"/>
    <w:uiPriority w:val="99"/>
    <w:rPr>
      <w:kern w:val="0"/>
      <w:szCs w:val="22"/>
      <w:lang w:eastAsia="en-US"/>
      <w14:ligatures w14:val="none"/>
    </w:rPr>
  </w:style>
  <w:style w:type="character" w:customStyle="1" w:styleId="162">
    <w:name w:val="正文文本 3 字符"/>
    <w:basedOn w:val="133"/>
    <w:link w:val="17"/>
    <w:uiPriority w:val="99"/>
    <w:rPr>
      <w:kern w:val="0"/>
      <w:sz w:val="16"/>
      <w:szCs w:val="16"/>
      <w:lang w:eastAsia="en-US"/>
      <w14:ligatures w14:val="none"/>
    </w:rPr>
  </w:style>
  <w:style w:type="character" w:customStyle="1" w:styleId="163">
    <w:name w:val="宏文本 字符"/>
    <w:basedOn w:val="133"/>
    <w:link w:val="2"/>
    <w:uiPriority w:val="99"/>
    <w:rPr>
      <w:rFonts w:ascii="Courier" w:hAnsi="Courier"/>
      <w:kern w:val="0"/>
      <w:sz w:val="20"/>
      <w:szCs w:val="20"/>
      <w:lang w:eastAsia="en-US"/>
      <w14:ligatures w14:val="none"/>
    </w:rPr>
  </w:style>
  <w:style w:type="character" w:customStyle="1" w:styleId="164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5">
    <w:name w:val="Subtle Reference"/>
    <w:basedOn w:val="133"/>
    <w:qFormat/>
    <w:uiPriority w:val="31"/>
    <w:rPr>
      <w:smallCaps/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widowControl/>
      <w:spacing w:after="0" w:line="276" w:lineRule="auto"/>
      <w:outlineLvl w:val="9"/>
    </w:pPr>
    <w:rPr>
      <w:b/>
      <w:bCs/>
      <w:kern w:val="0"/>
      <w:sz w:val="28"/>
      <w:szCs w:val="28"/>
      <w:lang w:eastAsia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8253</Words>
  <Characters>47043</Characters>
  <Lines>392</Lines>
  <Paragraphs>110</Paragraphs>
  <TotalTime>11</TotalTime>
  <ScaleCrop>false</ScaleCrop>
  <LinksUpToDate>false</LinksUpToDate>
  <CharactersWithSpaces>55186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2026-07-01T07:22:00Z</dcterms:created>
  <dc:creator>Menglun Liu</dc:creator>
  <cp:lastModifiedBy>Cheng</cp:lastModifiedBy>
  <dcterms:modified xsi:type="dcterms:W3CDTF">2026-08-18T23:04:36Z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E8614F6C77B4DE97737D7D6A4EDF681B_42</vt:lpwstr>
  </property>
</Properties>
</file>