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76" w:lineRule="auto"/>
        <w:jc w:val="center"/>
      </w:pPr>
      <w:r>
        <w:rPr>
          <w:rFonts w:ascii="宋体" w:hAnsi="宋体" w:eastAsia="宋体"/>
          <w:b/>
          <w:sz w:val="34"/>
        </w:rPr>
        <w:t>控制工程基础试卷答案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一、简答题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1. 随动系统的输入量一般是随时间任意变化的给定量，输出量应按同样的运动规律准确、快速地跟随输入量变化，即输出复现输入的变化规律。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2. 零点：s=-1/3；极点：s=0、-3、-2/3。各零、极点均不在右半 s 平面，可判为最小相位系统。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3. GB(s)=16(0.75s+1)/[s(0.5s+1)(4s²+2s+1)]，由比例环节 K=16、积分环节、一阶惯性环节、一阶微分环节和二阶振荡环节构成。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4. 系统能正常工作的首要条件是稳定。常用判据有劳斯判据、赫尔维茨判据、奈奎斯特判据、Bode 判据和根轨迹判据等。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5. 典型闭环反馈控制系统职能方框图如下。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7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_closed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典型闭环反馈控制系统职能方框图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6. 该系统为 I 型系统，输入为斜坡信号 xi(t)=2t。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Kv = lim(s→0) sGk(s) = 3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ess = 2/Kv = 2/3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二、方框图化简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设第一个求和点输出为 E，第二个求和点输出为 A，G2 后节点为 B，G3 后节点为 C。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A = G1E + H2C,    B = G2A,    C = G3B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A(1-G2G3H2)=G1E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Xo = G5(G2G3G4+G6)A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E = Xi - H1B - H3Xo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0"/>
        </w:rPr>
        <w:t>GB(s)=Xo(s)/Xi(s)=G1G5(G2G3G4+G6) / [1-G2G3H2+G1G2H1+G1G5H3(G2G3G4+G6)]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三、由 Bode 幅频图求传递函数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低频段 L(ω)=40dB，所以 K=100；ω=0.2rad/s 处斜率由 0 变为 -20dB/dec，对应惯性环节 1/(5s+1)；ω=1rad/s 后斜率由 -20dB/dec 变为 +20dB/dec，对应两个一阶微分环节。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Gk(s)=100(s+1)²/(5s+1)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四、Bode 稳定性判据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G(s)=100/[s(2s+1)(10s+1)]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L(ω)=20lg{100/[ω√(1+4ω²)√(1+100ω²)]}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φ(ω)=-90°-arctan(2ω)-arctan(10ω)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95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q4_b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第四题 Bode 图及交界频率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由 |G(jωc)|=1 得 ωc≈1.685rad/s；由 φ(ωg)=-180° 得 ωg=1/√20≈0.224rad/s。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φ(ωc)≈-250.08°,    γ≈-70.08°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|G(jωg)|≈166.67,    Kg≈0.006,    Kg(dB)≈-44.44dB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相位裕量和幅值裕量均为负，因此闭环系统不稳定。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五、代数稳定判据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D(s)=2s⁴+5s³+10s²+5s+K=0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列劳斯表：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s⁴</w:t>
            </w:r>
          </w:p>
        </w:tc>
        <w:tc>
          <w:tcPr>
            <w:tcW w:type="dxa" w:w="2466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466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10</w:t>
            </w:r>
          </w:p>
        </w:tc>
        <w:tc>
          <w:tcPr>
            <w:tcW w:type="dxa" w:w="2466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K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s³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s²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8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K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s¹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(40-5K)/8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s⁰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K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稳定要求第一列全为正：K&gt;0，40-5K&gt;0。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0 &lt; K &lt; 8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六、Nyquist 稳定性判据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Gk(s)=5/[s(s+1)(2s+1)]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|G(jω)|=5/[ω√(1+ω²)√(1+4ω²)]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φ(ω)=-90°-arctanω-arctan(2ω)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100201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q6_nyqu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002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第六题 Nyquist 图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由 |G(jωc)|=1 得 ωc≈1.213rad/s；由 φ(ωg)=-180° 得 ωg=1/√2≈0.707rad/s。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φ(ωc)≈-208.08°,    γ≈-28.08°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|G(jωg)|≈3.333,    Kg≈0.300,    Kg(dB)≈-10.46dB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开环右半平面极点 P=0，但 Nyquist 曲线包围 (-1,j0)，等价地裕量为负，因此闭环系统不稳定。</w:t>
      </w:r>
    </w:p>
    <w:p>
      <w:pPr>
        <w:spacing w:before="160" w:after="100"/>
      </w:pPr>
      <w:r>
        <w:rPr>
          <w:rFonts w:ascii="宋体" w:hAnsi="宋体" w:eastAsia="宋体"/>
          <w:b/>
          <w:sz w:val="30"/>
        </w:rPr>
        <w:t>七、二阶系统参数辨识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σ%=e^[-ζπ/√(1-ζ²)]×100%=10%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tp=π/[ωn√(1-ζ²)]=0.1s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ζ=-ln(0.1)/√(π²+[ln(0.1)]²)≈0.591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ωn=π/[0.1√(1-ζ²)]≈38.95 rad/s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4"/>
        </w:rPr>
        <w:t>单位阶跃稳态输出为 1.5，因此闭环静态增益 K=1.5。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G(s)=1.5ωn²/(s²+2ζωns+ωn²)</w:t>
      </w:r>
    </w:p>
    <w:p>
      <w:pPr>
        <w:jc w:val="center"/>
      </w:pPr>
      <w:r>
        <w:rPr>
          <w:rFonts w:ascii="Cambria Math" w:hAnsi="Cambria Math" w:eastAsia="Cambria Math"/>
          <w:b w:val="0"/>
          <w:color w:val="000000"/>
          <w:sz w:val="24"/>
        </w:rPr>
        <w:t>G(s)≈2275.73/(s²+46.05s+1517.15)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