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8BB95">
      <w:pPr>
        <w:ind w:firstLine="0" w:firstLineChars="0"/>
        <w:jc w:val="left"/>
        <w:rPr>
          <w:rFonts w:hint="eastAsia" w:ascii="仿宋_GB2312" w:hAnsi="黑体" w:eastAsia="仿宋_GB2312"/>
          <w:bCs/>
          <w:sz w:val="36"/>
        </w:rPr>
      </w:pPr>
      <w:r>
        <w:rPr>
          <w:szCs w:val="22"/>
        </w:rPr>
        <w:drawing>
          <wp:inline distT="0" distB="0" distL="0" distR="0">
            <wp:extent cx="2127885" cy="66421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127885" cy="664210"/>
                    </a:xfrm>
                    <a:prstGeom prst="rect">
                      <a:avLst/>
                    </a:prstGeom>
                    <a:noFill/>
                  </pic:spPr>
                </pic:pic>
              </a:graphicData>
            </a:graphic>
          </wp:inline>
        </w:drawing>
      </w:r>
    </w:p>
    <w:p w14:paraId="0FC0F33C">
      <w:pPr>
        <w:ind w:firstLine="0" w:firstLineChars="0"/>
        <w:jc w:val="left"/>
        <w:rPr>
          <w:rFonts w:eastAsia="黑体"/>
          <w:b/>
          <w:bCs/>
          <w:sz w:val="32"/>
        </w:rPr>
      </w:pPr>
      <w:bookmarkStart w:id="0" w:name="_Hlk89009100"/>
      <w:r>
        <w:rPr>
          <w:rFonts w:hint="eastAsia" w:ascii="华文中宋" w:hAnsi="华文中宋" w:eastAsia="华文中宋"/>
          <w:sz w:val="28"/>
          <w:szCs w:val="22"/>
        </w:rPr>
        <w:t>机电专业综合实践（项目制）</w:t>
      </w:r>
      <w:bookmarkEnd w:id="0"/>
      <w:r>
        <w:rPr>
          <w:rFonts w:ascii="华文中宋" w:hAnsi="华文中宋" w:eastAsia="华文中宋"/>
          <w:sz w:val="28"/>
          <w:szCs w:val="22"/>
        </w:rPr>
        <w:t>1</w:t>
      </w:r>
    </w:p>
    <w:p w14:paraId="78400FCC">
      <w:pPr>
        <w:ind w:firstLine="643"/>
        <w:jc w:val="center"/>
        <w:rPr>
          <w:rFonts w:eastAsia="黑体"/>
          <w:b/>
          <w:bCs/>
          <w:sz w:val="32"/>
        </w:rPr>
      </w:pPr>
    </w:p>
    <w:p w14:paraId="4CAB09FF">
      <w:pPr>
        <w:ind w:firstLine="643"/>
        <w:jc w:val="center"/>
        <w:rPr>
          <w:rFonts w:eastAsia="黑体"/>
          <w:b/>
          <w:bCs/>
          <w:sz w:val="32"/>
        </w:rPr>
      </w:pPr>
    </w:p>
    <w:p w14:paraId="58AB47B0">
      <w:pPr>
        <w:ind w:firstLine="643"/>
        <w:jc w:val="left"/>
        <w:rPr>
          <w:rFonts w:eastAsia="黑体"/>
          <w:b/>
          <w:bCs/>
          <w:sz w:val="32"/>
        </w:rPr>
      </w:pPr>
    </w:p>
    <w:p w14:paraId="3DEA12CA">
      <w:pPr>
        <w:ind w:firstLine="0" w:firstLineChars="0"/>
        <w:jc w:val="center"/>
        <w:rPr>
          <w:rFonts w:hint="eastAsia" w:ascii="黑体" w:hAnsi="黑体" w:eastAsia="黑体"/>
          <w:b/>
          <w:bCs/>
          <w:sz w:val="72"/>
          <w:szCs w:val="88"/>
        </w:rPr>
      </w:pPr>
      <w:r>
        <w:rPr>
          <w:rFonts w:hint="eastAsia" w:ascii="黑体" w:hAnsi="黑体" w:eastAsia="黑体"/>
          <w:b/>
          <w:bCs/>
          <w:sz w:val="72"/>
          <w:szCs w:val="88"/>
        </w:rPr>
        <w:t>电子电路设计应用实践项目</w:t>
      </w:r>
    </w:p>
    <w:p w14:paraId="57DF9FC8">
      <w:pPr>
        <w:ind w:firstLine="0" w:firstLineChars="0"/>
        <w:jc w:val="center"/>
        <w:rPr>
          <w:rFonts w:hint="eastAsia" w:ascii="宋体" w:hAnsi="宋体"/>
          <w:b/>
          <w:bCs/>
          <w:sz w:val="64"/>
          <w:szCs w:val="64"/>
        </w:rPr>
      </w:pPr>
      <w:r>
        <w:rPr>
          <w:rFonts w:hint="eastAsia" w:ascii="宋体" w:hAnsi="宋体"/>
          <w:b/>
          <w:bCs/>
          <w:sz w:val="64"/>
          <w:szCs w:val="64"/>
        </w:rPr>
        <w:t>实 践 报 告</w:t>
      </w:r>
    </w:p>
    <w:p w14:paraId="390191AD">
      <w:pPr>
        <w:ind w:firstLine="643"/>
        <w:jc w:val="center"/>
        <w:rPr>
          <w:b/>
          <w:bCs/>
          <w:sz w:val="32"/>
        </w:rPr>
      </w:pPr>
    </w:p>
    <w:p w14:paraId="0C3E6168">
      <w:pPr>
        <w:ind w:firstLine="643"/>
        <w:jc w:val="center"/>
        <w:rPr>
          <w:b/>
          <w:bCs/>
          <w:sz w:val="32"/>
        </w:rPr>
      </w:pPr>
    </w:p>
    <w:p w14:paraId="502B982A">
      <w:pPr>
        <w:ind w:firstLine="643"/>
        <w:jc w:val="center"/>
        <w:rPr>
          <w:b/>
          <w:bCs/>
          <w:sz w:val="32"/>
        </w:rPr>
      </w:pPr>
    </w:p>
    <w:tbl>
      <w:tblPr>
        <w:tblStyle w:val="30"/>
        <w:tblW w:w="0" w:type="auto"/>
        <w:tblInd w:w="1691"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706"/>
        <w:gridCol w:w="4673"/>
      </w:tblGrid>
      <w:tr w14:paraId="3C8F4B5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337964BE">
            <w:pPr>
              <w:spacing w:line="600" w:lineRule="exact"/>
              <w:ind w:firstLine="0" w:firstLineChars="0"/>
              <w:rPr>
                <w:bCs/>
                <w:sz w:val="28"/>
              </w:rPr>
            </w:pPr>
            <w:r>
              <w:rPr>
                <w:bCs/>
                <w:sz w:val="28"/>
              </w:rPr>
              <w:t>姓    名：</w:t>
            </w:r>
          </w:p>
        </w:tc>
        <w:tc>
          <w:tcPr>
            <w:tcW w:w="4673" w:type="dxa"/>
            <w:vAlign w:val="center"/>
          </w:tcPr>
          <w:p w14:paraId="531A8C90">
            <w:pPr>
              <w:spacing w:line="600" w:lineRule="exact"/>
              <w:ind w:firstLine="36" w:firstLineChars="13"/>
              <w:jc w:val="center"/>
              <w:rPr>
                <w:rFonts w:hint="eastAsia" w:eastAsia="宋体"/>
                <w:bCs/>
                <w:sz w:val="28"/>
                <w:u w:val="single"/>
                <w:lang w:val="en-US" w:eastAsia="zh-CN"/>
              </w:rPr>
            </w:pPr>
            <w:r>
              <w:rPr>
                <w:rFonts w:hint="eastAsia"/>
                <w:bCs/>
                <w:sz w:val="28"/>
                <w:u w:val="single"/>
                <w:lang w:val="en-US" w:eastAsia="zh-CN"/>
              </w:rPr>
              <w:t>刘烨晞</w:t>
            </w:r>
          </w:p>
        </w:tc>
      </w:tr>
      <w:tr w14:paraId="1DD2299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604A89C5">
            <w:pPr>
              <w:spacing w:line="600" w:lineRule="exact"/>
              <w:ind w:firstLine="0" w:firstLineChars="0"/>
              <w:rPr>
                <w:bCs/>
                <w:sz w:val="28"/>
              </w:rPr>
            </w:pPr>
            <w:r>
              <w:rPr>
                <w:bCs/>
                <w:sz w:val="28"/>
              </w:rPr>
              <w:t>学    号：</w:t>
            </w:r>
          </w:p>
        </w:tc>
        <w:tc>
          <w:tcPr>
            <w:tcW w:w="4673" w:type="dxa"/>
            <w:vAlign w:val="center"/>
          </w:tcPr>
          <w:p w14:paraId="26942EBF">
            <w:pPr>
              <w:spacing w:line="600" w:lineRule="exact"/>
              <w:ind w:firstLine="36" w:firstLineChars="13"/>
              <w:jc w:val="center"/>
              <w:rPr>
                <w:rFonts w:hint="default" w:eastAsia="宋体"/>
                <w:bCs/>
                <w:sz w:val="28"/>
                <w:lang w:val="en-US" w:eastAsia="zh-CN"/>
              </w:rPr>
            </w:pPr>
            <w:r>
              <w:rPr>
                <w:rFonts w:hint="eastAsia"/>
                <w:bCs/>
                <w:sz w:val="28"/>
                <w:lang w:val="en-US" w:eastAsia="zh-CN"/>
              </w:rPr>
              <w:t>240847</w:t>
            </w:r>
          </w:p>
        </w:tc>
      </w:tr>
      <w:tr w14:paraId="4D9FF88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2292FF72">
            <w:pPr>
              <w:spacing w:line="600" w:lineRule="exact"/>
              <w:ind w:firstLine="0" w:firstLineChars="0"/>
              <w:rPr>
                <w:bCs/>
                <w:sz w:val="28"/>
              </w:rPr>
            </w:pPr>
            <w:r>
              <w:rPr>
                <w:bCs/>
                <w:sz w:val="28"/>
              </w:rPr>
              <w:t>班    级：</w:t>
            </w:r>
          </w:p>
        </w:tc>
        <w:tc>
          <w:tcPr>
            <w:tcW w:w="4673" w:type="dxa"/>
            <w:vAlign w:val="center"/>
          </w:tcPr>
          <w:p w14:paraId="7C5E6D9C">
            <w:pPr>
              <w:spacing w:line="600" w:lineRule="exact"/>
              <w:ind w:firstLine="36" w:firstLineChars="13"/>
              <w:jc w:val="center"/>
              <w:rPr>
                <w:rFonts w:hint="default" w:eastAsia="宋体"/>
                <w:bCs/>
                <w:sz w:val="28"/>
                <w:lang w:val="en-US" w:eastAsia="zh-CN"/>
              </w:rPr>
            </w:pPr>
            <w:r>
              <w:rPr>
                <w:rFonts w:hint="eastAsia"/>
                <w:bCs/>
                <w:sz w:val="28"/>
                <w:lang w:val="en-US" w:eastAsia="zh-CN"/>
              </w:rPr>
              <w:t>机电244</w:t>
            </w:r>
          </w:p>
        </w:tc>
      </w:tr>
      <w:tr w14:paraId="7C0CE33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0D0E1A74">
            <w:pPr>
              <w:spacing w:line="600" w:lineRule="exact"/>
              <w:ind w:firstLine="0" w:firstLineChars="0"/>
              <w:rPr>
                <w:bCs/>
                <w:sz w:val="28"/>
              </w:rPr>
            </w:pPr>
            <w:r>
              <w:rPr>
                <w:bCs/>
                <w:sz w:val="28"/>
              </w:rPr>
              <w:t>同 组 人：</w:t>
            </w:r>
          </w:p>
        </w:tc>
        <w:tc>
          <w:tcPr>
            <w:tcW w:w="4673" w:type="dxa"/>
            <w:vAlign w:val="center"/>
          </w:tcPr>
          <w:p w14:paraId="71198B96">
            <w:pPr>
              <w:spacing w:line="600" w:lineRule="exact"/>
              <w:ind w:left="0" w:leftChars="0" w:firstLine="0" w:firstLineChars="0"/>
              <w:jc w:val="both"/>
              <w:rPr>
                <w:rFonts w:hint="default" w:eastAsia="宋体"/>
                <w:bCs/>
                <w:sz w:val="28"/>
                <w:lang w:val="en-US" w:eastAsia="zh-CN"/>
              </w:rPr>
            </w:pPr>
            <w:r>
              <w:rPr>
                <w:rFonts w:hint="eastAsia"/>
                <w:bCs/>
                <w:sz w:val="24"/>
                <w:szCs w:val="24"/>
                <w:lang w:val="en-US" w:eastAsia="zh-CN"/>
              </w:rPr>
              <w:t>刘孝琳 刘康伯 梁郁浩 刘昊天 刘琦</w:t>
            </w:r>
          </w:p>
        </w:tc>
      </w:tr>
      <w:tr w14:paraId="1C12790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15759A36">
            <w:pPr>
              <w:spacing w:line="600" w:lineRule="exact"/>
              <w:ind w:firstLine="0" w:firstLineChars="0"/>
              <w:rPr>
                <w:bCs/>
                <w:sz w:val="28"/>
              </w:rPr>
            </w:pPr>
            <w:r>
              <w:rPr>
                <w:bCs/>
                <w:sz w:val="28"/>
              </w:rPr>
              <w:t>分 组 号：</w:t>
            </w:r>
          </w:p>
        </w:tc>
        <w:tc>
          <w:tcPr>
            <w:tcW w:w="4673" w:type="dxa"/>
            <w:vAlign w:val="center"/>
          </w:tcPr>
          <w:p w14:paraId="5BA9CC60">
            <w:pPr>
              <w:spacing w:line="600" w:lineRule="exact"/>
              <w:ind w:firstLine="36" w:firstLineChars="13"/>
              <w:jc w:val="center"/>
              <w:rPr>
                <w:rFonts w:hint="default" w:eastAsia="宋体"/>
                <w:bCs/>
                <w:sz w:val="28"/>
                <w:lang w:val="en-US" w:eastAsia="zh-CN"/>
              </w:rPr>
            </w:pPr>
            <w:r>
              <w:rPr>
                <w:rFonts w:hint="eastAsia"/>
                <w:bCs/>
                <w:sz w:val="28"/>
                <w:lang w:val="en-US" w:eastAsia="zh-CN"/>
              </w:rPr>
              <w:t>04</w:t>
            </w:r>
          </w:p>
        </w:tc>
      </w:tr>
      <w:tr w14:paraId="7827F69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0BB91E6B">
            <w:pPr>
              <w:spacing w:line="600" w:lineRule="exact"/>
              <w:ind w:firstLine="0" w:firstLineChars="0"/>
              <w:rPr>
                <w:bCs/>
                <w:sz w:val="28"/>
              </w:rPr>
            </w:pPr>
            <w:r>
              <w:rPr>
                <w:bCs/>
                <w:sz w:val="28"/>
              </w:rPr>
              <w:t>指导教师：</w:t>
            </w:r>
          </w:p>
        </w:tc>
        <w:tc>
          <w:tcPr>
            <w:tcW w:w="4673" w:type="dxa"/>
            <w:vAlign w:val="center"/>
          </w:tcPr>
          <w:p w14:paraId="57D0966F">
            <w:pPr>
              <w:spacing w:line="600" w:lineRule="exact"/>
              <w:ind w:firstLine="36" w:firstLineChars="13"/>
              <w:jc w:val="center"/>
              <w:rPr>
                <w:bCs/>
                <w:sz w:val="28"/>
              </w:rPr>
            </w:pPr>
            <w:r>
              <w:rPr>
                <w:rFonts w:hint="eastAsia"/>
                <w:bCs/>
                <w:sz w:val="28"/>
              </w:rPr>
              <w:t>王瑞钦</w:t>
            </w:r>
            <w:r>
              <w:rPr>
                <w:bCs/>
                <w:sz w:val="28"/>
              </w:rPr>
              <w:t xml:space="preserve"> </w:t>
            </w:r>
            <w:r>
              <w:rPr>
                <w:rFonts w:hint="eastAsia"/>
                <w:bCs/>
                <w:sz w:val="28"/>
              </w:rPr>
              <w:t>李国显 吕晓玲</w:t>
            </w:r>
            <w:r>
              <w:rPr>
                <w:bCs/>
                <w:sz w:val="28"/>
              </w:rPr>
              <w:t xml:space="preserve"> </w:t>
            </w:r>
            <w:r>
              <w:rPr>
                <w:rFonts w:hint="eastAsia"/>
                <w:bCs/>
                <w:sz w:val="28"/>
              </w:rPr>
              <w:t xml:space="preserve">禹 </w:t>
            </w:r>
            <w:r>
              <w:rPr>
                <w:bCs/>
                <w:sz w:val="28"/>
              </w:rPr>
              <w:t xml:space="preserve"> </w:t>
            </w:r>
            <w:r>
              <w:rPr>
                <w:rFonts w:hint="eastAsia"/>
                <w:bCs/>
                <w:sz w:val="28"/>
              </w:rPr>
              <w:t>伟</w:t>
            </w:r>
          </w:p>
        </w:tc>
      </w:tr>
    </w:tbl>
    <w:p w14:paraId="302AF523">
      <w:pPr>
        <w:ind w:firstLine="643"/>
        <w:jc w:val="center"/>
        <w:rPr>
          <w:b/>
          <w:bCs/>
          <w:sz w:val="32"/>
        </w:rPr>
      </w:pPr>
    </w:p>
    <w:p w14:paraId="7B0B1F3F">
      <w:pPr>
        <w:ind w:firstLine="562"/>
        <w:jc w:val="center"/>
        <w:rPr>
          <w:b/>
          <w:bCs/>
          <w:sz w:val="28"/>
        </w:rPr>
      </w:pPr>
    </w:p>
    <w:p w14:paraId="74BAA46D">
      <w:pPr>
        <w:ind w:firstLine="562"/>
        <w:jc w:val="center"/>
        <w:rPr>
          <w:b/>
          <w:bCs/>
          <w:sz w:val="32"/>
        </w:rPr>
      </w:pPr>
      <w:r>
        <w:rPr>
          <w:rFonts w:hint="eastAsia"/>
          <w:b/>
          <w:bCs/>
          <w:sz w:val="28"/>
        </w:rPr>
        <w:t>机械电子工程系</w:t>
      </w:r>
    </w:p>
    <w:p w14:paraId="3742E335">
      <w:pPr>
        <w:ind w:firstLine="0" w:firstLineChars="0"/>
        <w:jc w:val="center"/>
        <w:rPr>
          <w:b/>
          <w:bCs/>
          <w:sz w:val="28"/>
        </w:rPr>
      </w:pPr>
      <w:r>
        <w:rPr>
          <w:rFonts w:hint="eastAsia"/>
          <w:b/>
          <w:bCs/>
          <w:sz w:val="28"/>
        </w:rPr>
        <w:t xml:space="preserve">河北工业大学 机械工程学院 </w:t>
      </w:r>
    </w:p>
    <w:p w14:paraId="1C133A9A">
      <w:pPr>
        <w:ind w:firstLine="482"/>
        <w:jc w:val="center"/>
        <w:rPr>
          <w:rFonts w:eastAsia="黑体"/>
          <w:b/>
          <w:bCs/>
        </w:rPr>
      </w:pPr>
      <w:r>
        <w:rPr>
          <w:rFonts w:hint="eastAsia"/>
          <w:b/>
          <w:bCs/>
        </w:rPr>
        <w:t>20</w:t>
      </w:r>
      <w:r>
        <w:rPr>
          <w:b/>
          <w:bCs/>
        </w:rPr>
        <w:t>2</w:t>
      </w:r>
      <w:r>
        <w:rPr>
          <w:rFonts w:hint="eastAsia"/>
          <w:b/>
          <w:bCs/>
        </w:rPr>
        <w:t>6年6月</w:t>
      </w:r>
    </w:p>
    <w:p w14:paraId="28BBF153">
      <w:pPr>
        <w:ind w:firstLine="643"/>
        <w:jc w:val="center"/>
        <w:rPr>
          <w:rFonts w:eastAsia="黑体"/>
          <w:b/>
          <w:bCs/>
          <w:sz w:val="32"/>
        </w:rPr>
        <w:sectPr>
          <w:headerReference r:id="rId7" w:type="first"/>
          <w:footerReference r:id="rId10" w:type="first"/>
          <w:headerReference r:id="rId5" w:type="default"/>
          <w:footerReference r:id="rId8" w:type="default"/>
          <w:headerReference r:id="rId6" w:type="even"/>
          <w:footerReference r:id="rId9" w:type="even"/>
          <w:type w:val="continuous"/>
          <w:pgSz w:w="11907" w:h="16840"/>
          <w:pgMar w:top="1156" w:right="987" w:bottom="1345" w:left="1410" w:header="851" w:footer="992" w:gutter="0"/>
          <w:pgNumType w:start="0"/>
          <w:cols w:space="720" w:num="1"/>
          <w:titlePg/>
          <w:docGrid w:type="lines" w:linePitch="312" w:charSpace="0"/>
        </w:sectPr>
      </w:pPr>
    </w:p>
    <w:p w14:paraId="4D25CCA7">
      <w:pPr>
        <w:tabs>
          <w:tab w:val="left" w:pos="2391"/>
        </w:tabs>
        <w:ind w:firstLine="643"/>
        <w:rPr>
          <w:rFonts w:eastAsia="黑体"/>
          <w:b/>
          <w:bCs/>
          <w:sz w:val="32"/>
        </w:rPr>
        <w:sectPr>
          <w:headerReference r:id="rId11" w:type="default"/>
          <w:type w:val="continuous"/>
          <w:pgSz w:w="11907" w:h="16840"/>
          <w:pgMar w:top="1157" w:right="987" w:bottom="1344" w:left="1412" w:header="851" w:footer="992" w:gutter="0"/>
          <w:pgNumType w:start="1"/>
          <w:cols w:space="720" w:num="1"/>
          <w:docGrid w:linePitch="312" w:charSpace="0"/>
        </w:sectPr>
      </w:pPr>
    </w:p>
    <w:p w14:paraId="3E28F1CB">
      <w:pPr>
        <w:ind w:firstLine="480"/>
      </w:pPr>
    </w:p>
    <w:p w14:paraId="43D0CB64">
      <w:pPr>
        <w:pStyle w:val="23"/>
        <w:ind w:firstLine="0" w:firstLineChars="0"/>
        <w:jc w:val="center"/>
        <w:rPr>
          <w:rFonts w:hint="eastAsia" w:ascii="黑体" w:hAnsi="黑体" w:eastAsia="黑体"/>
          <w:b w:val="0"/>
          <w:color w:val="auto"/>
          <w:sz w:val="40"/>
          <w:lang w:val="zh-CN"/>
        </w:rPr>
      </w:pPr>
      <w:r>
        <w:rPr>
          <w:rFonts w:ascii="黑体" w:hAnsi="黑体" w:eastAsia="黑体"/>
          <w:b w:val="0"/>
          <w:color w:val="auto"/>
          <w:sz w:val="40"/>
          <w:lang w:val="zh-CN"/>
        </w:rPr>
        <w:t>目</w:t>
      </w:r>
      <w:r>
        <w:rPr>
          <w:rFonts w:hint="eastAsia" w:ascii="黑体" w:hAnsi="黑体" w:eastAsia="黑体"/>
          <w:b w:val="0"/>
          <w:color w:val="auto"/>
          <w:sz w:val="40"/>
          <w:lang w:val="zh-CN"/>
        </w:rPr>
        <w:t xml:space="preserve"> </w:t>
      </w:r>
      <w:r>
        <w:rPr>
          <w:rFonts w:ascii="黑体" w:hAnsi="黑体" w:eastAsia="黑体"/>
          <w:b w:val="0"/>
          <w:color w:val="auto"/>
          <w:sz w:val="40"/>
          <w:lang w:val="zh-CN"/>
        </w:rPr>
        <w:t xml:space="preserve"> 录</w:t>
      </w:r>
    </w:p>
    <w:p w14:paraId="3C17A294">
      <w:pPr>
        <w:ind w:firstLine="480"/>
        <w:rPr>
          <w:lang w:val="zh-CN"/>
        </w:rPr>
      </w:pPr>
    </w:p>
    <w:p w14:paraId="71C4ED24">
      <w:pPr>
        <w:pStyle w:val="9"/>
        <w:tabs>
          <w:tab w:val="right" w:leader="dot" w:pos="9498"/>
        </w:tabs>
        <w:rPr>
          <w:rFonts w:hint="eastAsia" w:asciiTheme="minorHAnsi" w:hAnsiTheme="minorHAnsi" w:eastAsiaTheme="minorEastAsia" w:cstheme="minorBidi"/>
          <w:sz w:val="21"/>
          <w:szCs w:val="22"/>
        </w:rPr>
      </w:pPr>
      <w:r>
        <w:fldChar w:fldCharType="begin"/>
      </w:r>
      <w:r>
        <w:instrText xml:space="preserve"> TOC \o "1-4" \h \z \u </w:instrText>
      </w:r>
      <w:r>
        <w:fldChar w:fldCharType="separate"/>
      </w:r>
      <w:r>
        <w:fldChar w:fldCharType="begin"/>
      </w:r>
      <w:r>
        <w:instrText xml:space="preserve"> HYPERLINK \l "_Toc107928208" </w:instrText>
      </w:r>
      <w:r>
        <w:fldChar w:fldCharType="separate"/>
      </w:r>
      <w:r>
        <w:rPr>
          <w:rStyle w:val="18"/>
        </w:rPr>
        <w:t>一、专业综合实践课简介</w:t>
      </w:r>
      <w:r>
        <w:tab/>
      </w:r>
      <w:r>
        <w:fldChar w:fldCharType="begin"/>
      </w:r>
      <w:r>
        <w:instrText xml:space="preserve"> PAGEREF _Toc107928208 \h </w:instrText>
      </w:r>
      <w:r>
        <w:fldChar w:fldCharType="separate"/>
      </w:r>
      <w:r>
        <w:t>1</w:t>
      </w:r>
      <w:r>
        <w:fldChar w:fldCharType="end"/>
      </w:r>
      <w:r>
        <w:fldChar w:fldCharType="end"/>
      </w:r>
    </w:p>
    <w:p w14:paraId="2ACA7511">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"_Toc107928209" </w:instrText>
      </w:r>
      <w:r>
        <w:fldChar w:fldCharType="separate"/>
      </w:r>
      <w:r>
        <w:rPr>
          <w:rStyle w:val="18"/>
        </w:rPr>
        <w:t>1.1 课程性质</w:t>
      </w:r>
      <w:r>
        <w:tab/>
      </w:r>
      <w:r>
        <w:fldChar w:fldCharType="begin"/>
      </w:r>
      <w:r>
        <w:instrText xml:space="preserve"> PAGEREF _Toc107928209 \h </w:instrText>
      </w:r>
      <w:r>
        <w:fldChar w:fldCharType="separate"/>
      </w:r>
      <w:r>
        <w:t>1</w:t>
      </w:r>
      <w:r>
        <w:fldChar w:fldCharType="end"/>
      </w:r>
      <w:r>
        <w:fldChar w:fldCharType="end"/>
      </w:r>
    </w:p>
    <w:p w14:paraId="33F9D1BC">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"_Toc107928210" </w:instrText>
      </w:r>
      <w:r>
        <w:fldChar w:fldCharType="separate"/>
      </w:r>
      <w:r>
        <w:rPr>
          <w:rStyle w:val="18"/>
        </w:rPr>
        <w:t>1.2 课程任务</w:t>
      </w:r>
      <w:r>
        <w:tab/>
      </w:r>
      <w:r>
        <w:fldChar w:fldCharType="begin"/>
      </w:r>
      <w:r>
        <w:instrText xml:space="preserve"> PAGEREF _Toc107928210 \h </w:instrText>
      </w:r>
      <w:r>
        <w:fldChar w:fldCharType="separate"/>
      </w:r>
      <w:r>
        <w:t>1</w:t>
      </w:r>
      <w:r>
        <w:fldChar w:fldCharType="end"/>
      </w:r>
      <w:r>
        <w:fldChar w:fldCharType="end"/>
      </w:r>
    </w:p>
    <w:p w14:paraId="11EFFADB">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"_Toc107928211" </w:instrText>
      </w:r>
      <w:r>
        <w:fldChar w:fldCharType="separate"/>
      </w:r>
      <w:r>
        <w:rPr>
          <w:rStyle w:val="18"/>
        </w:rPr>
        <w:t>1.3 课程目标</w:t>
      </w:r>
      <w:r>
        <w:tab/>
      </w:r>
      <w:r>
        <w:fldChar w:fldCharType="begin"/>
      </w:r>
      <w:r>
        <w:instrText xml:space="preserve"> PAGEREF _Toc107928211 \h </w:instrText>
      </w:r>
      <w:r>
        <w:fldChar w:fldCharType="separate"/>
      </w:r>
      <w:r>
        <w:t>1</w:t>
      </w:r>
      <w:r>
        <w:fldChar w:fldCharType="end"/>
      </w:r>
      <w:r>
        <w:fldChar w:fldCharType="end"/>
      </w:r>
    </w:p>
    <w:p w14:paraId="3E776A11">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"_Toc107928212" </w:instrText>
      </w:r>
      <w:r>
        <w:fldChar w:fldCharType="separate"/>
      </w:r>
      <w:r>
        <w:rPr>
          <w:rStyle w:val="18"/>
        </w:rPr>
        <w:t>1.4 实践用软件</w:t>
      </w:r>
      <w:r>
        <w:tab/>
      </w:r>
      <w:r>
        <w:fldChar w:fldCharType="begin"/>
      </w:r>
      <w:r>
        <w:instrText xml:space="preserve"> PAGEREF _Toc107928212 \h </w:instrText>
      </w:r>
      <w:r>
        <w:fldChar w:fldCharType="separate"/>
      </w:r>
      <w:r>
        <w:t>2</w:t>
      </w:r>
      <w:r>
        <w:fldChar w:fldCharType="end"/>
      </w:r>
      <w:r>
        <w:fldChar w:fldCharType="end"/>
      </w:r>
    </w:p>
    <w:p w14:paraId="062CE519">
      <w:pPr>
        <w:pStyle w:val="9"/>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"_Toc107928213" </w:instrText>
      </w:r>
      <w:r>
        <w:fldChar w:fldCharType="separate"/>
      </w:r>
      <w:r>
        <w:rPr>
          <w:rStyle w:val="18"/>
        </w:rPr>
        <w:t>二、基本电路设计与仿真</w:t>
      </w:r>
      <w:r>
        <w:tab/>
      </w:r>
      <w:r>
        <w:fldChar w:fldCharType="begin"/>
      </w:r>
      <w:r>
        <w:instrText xml:space="preserve"> PAGEREF _Toc107928213 \h </w:instrText>
      </w:r>
      <w:r>
        <w:fldChar w:fldCharType="separate"/>
      </w:r>
      <w:r>
        <w:t>3</w:t>
      </w:r>
      <w:r>
        <w:fldChar w:fldCharType="end"/>
      </w:r>
      <w:r>
        <w:fldChar w:fldCharType="end"/>
      </w:r>
    </w:p>
    <w:p w14:paraId="035D982C">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"_Toc107928214" </w:instrText>
      </w:r>
      <w:r>
        <w:fldChar w:fldCharType="separate"/>
      </w:r>
      <w:r>
        <w:rPr>
          <w:rStyle w:val="18"/>
        </w:rPr>
        <w:t>2.1 直流稳压电源设计与仿真</w:t>
      </w:r>
      <w:r>
        <w:tab/>
      </w:r>
      <w:r>
        <w:fldChar w:fldCharType="begin"/>
      </w:r>
      <w:r>
        <w:instrText xml:space="preserve"> PAGEREF _Toc107928214 \h </w:instrText>
      </w:r>
      <w:r>
        <w:fldChar w:fldCharType="separate"/>
      </w:r>
      <w:r>
        <w:t>3</w:t>
      </w:r>
      <w:r>
        <w:fldChar w:fldCharType="end"/>
      </w:r>
      <w:r>
        <w:fldChar w:fldCharType="end"/>
      </w:r>
    </w:p>
    <w:p w14:paraId="38A38A48">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"_Toc107928215" </w:instrText>
      </w:r>
      <w:r>
        <w:fldChar w:fldCharType="separate"/>
      </w:r>
      <w:r>
        <w:rPr>
          <w:rStyle w:val="18"/>
        </w:rPr>
        <w:t>2.1.1 设计要求</w:t>
      </w:r>
      <w:r>
        <w:tab/>
      </w:r>
      <w:r>
        <w:fldChar w:fldCharType="begin"/>
      </w:r>
      <w:r>
        <w:instrText xml:space="preserve"> PAGEREF _Toc107928215 \h </w:instrText>
      </w:r>
      <w:r>
        <w:fldChar w:fldCharType="separate"/>
      </w:r>
      <w:r>
        <w:t>3</w:t>
      </w:r>
      <w:r>
        <w:fldChar w:fldCharType="end"/>
      </w:r>
      <w:r>
        <w:fldChar w:fldCharType="end"/>
      </w:r>
    </w:p>
    <w:p w14:paraId="74FCABC4">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"_Toc107928216" </w:instrText>
      </w:r>
      <w:r>
        <w:fldChar w:fldCharType="separate"/>
      </w:r>
      <w:r>
        <w:rPr>
          <w:rStyle w:val="18"/>
        </w:rPr>
        <w:t>2.1.2 完成情况</w:t>
      </w:r>
      <w:r>
        <w:tab/>
      </w:r>
      <w:r>
        <w:fldChar w:fldCharType="begin"/>
      </w:r>
      <w:r>
        <w:instrText xml:space="preserve"> PAGEREF _Toc107928216 \h </w:instrText>
      </w:r>
      <w:r>
        <w:fldChar w:fldCharType="separate"/>
      </w:r>
      <w:r>
        <w:t>3</w:t>
      </w:r>
      <w:r>
        <w:fldChar w:fldCharType="end"/>
      </w:r>
      <w:r>
        <w:fldChar w:fldCharType="end"/>
      </w:r>
    </w:p>
    <w:p w14:paraId="1C568693">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"_Toc107928217" </w:instrText>
      </w:r>
      <w:r>
        <w:fldChar w:fldCharType="separate"/>
      </w:r>
      <w:r>
        <w:rPr>
          <w:rStyle w:val="18"/>
        </w:rPr>
        <w:t>2.1.2.1 固定正电压直流稳压电路设计与仿真</w:t>
      </w:r>
      <w:r>
        <w:tab/>
      </w:r>
      <w:r>
        <w:fldChar w:fldCharType="begin"/>
      </w:r>
      <w:r>
        <w:instrText xml:space="preserve"> PAGEREF _Toc107928217 \h </w:instrText>
      </w:r>
      <w:r>
        <w:fldChar w:fldCharType="separate"/>
      </w:r>
      <w:r>
        <w:t>3</w:t>
      </w:r>
      <w:r>
        <w:fldChar w:fldCharType="end"/>
      </w:r>
      <w:r>
        <w:fldChar w:fldCharType="end"/>
      </w:r>
    </w:p>
    <w:p w14:paraId="3E757F5B">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"_Toc107928218" </w:instrText>
      </w:r>
      <w:r>
        <w:fldChar w:fldCharType="separate"/>
      </w:r>
      <w:r>
        <w:rPr>
          <w:rStyle w:val="18"/>
        </w:rPr>
        <w:t>2.1.2.2 固定负电压直流稳压电源电路设计与仿真</w:t>
      </w:r>
      <w:r>
        <w:tab/>
      </w:r>
      <w:r>
        <w:fldChar w:fldCharType="begin"/>
      </w:r>
      <w:r>
        <w:instrText xml:space="preserve"> PAGEREF _Toc107928218 \h </w:instrText>
      </w:r>
      <w:r>
        <w:fldChar w:fldCharType="separate"/>
      </w:r>
      <w:r>
        <w:t>5</w:t>
      </w:r>
      <w:r>
        <w:fldChar w:fldCharType="end"/>
      </w:r>
      <w:r>
        <w:fldChar w:fldCharType="end"/>
      </w:r>
    </w:p>
    <w:p w14:paraId="3CA3AA9D">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"_Toc107928219" </w:instrText>
      </w:r>
      <w:r>
        <w:fldChar w:fldCharType="separate"/>
      </w:r>
      <w:r>
        <w:rPr>
          <w:rStyle w:val="18"/>
        </w:rPr>
        <w:t>2.1.2.3 固定正负电压直流稳压电源电路设计与仿真</w:t>
      </w:r>
      <w:r>
        <w:tab/>
      </w:r>
      <w:r>
        <w:fldChar w:fldCharType="begin"/>
      </w:r>
      <w:r>
        <w:instrText xml:space="preserve"> PAGEREF _Toc107928219 \h </w:instrText>
      </w:r>
      <w:r>
        <w:fldChar w:fldCharType="separate"/>
      </w:r>
      <w:r>
        <w:t>5</w:t>
      </w:r>
      <w:r>
        <w:fldChar w:fldCharType="end"/>
      </w:r>
      <w:r>
        <w:fldChar w:fldCharType="end"/>
      </w:r>
    </w:p>
    <w:p w14:paraId="6DD519BB">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"_Toc107928220" </w:instrText>
      </w:r>
      <w:r>
        <w:fldChar w:fldCharType="separate"/>
      </w:r>
      <w:r>
        <w:rPr>
          <w:rStyle w:val="18"/>
        </w:rPr>
        <w:t>2.1.2.4 连续可调电压直流稳压电源电路设计与仿真</w:t>
      </w:r>
      <w:r>
        <w:tab/>
      </w:r>
      <w:r>
        <w:fldChar w:fldCharType="begin"/>
      </w:r>
      <w:r>
        <w:instrText xml:space="preserve"> PAGEREF _Toc107928220 \h </w:instrText>
      </w:r>
      <w:r>
        <w:fldChar w:fldCharType="separate"/>
      </w:r>
      <w:r>
        <w:t>5</w:t>
      </w:r>
      <w:r>
        <w:fldChar w:fldCharType="end"/>
      </w:r>
      <w:r>
        <w:fldChar w:fldCharType="end"/>
      </w:r>
    </w:p>
    <w:p w14:paraId="23490CD4">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"_Toc107928221" </w:instrText>
      </w:r>
      <w:r>
        <w:fldChar w:fldCharType="separate"/>
      </w:r>
      <w:r>
        <w:rPr>
          <w:rStyle w:val="18"/>
        </w:rPr>
        <w:t>2.2 模拟电路设计与仿真</w:t>
      </w:r>
      <w:r>
        <w:tab/>
      </w:r>
      <w:r>
        <w:fldChar w:fldCharType="begin"/>
      </w:r>
      <w:r>
        <w:instrText xml:space="preserve"> PAGEREF _Toc107928221 \h </w:instrText>
      </w:r>
      <w:r>
        <w:fldChar w:fldCharType="separate"/>
      </w:r>
      <w:r>
        <w:t>6</w:t>
      </w:r>
      <w:r>
        <w:fldChar w:fldCharType="end"/>
      </w:r>
      <w:r>
        <w:fldChar w:fldCharType="end"/>
      </w:r>
    </w:p>
    <w:p w14:paraId="447DD817">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"_Toc107928222" </w:instrText>
      </w:r>
      <w:r>
        <w:fldChar w:fldCharType="separate"/>
      </w:r>
      <w:r>
        <w:rPr>
          <w:rStyle w:val="18"/>
        </w:rPr>
        <w:t>2.2.1 设计要求</w:t>
      </w:r>
      <w:r>
        <w:tab/>
      </w:r>
      <w:r>
        <w:fldChar w:fldCharType="begin"/>
      </w:r>
      <w:r>
        <w:instrText xml:space="preserve"> PAGEREF _Toc107928222 \h </w:instrText>
      </w:r>
      <w:r>
        <w:fldChar w:fldCharType="separate"/>
      </w:r>
      <w:r>
        <w:t>6</w:t>
      </w:r>
      <w:r>
        <w:fldChar w:fldCharType="end"/>
      </w:r>
      <w:r>
        <w:fldChar w:fldCharType="end"/>
      </w:r>
    </w:p>
    <w:p w14:paraId="2AD7B13D">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"_Toc107928223" </w:instrText>
      </w:r>
      <w:r>
        <w:fldChar w:fldCharType="separate"/>
      </w:r>
      <w:r>
        <w:rPr>
          <w:rStyle w:val="18"/>
        </w:rPr>
        <w:t>2.2.2 完成情况</w:t>
      </w:r>
      <w:r>
        <w:tab/>
      </w:r>
      <w:r>
        <w:fldChar w:fldCharType="begin"/>
      </w:r>
      <w:r>
        <w:instrText xml:space="preserve"> PAGEREF _Toc107928223 \h </w:instrText>
      </w:r>
      <w:r>
        <w:fldChar w:fldCharType="separate"/>
      </w:r>
      <w:r>
        <w:t>6</w:t>
      </w:r>
      <w:r>
        <w:fldChar w:fldCharType="end"/>
      </w:r>
      <w:r>
        <w:fldChar w:fldCharType="end"/>
      </w:r>
    </w:p>
    <w:p w14:paraId="2FB7448F">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"_Toc107928224" </w:instrText>
      </w:r>
      <w:r>
        <w:fldChar w:fldCharType="separate"/>
      </w:r>
      <w:r>
        <w:rPr>
          <w:rStyle w:val="18"/>
        </w:rPr>
        <w:t>2.2.2.1 反相比例运算电路设计与仿真</w:t>
      </w:r>
      <w:r>
        <w:tab/>
      </w:r>
      <w:r>
        <w:fldChar w:fldCharType="begin"/>
      </w:r>
      <w:r>
        <w:instrText xml:space="preserve"> PAGEREF _Toc107928224 \h </w:instrText>
      </w:r>
      <w:r>
        <w:fldChar w:fldCharType="separate"/>
      </w:r>
      <w:r>
        <w:t>6</w:t>
      </w:r>
      <w:r>
        <w:fldChar w:fldCharType="end"/>
      </w:r>
      <w:r>
        <w:fldChar w:fldCharType="end"/>
      </w:r>
    </w:p>
    <w:p w14:paraId="24CDDBCC">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"_Toc107928225" </w:instrText>
      </w:r>
      <w:r>
        <w:fldChar w:fldCharType="separate"/>
      </w:r>
      <w:r>
        <w:rPr>
          <w:rStyle w:val="18"/>
        </w:rPr>
        <w:t>2.2.2.2 同相比例运算电路设计与仿真</w:t>
      </w:r>
      <w:r>
        <w:tab/>
      </w:r>
      <w:r>
        <w:fldChar w:fldCharType="begin"/>
      </w:r>
      <w:r>
        <w:instrText xml:space="preserve"> PAGEREF _Toc107928225 \h </w:instrText>
      </w:r>
      <w:r>
        <w:fldChar w:fldCharType="separate"/>
      </w:r>
      <w:r>
        <w:t>6</w:t>
      </w:r>
      <w:r>
        <w:fldChar w:fldCharType="end"/>
      </w:r>
      <w:r>
        <w:fldChar w:fldCharType="end"/>
      </w:r>
    </w:p>
    <w:p w14:paraId="0875DD48">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"_Toc107928226" </w:instrText>
      </w:r>
      <w:r>
        <w:fldChar w:fldCharType="separate"/>
      </w:r>
      <w:r>
        <w:rPr>
          <w:rStyle w:val="18"/>
        </w:rPr>
        <w:t>2.2.2.3 反相相加法运算电路设计与仿真</w:t>
      </w:r>
      <w:r>
        <w:tab/>
      </w:r>
      <w:r>
        <w:fldChar w:fldCharType="begin"/>
      </w:r>
      <w:r>
        <w:instrText xml:space="preserve"> PAGEREF _Toc107928226 \h </w:instrText>
      </w:r>
      <w:r>
        <w:fldChar w:fldCharType="separate"/>
      </w:r>
      <w:r>
        <w:t>7</w:t>
      </w:r>
      <w:r>
        <w:fldChar w:fldCharType="end"/>
      </w:r>
      <w:r>
        <w:fldChar w:fldCharType="end"/>
      </w:r>
    </w:p>
    <w:p w14:paraId="2CB6C12A">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"_Toc107928227" </w:instrText>
      </w:r>
      <w:r>
        <w:fldChar w:fldCharType="separate"/>
      </w:r>
      <w:r>
        <w:rPr>
          <w:rStyle w:val="18"/>
        </w:rPr>
        <w:t>2.2.2.4 同相加法运算电路设计与仿真</w:t>
      </w:r>
      <w:r>
        <w:tab/>
      </w:r>
      <w:r>
        <w:fldChar w:fldCharType="begin"/>
      </w:r>
      <w:r>
        <w:instrText xml:space="preserve"> PAGEREF _Toc107928227 \h </w:instrText>
      </w:r>
      <w:r>
        <w:fldChar w:fldCharType="separate"/>
      </w:r>
      <w:r>
        <w:t>7</w:t>
      </w:r>
      <w:r>
        <w:fldChar w:fldCharType="end"/>
      </w:r>
      <w:r>
        <w:fldChar w:fldCharType="end"/>
      </w:r>
    </w:p>
    <w:p w14:paraId="7A1D2FF6">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"_Toc107928228" </w:instrText>
      </w:r>
      <w:r>
        <w:fldChar w:fldCharType="separate"/>
      </w:r>
      <w:r>
        <w:rPr>
          <w:rStyle w:val="18"/>
        </w:rPr>
        <w:t>2.2.2.5 减法运算电路设计与仿真</w:t>
      </w:r>
      <w:r>
        <w:tab/>
      </w:r>
      <w:r>
        <w:fldChar w:fldCharType="begin"/>
      </w:r>
      <w:r>
        <w:instrText xml:space="preserve"> PAGEREF _Toc107928228 \h </w:instrText>
      </w:r>
      <w:r>
        <w:fldChar w:fldCharType="separate"/>
      </w:r>
      <w:r>
        <w:t>7</w:t>
      </w:r>
      <w:r>
        <w:fldChar w:fldCharType="end"/>
      </w:r>
      <w:r>
        <w:fldChar w:fldCharType="end"/>
      </w:r>
    </w:p>
    <w:p w14:paraId="4CC5EA0D">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"_Toc107928229" </w:instrText>
      </w:r>
      <w:r>
        <w:fldChar w:fldCharType="separate"/>
      </w:r>
      <w:r>
        <w:rPr>
          <w:rStyle w:val="18"/>
        </w:rPr>
        <w:t>2.3 数字电路设计与仿真</w:t>
      </w:r>
      <w:r>
        <w:tab/>
      </w:r>
      <w:r>
        <w:fldChar w:fldCharType="begin"/>
      </w:r>
      <w:r>
        <w:instrText xml:space="preserve"> PAGEREF _Toc107928229 \h </w:instrText>
      </w:r>
      <w:r>
        <w:fldChar w:fldCharType="separate"/>
      </w:r>
      <w:r>
        <w:t>8</w:t>
      </w:r>
      <w:r>
        <w:fldChar w:fldCharType="end"/>
      </w:r>
      <w:r>
        <w:fldChar w:fldCharType="end"/>
      </w:r>
    </w:p>
    <w:p w14:paraId="5FB0CDF6">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"_Toc107928230" </w:instrText>
      </w:r>
      <w:r>
        <w:fldChar w:fldCharType="separate"/>
      </w:r>
      <w:r>
        <w:rPr>
          <w:rStyle w:val="18"/>
        </w:rPr>
        <w:t>2.3.1 三人表决电路设计与仿真</w:t>
      </w:r>
      <w:r>
        <w:tab/>
      </w:r>
      <w:r>
        <w:fldChar w:fldCharType="begin"/>
      </w:r>
      <w:r>
        <w:instrText xml:space="preserve"> PAGEREF _Toc107928230 \h </w:instrText>
      </w:r>
      <w:r>
        <w:fldChar w:fldCharType="separate"/>
      </w:r>
      <w:r>
        <w:t>8</w:t>
      </w:r>
      <w:r>
        <w:fldChar w:fldCharType="end"/>
      </w:r>
      <w:r>
        <w:fldChar w:fldCharType="end"/>
      </w:r>
    </w:p>
    <w:p w14:paraId="1CDA3D05">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"_Toc107928231" </w:instrText>
      </w:r>
      <w:r>
        <w:fldChar w:fldCharType="separate"/>
      </w:r>
      <w:r>
        <w:rPr>
          <w:rStyle w:val="18"/>
        </w:rPr>
        <w:t>2.3.1.1 设计要求</w:t>
      </w:r>
      <w:r>
        <w:tab/>
      </w:r>
      <w:r>
        <w:fldChar w:fldCharType="begin"/>
      </w:r>
      <w:r>
        <w:instrText xml:space="preserve"> PAGEREF _Toc107928231 \h </w:instrText>
      </w:r>
      <w:r>
        <w:fldChar w:fldCharType="separate"/>
      </w:r>
      <w:r>
        <w:t>8</w:t>
      </w:r>
      <w:r>
        <w:fldChar w:fldCharType="end"/>
      </w:r>
      <w:r>
        <w:fldChar w:fldCharType="end"/>
      </w:r>
    </w:p>
    <w:p w14:paraId="7B63BCCF">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"_Toc107928232" </w:instrText>
      </w:r>
      <w:r>
        <w:fldChar w:fldCharType="separate"/>
      </w:r>
      <w:r>
        <w:rPr>
          <w:rStyle w:val="18"/>
        </w:rPr>
        <w:t>2.3.1.2 完成情况</w:t>
      </w:r>
      <w:r>
        <w:tab/>
      </w:r>
      <w:r>
        <w:fldChar w:fldCharType="begin"/>
      </w:r>
      <w:r>
        <w:instrText xml:space="preserve"> PAGEREF _Toc107928232 \h </w:instrText>
      </w:r>
      <w:r>
        <w:fldChar w:fldCharType="separate"/>
      </w:r>
      <w:r>
        <w:t>8</w:t>
      </w:r>
      <w:r>
        <w:fldChar w:fldCharType="end"/>
      </w:r>
      <w:r>
        <w:fldChar w:fldCharType="end"/>
      </w:r>
    </w:p>
    <w:p w14:paraId="3C4F42CB">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"_Toc107928233" </w:instrText>
      </w:r>
      <w:r>
        <w:fldChar w:fldCharType="separate"/>
      </w:r>
      <w:r>
        <w:rPr>
          <w:rStyle w:val="18"/>
        </w:rPr>
        <w:t>2.3.2 七段译码电路显示电路设计与仿真</w:t>
      </w:r>
      <w:r>
        <w:tab/>
      </w:r>
      <w:r>
        <w:fldChar w:fldCharType="begin"/>
      </w:r>
      <w:r>
        <w:instrText xml:space="preserve"> PAGEREF _Toc107928233 \h </w:instrText>
      </w:r>
      <w:r>
        <w:fldChar w:fldCharType="separate"/>
      </w:r>
      <w:r>
        <w:t>8</w:t>
      </w:r>
      <w:r>
        <w:fldChar w:fldCharType="end"/>
      </w:r>
      <w:r>
        <w:fldChar w:fldCharType="end"/>
      </w:r>
    </w:p>
    <w:p w14:paraId="47C2274F">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"_Toc107928234" </w:instrText>
      </w:r>
      <w:r>
        <w:fldChar w:fldCharType="separate"/>
      </w:r>
      <w:r>
        <w:rPr>
          <w:rStyle w:val="18"/>
        </w:rPr>
        <w:t>2.3.2.1 设计要求</w:t>
      </w:r>
      <w:r>
        <w:tab/>
      </w:r>
      <w:r>
        <w:fldChar w:fldCharType="begin"/>
      </w:r>
      <w:r>
        <w:instrText xml:space="preserve"> PAGEREF _Toc107928234 \h </w:instrText>
      </w:r>
      <w:r>
        <w:fldChar w:fldCharType="separate"/>
      </w:r>
      <w:r>
        <w:t>8</w:t>
      </w:r>
      <w:r>
        <w:fldChar w:fldCharType="end"/>
      </w:r>
      <w:r>
        <w:fldChar w:fldCharType="end"/>
      </w:r>
    </w:p>
    <w:p w14:paraId="7E6AD910">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"_Toc107928235" </w:instrText>
      </w:r>
      <w:r>
        <w:fldChar w:fldCharType="separate"/>
      </w:r>
      <w:r>
        <w:rPr>
          <w:rStyle w:val="18"/>
        </w:rPr>
        <w:t>2.3.2.2 完成情况</w:t>
      </w:r>
      <w:r>
        <w:tab/>
      </w:r>
      <w:r>
        <w:fldChar w:fldCharType="begin"/>
      </w:r>
      <w:r>
        <w:instrText xml:space="preserve"> PAGEREF _Toc107928235 \h </w:instrText>
      </w:r>
      <w:r>
        <w:fldChar w:fldCharType="separate"/>
      </w:r>
      <w:r>
        <w:t>8</w:t>
      </w:r>
      <w:r>
        <w:fldChar w:fldCharType="end"/>
      </w:r>
      <w:r>
        <w:fldChar w:fldCharType="end"/>
      </w:r>
    </w:p>
    <w:p w14:paraId="64163312">
      <w:pPr>
        <w:pStyle w:val="9"/>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"_Toc107928236" </w:instrText>
      </w:r>
      <w:r>
        <w:fldChar w:fldCharType="separate"/>
      </w:r>
      <w:r>
        <w:rPr>
          <w:rStyle w:val="18"/>
        </w:rPr>
        <w:t>三、综合电路设计与仿真</w:t>
      </w:r>
      <w:r>
        <w:tab/>
      </w:r>
      <w:r>
        <w:fldChar w:fldCharType="begin"/>
      </w:r>
      <w:r>
        <w:instrText xml:space="preserve"> PAGEREF _Toc107928236 \h </w:instrText>
      </w:r>
      <w:r>
        <w:fldChar w:fldCharType="separate"/>
      </w:r>
      <w:r>
        <w:t>10</w:t>
      </w:r>
      <w:r>
        <w:fldChar w:fldCharType="end"/>
      </w:r>
      <w:r>
        <w:fldChar w:fldCharType="end"/>
      </w:r>
    </w:p>
    <w:p w14:paraId="42B227E9">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"_Toc107928237" </w:instrText>
      </w:r>
      <w:r>
        <w:fldChar w:fldCharType="separate"/>
      </w:r>
      <w:r>
        <w:rPr>
          <w:rStyle w:val="18"/>
        </w:rPr>
        <w:t>3.1 函数信号发生器电路设计与仿真</w:t>
      </w:r>
      <w:r>
        <w:tab/>
      </w:r>
      <w:r>
        <w:fldChar w:fldCharType="begin"/>
      </w:r>
      <w:r>
        <w:instrText xml:space="preserve"> PAGEREF _Toc107928237 \h </w:instrText>
      </w:r>
      <w:r>
        <w:fldChar w:fldCharType="separate"/>
      </w:r>
      <w:r>
        <w:t>10</w:t>
      </w:r>
      <w:r>
        <w:fldChar w:fldCharType="end"/>
      </w:r>
      <w:r>
        <w:fldChar w:fldCharType="end"/>
      </w:r>
    </w:p>
    <w:p w14:paraId="47B1DE7A">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"_Toc107928238" </w:instrText>
      </w:r>
      <w:r>
        <w:fldChar w:fldCharType="separate"/>
      </w:r>
      <w:r>
        <w:rPr>
          <w:rStyle w:val="18"/>
        </w:rPr>
        <w:t>3.1.1 设计要求</w:t>
      </w:r>
      <w:r>
        <w:tab/>
      </w:r>
      <w:r>
        <w:fldChar w:fldCharType="begin"/>
      </w:r>
      <w:r>
        <w:instrText xml:space="preserve"> PAGEREF _Toc107928238 \h </w:instrText>
      </w:r>
      <w:r>
        <w:fldChar w:fldCharType="separate"/>
      </w:r>
      <w:r>
        <w:t>10</w:t>
      </w:r>
      <w:r>
        <w:fldChar w:fldCharType="end"/>
      </w:r>
      <w:r>
        <w:fldChar w:fldCharType="end"/>
      </w:r>
    </w:p>
    <w:p w14:paraId="0DB0B714">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"_Toc107928239" </w:instrText>
      </w:r>
      <w:r>
        <w:fldChar w:fldCharType="separate"/>
      </w:r>
      <w:r>
        <w:rPr>
          <w:rStyle w:val="18"/>
        </w:rPr>
        <w:t>3.1.2 完成情况</w:t>
      </w:r>
      <w:r>
        <w:tab/>
      </w:r>
      <w:r>
        <w:fldChar w:fldCharType="begin"/>
      </w:r>
      <w:r>
        <w:instrText xml:space="preserve"> PAGEREF _Toc107928239 \h </w:instrText>
      </w:r>
      <w:r>
        <w:fldChar w:fldCharType="separate"/>
      </w:r>
      <w:r>
        <w:t>10</w:t>
      </w:r>
      <w:r>
        <w:fldChar w:fldCharType="end"/>
      </w:r>
      <w:r>
        <w:fldChar w:fldCharType="end"/>
      </w:r>
    </w:p>
    <w:p w14:paraId="4F6C3C0D">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"_Toc107928240" </w:instrText>
      </w:r>
      <w:r>
        <w:fldChar w:fldCharType="separate"/>
      </w:r>
      <w:r>
        <w:rPr>
          <w:rStyle w:val="18"/>
        </w:rPr>
        <w:t>3.1.2.1 设计电路与仿真结果</w:t>
      </w:r>
      <w:r>
        <w:tab/>
      </w:r>
      <w:r>
        <w:fldChar w:fldCharType="begin"/>
      </w:r>
      <w:r>
        <w:instrText xml:space="preserve"> PAGEREF _Toc107928240 \h </w:instrText>
      </w:r>
      <w:r>
        <w:fldChar w:fldCharType="separate"/>
      </w:r>
      <w:r>
        <w:t>10</w:t>
      </w:r>
      <w:r>
        <w:fldChar w:fldCharType="end"/>
      </w:r>
      <w:r>
        <w:fldChar w:fldCharType="end"/>
      </w:r>
    </w:p>
    <w:p w14:paraId="0648AAFF">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"_Toc107928241" </w:instrText>
      </w:r>
      <w:r>
        <w:fldChar w:fldCharType="separate"/>
      </w:r>
      <w:r>
        <w:rPr>
          <w:rStyle w:val="18"/>
        </w:rPr>
        <w:t>3.1.2.2电路工作原理分析及关键监测点波形及相关监测值说明</w:t>
      </w:r>
      <w:r>
        <w:tab/>
      </w:r>
      <w:r>
        <w:fldChar w:fldCharType="begin"/>
      </w:r>
      <w:r>
        <w:instrText xml:space="preserve"> PAGEREF _Toc107928241 \h </w:instrText>
      </w:r>
      <w:r>
        <w:fldChar w:fldCharType="separate"/>
      </w:r>
      <w:r>
        <w:t>10</w:t>
      </w:r>
      <w:r>
        <w:fldChar w:fldCharType="end"/>
      </w:r>
      <w:r>
        <w:fldChar w:fldCharType="end"/>
      </w:r>
    </w:p>
    <w:p w14:paraId="2CD4BE2C">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"_Toc107928242" </w:instrText>
      </w:r>
      <w:r>
        <w:fldChar w:fldCharType="separate"/>
      </w:r>
      <w:r>
        <w:rPr>
          <w:rStyle w:val="18"/>
        </w:rPr>
        <w:t>3.1.2.3 其他说明</w:t>
      </w:r>
      <w:r>
        <w:tab/>
      </w:r>
      <w:r>
        <w:fldChar w:fldCharType="begin"/>
      </w:r>
      <w:r>
        <w:instrText xml:space="preserve"> PAGEREF _Toc107928242 \h </w:instrText>
      </w:r>
      <w:r>
        <w:fldChar w:fldCharType="separate"/>
      </w:r>
      <w:r>
        <w:t>10</w:t>
      </w:r>
      <w:r>
        <w:fldChar w:fldCharType="end"/>
      </w:r>
      <w:r>
        <w:fldChar w:fldCharType="end"/>
      </w:r>
    </w:p>
    <w:p w14:paraId="78906709">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"_Toc107928243" </w:instrText>
      </w:r>
      <w:r>
        <w:fldChar w:fldCharType="separate"/>
      </w:r>
      <w:r>
        <w:rPr>
          <w:rStyle w:val="18"/>
        </w:rPr>
        <w:t>3.2 流水灯电路设计与仿真</w:t>
      </w:r>
      <w:r>
        <w:tab/>
      </w:r>
      <w:r>
        <w:fldChar w:fldCharType="begin"/>
      </w:r>
      <w:r>
        <w:instrText xml:space="preserve"> PAGEREF _Toc107928243 \h </w:instrText>
      </w:r>
      <w:r>
        <w:fldChar w:fldCharType="separate"/>
      </w:r>
      <w:r>
        <w:t>10</w:t>
      </w:r>
      <w:r>
        <w:fldChar w:fldCharType="end"/>
      </w:r>
      <w:r>
        <w:fldChar w:fldCharType="end"/>
      </w:r>
    </w:p>
    <w:p w14:paraId="56CDC84B">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"_Toc107928244" </w:instrText>
      </w:r>
      <w:r>
        <w:fldChar w:fldCharType="separate"/>
      </w:r>
      <w:r>
        <w:rPr>
          <w:rStyle w:val="18"/>
        </w:rPr>
        <w:t>3.2.1 设计要求</w:t>
      </w:r>
      <w:r>
        <w:tab/>
      </w:r>
      <w:r>
        <w:fldChar w:fldCharType="begin"/>
      </w:r>
      <w:r>
        <w:instrText xml:space="preserve"> PAGEREF _Toc107928244 \h </w:instrText>
      </w:r>
      <w:r>
        <w:fldChar w:fldCharType="separate"/>
      </w:r>
      <w:r>
        <w:t>10</w:t>
      </w:r>
      <w:r>
        <w:fldChar w:fldCharType="end"/>
      </w:r>
      <w:r>
        <w:fldChar w:fldCharType="end"/>
      </w:r>
    </w:p>
    <w:p w14:paraId="2F89C12F">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"_Toc107928245" </w:instrText>
      </w:r>
      <w:r>
        <w:fldChar w:fldCharType="separate"/>
      </w:r>
      <w:r>
        <w:rPr>
          <w:rStyle w:val="18"/>
        </w:rPr>
        <w:t>3.2.2 完成情况</w:t>
      </w:r>
      <w:r>
        <w:tab/>
      </w:r>
      <w:r>
        <w:fldChar w:fldCharType="begin"/>
      </w:r>
      <w:r>
        <w:instrText xml:space="preserve"> PAGEREF _Toc107928245 \h </w:instrText>
      </w:r>
      <w:r>
        <w:fldChar w:fldCharType="separate"/>
      </w:r>
      <w:r>
        <w:t>10</w:t>
      </w:r>
      <w:r>
        <w:fldChar w:fldCharType="end"/>
      </w:r>
      <w:r>
        <w:fldChar w:fldCharType="end"/>
      </w:r>
    </w:p>
    <w:p w14:paraId="52C4FD0B">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"_Toc107928246" </w:instrText>
      </w:r>
      <w:r>
        <w:fldChar w:fldCharType="separate"/>
      </w:r>
      <w:r>
        <w:rPr>
          <w:rStyle w:val="18"/>
        </w:rPr>
        <w:t>3.2.2.1 设计电路与仿真结果</w:t>
      </w:r>
      <w:r>
        <w:tab/>
      </w:r>
      <w:r>
        <w:fldChar w:fldCharType="begin"/>
      </w:r>
      <w:r>
        <w:instrText xml:space="preserve"> PAGEREF _Toc107928246 \h </w:instrText>
      </w:r>
      <w:r>
        <w:fldChar w:fldCharType="separate"/>
      </w:r>
      <w:r>
        <w:t>10</w:t>
      </w:r>
      <w:r>
        <w:fldChar w:fldCharType="end"/>
      </w:r>
      <w:r>
        <w:fldChar w:fldCharType="end"/>
      </w:r>
    </w:p>
    <w:p w14:paraId="6A2C6815">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"_Toc107928247" </w:instrText>
      </w:r>
      <w:r>
        <w:fldChar w:fldCharType="separate"/>
      </w:r>
      <w:r>
        <w:rPr>
          <w:rStyle w:val="18"/>
        </w:rPr>
        <w:t>3.2.2.2电路工作原理分析及关键监测点波形及相关监测值说明</w:t>
      </w:r>
      <w:r>
        <w:tab/>
      </w:r>
      <w:r>
        <w:fldChar w:fldCharType="begin"/>
      </w:r>
      <w:r>
        <w:instrText xml:space="preserve"> PAGEREF _Toc107928247 \h </w:instrText>
      </w:r>
      <w:r>
        <w:fldChar w:fldCharType="separate"/>
      </w:r>
      <w:r>
        <w:t>10</w:t>
      </w:r>
      <w:r>
        <w:fldChar w:fldCharType="end"/>
      </w:r>
      <w:r>
        <w:fldChar w:fldCharType="end"/>
      </w:r>
    </w:p>
    <w:p w14:paraId="44A1ECB5">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"_Toc107928248" </w:instrText>
      </w:r>
      <w:r>
        <w:fldChar w:fldCharType="separate"/>
      </w:r>
      <w:r>
        <w:rPr>
          <w:rStyle w:val="18"/>
        </w:rPr>
        <w:t>3.2.2.2 其他说明</w:t>
      </w:r>
      <w:r>
        <w:tab/>
      </w:r>
      <w:r>
        <w:fldChar w:fldCharType="begin"/>
      </w:r>
      <w:r>
        <w:instrText xml:space="preserve"> PAGEREF _Toc107928248 \h </w:instrText>
      </w:r>
      <w:r>
        <w:fldChar w:fldCharType="separate"/>
      </w:r>
      <w:r>
        <w:t>10</w:t>
      </w:r>
      <w:r>
        <w:fldChar w:fldCharType="end"/>
      </w:r>
      <w:r>
        <w:fldChar w:fldCharType="end"/>
      </w:r>
    </w:p>
    <w:p w14:paraId="1302B7FE">
      <w:pPr>
        <w:pStyle w:val="9"/>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"_Toc107928249" </w:instrText>
      </w:r>
      <w:r>
        <w:fldChar w:fldCharType="separate"/>
      </w:r>
      <w:r>
        <w:rPr>
          <w:rStyle w:val="18"/>
        </w:rPr>
        <w:t>四、自主创新设计项目</w:t>
      </w:r>
      <w:r>
        <w:tab/>
      </w:r>
      <w:r>
        <w:fldChar w:fldCharType="begin"/>
      </w:r>
      <w:r>
        <w:instrText xml:space="preserve"> PAGEREF _Toc107928249 \h </w:instrText>
      </w:r>
      <w:r>
        <w:fldChar w:fldCharType="separate"/>
      </w:r>
      <w:r>
        <w:t>11</w:t>
      </w:r>
      <w:r>
        <w:fldChar w:fldCharType="end"/>
      </w:r>
      <w:r>
        <w:fldChar w:fldCharType="end"/>
      </w:r>
    </w:p>
    <w:p w14:paraId="6A5955C0">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"_Toc107928250" </w:instrText>
      </w:r>
      <w:r>
        <w:fldChar w:fldCharType="separate"/>
      </w:r>
      <w:r>
        <w:rPr>
          <w:rStyle w:val="18"/>
        </w:rPr>
        <w:t>4.1 应用场景及设计要求</w:t>
      </w:r>
      <w:r>
        <w:tab/>
      </w:r>
      <w:r>
        <w:fldChar w:fldCharType="begin"/>
      </w:r>
      <w:r>
        <w:instrText xml:space="preserve"> PAGEREF _Toc107928250 \h </w:instrText>
      </w:r>
      <w:r>
        <w:fldChar w:fldCharType="separate"/>
      </w:r>
      <w:r>
        <w:t>11</w:t>
      </w:r>
      <w:r>
        <w:fldChar w:fldCharType="end"/>
      </w:r>
      <w:r>
        <w:fldChar w:fldCharType="end"/>
      </w:r>
    </w:p>
    <w:p w14:paraId="003B95B9">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"_Toc107928251" </w:instrText>
      </w:r>
      <w:r>
        <w:fldChar w:fldCharType="separate"/>
      </w:r>
      <w:r>
        <w:rPr>
          <w:rStyle w:val="18"/>
        </w:rPr>
        <w:t>4.1.1 应用场景</w:t>
      </w:r>
      <w:r>
        <w:tab/>
      </w:r>
      <w:r>
        <w:fldChar w:fldCharType="begin"/>
      </w:r>
      <w:r>
        <w:instrText xml:space="preserve"> PAGEREF _Toc107928251 \h </w:instrText>
      </w:r>
      <w:r>
        <w:fldChar w:fldCharType="separate"/>
      </w:r>
      <w:r>
        <w:t>11</w:t>
      </w:r>
      <w:r>
        <w:fldChar w:fldCharType="end"/>
      </w:r>
      <w:r>
        <w:fldChar w:fldCharType="end"/>
      </w:r>
    </w:p>
    <w:p w14:paraId="08EB8E10">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"_Toc107928252" </w:instrText>
      </w:r>
      <w:r>
        <w:fldChar w:fldCharType="separate"/>
      </w:r>
      <w:r>
        <w:rPr>
          <w:rStyle w:val="18"/>
        </w:rPr>
        <w:t>4.1.2 设计要求</w:t>
      </w:r>
      <w:r>
        <w:tab/>
      </w:r>
      <w:r>
        <w:fldChar w:fldCharType="begin"/>
      </w:r>
      <w:r>
        <w:instrText xml:space="preserve"> PAGEREF _Toc107928252 \h </w:instrText>
      </w:r>
      <w:r>
        <w:fldChar w:fldCharType="separate"/>
      </w:r>
      <w:r>
        <w:t>11</w:t>
      </w:r>
      <w:r>
        <w:fldChar w:fldCharType="end"/>
      </w:r>
      <w:r>
        <w:fldChar w:fldCharType="end"/>
      </w:r>
    </w:p>
    <w:p w14:paraId="4FB5A39A">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"_Toc107928253" </w:instrText>
      </w:r>
      <w:r>
        <w:fldChar w:fldCharType="separate"/>
      </w:r>
      <w:r>
        <w:rPr>
          <w:rStyle w:val="18"/>
        </w:rPr>
        <w:t>4.2 完成情况</w:t>
      </w:r>
      <w:r>
        <w:tab/>
      </w:r>
      <w:r>
        <w:fldChar w:fldCharType="begin"/>
      </w:r>
      <w:r>
        <w:instrText xml:space="preserve"> PAGEREF _Toc107928253 \h </w:instrText>
      </w:r>
      <w:r>
        <w:fldChar w:fldCharType="separate"/>
      </w:r>
      <w:r>
        <w:t>11</w:t>
      </w:r>
      <w:r>
        <w:fldChar w:fldCharType="end"/>
      </w:r>
      <w:r>
        <w:fldChar w:fldCharType="end"/>
      </w:r>
    </w:p>
    <w:p w14:paraId="06521E1C">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"_Toc107928254" </w:instrText>
      </w:r>
      <w:r>
        <w:fldChar w:fldCharType="separate"/>
      </w:r>
      <w:r>
        <w:rPr>
          <w:rStyle w:val="18"/>
        </w:rPr>
        <w:t>4.2.1 设计电路与仿真结果</w:t>
      </w:r>
      <w:r>
        <w:tab/>
      </w:r>
      <w:r>
        <w:fldChar w:fldCharType="begin"/>
      </w:r>
      <w:r>
        <w:instrText xml:space="preserve"> PAGEREF _Toc107928254 \h </w:instrText>
      </w:r>
      <w:r>
        <w:fldChar w:fldCharType="separate"/>
      </w:r>
      <w:r>
        <w:t>11</w:t>
      </w:r>
      <w:r>
        <w:fldChar w:fldCharType="end"/>
      </w:r>
      <w:r>
        <w:fldChar w:fldCharType="end"/>
      </w:r>
    </w:p>
    <w:p w14:paraId="1759D431">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"_Toc107928255" </w:instrText>
      </w:r>
      <w:r>
        <w:fldChar w:fldCharType="separate"/>
      </w:r>
      <w:r>
        <w:rPr>
          <w:rStyle w:val="18"/>
        </w:rPr>
        <w:t>4.2.2电路工作原理分析及关键监测点波形及相关监测值说明</w:t>
      </w:r>
      <w:r>
        <w:tab/>
      </w:r>
      <w:r>
        <w:fldChar w:fldCharType="begin"/>
      </w:r>
      <w:r>
        <w:instrText xml:space="preserve"> PAGEREF _Toc107928255 \h </w:instrText>
      </w:r>
      <w:r>
        <w:fldChar w:fldCharType="separate"/>
      </w:r>
      <w:r>
        <w:t>11</w:t>
      </w:r>
      <w:r>
        <w:fldChar w:fldCharType="end"/>
      </w:r>
      <w:r>
        <w:fldChar w:fldCharType="end"/>
      </w:r>
    </w:p>
    <w:p w14:paraId="6C2E223B">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"_Toc107928256" </w:instrText>
      </w:r>
      <w:r>
        <w:fldChar w:fldCharType="separate"/>
      </w:r>
      <w:r>
        <w:rPr>
          <w:rStyle w:val="18"/>
        </w:rPr>
        <w:t>4</w:t>
      </w:r>
      <w:r>
        <w:rPr>
          <w:rStyle w:val="18"/>
          <w:b/>
        </w:rPr>
        <w:t>.2.</w:t>
      </w:r>
      <w:r>
        <w:rPr>
          <w:rStyle w:val="18"/>
        </w:rPr>
        <w:t>3 其他说明</w:t>
      </w:r>
      <w:r>
        <w:tab/>
      </w:r>
      <w:r>
        <w:fldChar w:fldCharType="begin"/>
      </w:r>
      <w:r>
        <w:instrText xml:space="preserve"> PAGEREF _Toc107928256 \h </w:instrText>
      </w:r>
      <w:r>
        <w:fldChar w:fldCharType="separate"/>
      </w:r>
      <w:r>
        <w:t>11</w:t>
      </w:r>
      <w:r>
        <w:fldChar w:fldCharType="end"/>
      </w:r>
      <w:r>
        <w:fldChar w:fldCharType="end"/>
      </w:r>
    </w:p>
    <w:p w14:paraId="40E427BF">
      <w:pPr>
        <w:pStyle w:val="9"/>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"_Toc107928257" </w:instrText>
      </w:r>
      <w:r>
        <w:fldChar w:fldCharType="separate"/>
      </w:r>
      <w:r>
        <w:rPr>
          <w:rStyle w:val="18"/>
        </w:rPr>
        <w:t>五、实践总结</w:t>
      </w:r>
      <w:r>
        <w:tab/>
      </w:r>
      <w:r>
        <w:fldChar w:fldCharType="begin"/>
      </w:r>
      <w:r>
        <w:instrText xml:space="preserve"> PAGEREF _Toc107928257 \h </w:instrText>
      </w:r>
      <w:r>
        <w:fldChar w:fldCharType="separate"/>
      </w:r>
      <w:r>
        <w:t>12</w:t>
      </w:r>
      <w:r>
        <w:fldChar w:fldCharType="end"/>
      </w:r>
      <w:r>
        <w:fldChar w:fldCharType="end"/>
      </w:r>
    </w:p>
    <w:p w14:paraId="0BD59D09">
      <w:pPr>
        <w:pStyle w:val="9"/>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"_Toc107928258" </w:instrText>
      </w:r>
      <w:r>
        <w:fldChar w:fldCharType="separate"/>
      </w:r>
      <w:r>
        <w:rPr>
          <w:rStyle w:val="18"/>
        </w:rPr>
        <w:t>致  谢</w:t>
      </w:r>
      <w:r>
        <w:tab/>
      </w:r>
      <w:r>
        <w:fldChar w:fldCharType="begin"/>
      </w:r>
      <w:r>
        <w:instrText xml:space="preserve"> PAGEREF _Toc107928258 \h </w:instrText>
      </w:r>
      <w:r>
        <w:fldChar w:fldCharType="separate"/>
      </w:r>
      <w:r>
        <w:t>13</w:t>
      </w:r>
      <w:r>
        <w:fldChar w:fldCharType="end"/>
      </w:r>
      <w:r>
        <w:fldChar w:fldCharType="end"/>
      </w:r>
    </w:p>
    <w:p w14:paraId="1CF62329">
      <w:pPr>
        <w:spacing w:line="480" w:lineRule="auto"/>
        <w:ind w:firstLine="480"/>
        <w:rPr>
          <w:rFonts w:eastAsia="黑体"/>
          <w:sz w:val="32"/>
        </w:rPr>
      </w:pPr>
      <w:r>
        <w:rPr>
          <w:rFonts w:eastAsia="黑体"/>
        </w:rPr>
        <w:fldChar w:fldCharType="end"/>
      </w:r>
    </w:p>
    <w:p w14:paraId="29AF9AE9">
      <w:pPr>
        <w:ind w:firstLine="640"/>
        <w:rPr>
          <w:rFonts w:eastAsia="黑体"/>
          <w:sz w:val="32"/>
        </w:rPr>
        <w:sectPr>
          <w:headerReference r:id="rId12" w:type="default"/>
          <w:footerReference r:id="rId13" w:type="default"/>
          <w:pgSz w:w="11907" w:h="16840"/>
          <w:pgMar w:top="1531" w:right="987" w:bottom="1418" w:left="1412" w:header="851" w:footer="851" w:gutter="0"/>
          <w:pgNumType w:fmt="upperRoman" w:start="1"/>
          <w:cols w:space="720" w:num="1"/>
          <w:docGrid w:linePitch="326" w:charSpace="0"/>
        </w:sectPr>
      </w:pPr>
    </w:p>
    <w:p w14:paraId="50D6AD44">
      <w:pPr>
        <w:ind w:firstLine="640"/>
        <w:rPr>
          <w:rFonts w:eastAsia="黑体"/>
          <w:sz w:val="32"/>
        </w:rPr>
      </w:pPr>
    </w:p>
    <w:p w14:paraId="56C1F4A0">
      <w:pPr>
        <w:pStyle w:val="2"/>
        <w:ind w:firstLine="640"/>
      </w:pPr>
      <w:bookmarkStart w:id="1" w:name="_Toc107928208"/>
      <w:r>
        <w:rPr>
          <w:rFonts w:hint="eastAsia"/>
        </w:rPr>
        <w:t>一、专业综合实践课简介</w:t>
      </w:r>
      <w:bookmarkEnd w:id="1"/>
    </w:p>
    <w:p w14:paraId="69D27FAE">
      <w:pPr>
        <w:pStyle w:val="11"/>
        <w:rPr>
          <w:rFonts w:hint="eastAsia"/>
        </w:rPr>
      </w:pPr>
      <w:bookmarkStart w:id="2" w:name="_Toc107928209"/>
      <w:r>
        <w:t xml:space="preserve">1.1 </w:t>
      </w:r>
      <w:r>
        <w:rPr>
          <w:rFonts w:hint="eastAsia"/>
        </w:rPr>
        <w:t>课程性质</w:t>
      </w:r>
      <w:bookmarkEnd w:id="2"/>
    </w:p>
    <w:p w14:paraId="4B792315">
      <w:pPr>
        <w:ind w:firstLine="480"/>
      </w:pPr>
      <w:r>
        <w:rPr>
          <w:rFonts w:hint="eastAsia"/>
        </w:rPr>
        <w:t>本课程是在学生学习完成相关理论教学内容后，开设的一门集中实践教学课程。</w:t>
      </w:r>
    </w:p>
    <w:p w14:paraId="0143B38D">
      <w:pPr>
        <w:ind w:firstLine="480"/>
      </w:pPr>
      <w:r>
        <w:rPr>
          <w:rFonts w:hint="eastAsia"/>
        </w:rPr>
        <w:t>本课程是高等工科院校教学计划中的一个重要环节，是培养学生的工程意识、协作精神以及综合运用所学知识及现代工具去分析和解决实际复杂工程问题的能力，提高学生专业素质和培养学生创新能力的重要教学环节。</w:t>
      </w:r>
    </w:p>
    <w:p w14:paraId="1D4BD050">
      <w:pPr>
        <w:ind w:firstLine="480"/>
      </w:pPr>
      <w:r>
        <w:rPr>
          <w:rFonts w:hint="eastAsia"/>
        </w:rPr>
        <w:t>本课程的主要先修课程是大学物理、电工与电子技术等。本实践环节共8周，第4、5、6、7学期每学期安排两周。</w:t>
      </w:r>
    </w:p>
    <w:p w14:paraId="0083475D">
      <w:pPr>
        <w:pStyle w:val="11"/>
        <w:rPr>
          <w:rFonts w:hint="eastAsia"/>
        </w:rPr>
      </w:pPr>
      <w:bookmarkStart w:id="3" w:name="_Toc107928210"/>
      <w:r>
        <w:rPr>
          <w:rFonts w:hint="eastAsia"/>
        </w:rPr>
        <w:t>1</w:t>
      </w:r>
      <w:r>
        <w:t xml:space="preserve">.2 </w:t>
      </w:r>
      <w:r>
        <w:rPr>
          <w:rFonts w:hint="eastAsia"/>
        </w:rPr>
        <w:t>课程任务</w:t>
      </w:r>
      <w:bookmarkEnd w:id="3"/>
    </w:p>
    <w:p w14:paraId="47555F8A">
      <w:pPr>
        <w:ind w:firstLine="480"/>
      </w:pPr>
      <w:r>
        <w:rPr>
          <w:rFonts w:hint="eastAsia"/>
        </w:rPr>
        <w:t>（1）培养学生综合运用所学专业基础知识和专业知识解决复杂工程问题能力；</w:t>
      </w:r>
    </w:p>
    <w:p w14:paraId="313EFB6D">
      <w:pPr>
        <w:ind w:firstLine="480"/>
      </w:pPr>
      <w:r>
        <w:rPr>
          <w:rFonts w:hint="eastAsia"/>
        </w:rPr>
        <w:t>（2）培养和锻炼学生使用现代工具和实践动手能力；</w:t>
      </w:r>
    </w:p>
    <w:p w14:paraId="58405A77">
      <w:pPr>
        <w:ind w:firstLine="480"/>
      </w:pPr>
      <w:r>
        <w:rPr>
          <w:rFonts w:hint="eastAsia"/>
        </w:rPr>
        <w:t>（3）培养学生规范撰写技术文档能力；</w:t>
      </w:r>
    </w:p>
    <w:p w14:paraId="37DB6737">
      <w:pPr>
        <w:ind w:firstLine="480"/>
      </w:pPr>
      <w:r>
        <w:rPr>
          <w:rFonts w:hint="eastAsia"/>
        </w:rPr>
        <w:t>（4）培养学生团队合作意识、培养学生自主学习意识、激发学生学以致用和创新性地解决工程实际问题的兴趣；</w:t>
      </w:r>
    </w:p>
    <w:p w14:paraId="7713769A">
      <w:pPr>
        <w:ind w:firstLine="480"/>
      </w:pPr>
      <w:r>
        <w:rPr>
          <w:rFonts w:hint="eastAsia"/>
        </w:rPr>
        <w:t>（5）培养学生解决工程实际问题能力的自信，使学生终生乐意去学习和创新性实践，主动适应社会发展需求。</w:t>
      </w:r>
    </w:p>
    <w:p w14:paraId="40B9F90B">
      <w:pPr>
        <w:pStyle w:val="11"/>
        <w:rPr>
          <w:rFonts w:hint="eastAsia"/>
        </w:rPr>
      </w:pPr>
      <w:bookmarkStart w:id="4" w:name="_Toc107928211"/>
      <w:r>
        <w:rPr>
          <w:rFonts w:hint="eastAsia"/>
        </w:rPr>
        <w:t>1</w:t>
      </w:r>
      <w:r>
        <w:t xml:space="preserve">.3 </w:t>
      </w:r>
      <w:r>
        <w:rPr>
          <w:rFonts w:hint="eastAsia"/>
        </w:rPr>
        <w:t>课程目标</w:t>
      </w:r>
      <w:bookmarkEnd w:id="4"/>
    </w:p>
    <w:p w14:paraId="3993E1A7">
      <w:pPr>
        <w:ind w:firstLine="480"/>
      </w:pPr>
      <w:r>
        <w:rPr>
          <w:rFonts w:hint="eastAsia"/>
        </w:rPr>
        <w:t>坚持“立德树人”根本任务，加强学生理想信念教育，厚植爱国主义情怀。通过专业综合实践，培养学生综合运用所学专业课程的理论知识和基本技能，提高分析和解决实际问题的能力，提升职业素质和素养，激发学生胸怀报效国家的理想和抱负。</w:t>
      </w:r>
    </w:p>
    <w:p w14:paraId="7944A885">
      <w:pPr>
        <w:ind w:firstLine="480"/>
      </w:pPr>
      <w:r>
        <w:rPr>
          <w:rFonts w:hint="eastAsia"/>
        </w:rPr>
        <w:t>课程目标1：了解现代工程工具和现代信息技术工具，能够选择和使用适合的技术、资源和相应的工具，对机电系统复杂工程问题进行表达、模拟与预测。</w:t>
      </w:r>
    </w:p>
    <w:p w14:paraId="5A01E2E3">
      <w:pPr>
        <w:ind w:firstLine="480"/>
      </w:pPr>
      <w:r>
        <w:rPr>
          <w:rFonts w:hint="eastAsia"/>
        </w:rPr>
        <w:t>课程目标2：能够理解相关现代工程工具和信息技术工具在实践中的应用范围、各自特点以及局限性。</w:t>
      </w:r>
    </w:p>
    <w:p w14:paraId="1569FFF3">
      <w:pPr>
        <w:ind w:firstLine="480"/>
      </w:pPr>
      <w:r>
        <w:rPr>
          <w:rFonts w:hint="eastAsia"/>
        </w:rPr>
        <w:t>课程目标3：理解团队合作的重要性，具有在不同的位置上尽己所能、与其他成员协调合作的团队精神和能力，能够在团队合作中进行分工与协作，正确处理个人与团队的关系，具有奉献精神。</w:t>
      </w:r>
    </w:p>
    <w:p w14:paraId="1E8CCCD2">
      <w:pPr>
        <w:ind w:firstLine="480"/>
      </w:pPr>
      <w:r>
        <w:rPr>
          <w:rFonts w:hint="eastAsia"/>
        </w:rPr>
        <w:t>课程目标4：具有自主学习的意识，能够针对科学与技术问题主动查阅资料并进行学习，主动适应社会发展需求。</w:t>
      </w:r>
    </w:p>
    <w:p w14:paraId="1A9A48F7">
      <w:pPr>
        <w:pStyle w:val="11"/>
        <w:rPr>
          <w:rFonts w:hint="eastAsia"/>
        </w:rPr>
      </w:pPr>
      <w:bookmarkStart w:id="5" w:name="_Toc107928212"/>
      <w:r>
        <w:rPr>
          <w:rFonts w:hint="eastAsia"/>
        </w:rPr>
        <w:t>1</w:t>
      </w:r>
      <w:r>
        <w:t xml:space="preserve">.4 </w:t>
      </w:r>
      <w:r>
        <w:rPr>
          <w:rFonts w:hint="eastAsia"/>
        </w:rPr>
        <w:t>实践用软件</w:t>
      </w:r>
      <w:bookmarkEnd w:id="5"/>
    </w:p>
    <w:p w14:paraId="2BEDF9CF">
      <w:pPr>
        <w:ind w:firstLine="480"/>
      </w:pPr>
      <w:r>
        <w:rPr>
          <w:rFonts w:hint="eastAsia"/>
        </w:rPr>
        <w:t>本实践电路仿真应用需使用软件为“Proteus</w:t>
      </w:r>
      <w:r>
        <w:t xml:space="preserve"> 8.9</w:t>
      </w:r>
      <w:r>
        <w:rPr>
          <w:rFonts w:hint="eastAsia"/>
        </w:rPr>
        <w:t>”，该软件界面如图1.1所示，该软件由机械电子工程系综合实践课程组提供（只限于教学、实验验证使用，禁止它用）。</w:t>
      </w:r>
    </w:p>
    <w:p w14:paraId="63953803">
      <w:pPr>
        <w:ind w:firstLine="0" w:firstLineChars="0"/>
        <w:jc w:val="center"/>
        <w:rPr>
          <w:sz w:val="21"/>
        </w:rPr>
      </w:pPr>
      <w:r>
        <w:drawing>
          <wp:inline distT="0" distB="0" distL="0" distR="0">
            <wp:extent cx="5854700" cy="34626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5854700" cy="3462655"/>
                    </a:xfrm>
                    <a:prstGeom prst="rect">
                      <a:avLst/>
                    </a:prstGeom>
                  </pic:spPr>
                </pic:pic>
              </a:graphicData>
            </a:graphic>
          </wp:inline>
        </w:drawing>
      </w:r>
    </w:p>
    <w:p w14:paraId="6E92C5AC">
      <w:pPr>
        <w:ind w:firstLine="420"/>
        <w:jc w:val="center"/>
      </w:pPr>
      <w:r>
        <w:rPr>
          <w:rFonts w:hint="eastAsia"/>
          <w:sz w:val="21"/>
        </w:rPr>
        <w:t>图</w:t>
      </w:r>
      <w:r>
        <w:rPr>
          <w:sz w:val="21"/>
        </w:rPr>
        <w:t>1.</w:t>
      </w:r>
      <w:r>
        <w:rPr>
          <w:rFonts w:hint="eastAsia"/>
          <w:sz w:val="21"/>
        </w:rPr>
        <w:t>1 Proteus</w:t>
      </w:r>
      <w:r>
        <w:rPr>
          <w:sz w:val="21"/>
        </w:rPr>
        <w:t xml:space="preserve"> </w:t>
      </w:r>
      <w:r>
        <w:rPr>
          <w:rFonts w:hint="eastAsia"/>
          <w:sz w:val="21"/>
        </w:rPr>
        <w:t>8.9</w:t>
      </w:r>
      <w:r>
        <w:rPr>
          <w:sz w:val="21"/>
        </w:rPr>
        <w:t xml:space="preserve"> </w:t>
      </w:r>
      <w:r>
        <w:rPr>
          <w:rFonts w:hint="eastAsia"/>
          <w:sz w:val="21"/>
        </w:rPr>
        <w:t>软件界面</w:t>
      </w:r>
    </w:p>
    <w:p w14:paraId="0FB6379F">
      <w:pPr>
        <w:widowControl/>
        <w:adjustRightInd/>
        <w:snapToGrid/>
        <w:spacing w:line="240" w:lineRule="auto"/>
        <w:ind w:firstLine="480"/>
        <w:jc w:val="left"/>
        <w:rPr>
          <w:rFonts w:hint="eastAsia" w:ascii="黑体" w:hAnsi="黑体" w:eastAsia="黑体"/>
          <w:bCs/>
          <w:kern w:val="28"/>
          <w:sz w:val="30"/>
          <w:szCs w:val="32"/>
        </w:rPr>
      </w:pPr>
      <w:r>
        <w:br w:type="page"/>
      </w:r>
    </w:p>
    <w:p w14:paraId="5C808409">
      <w:pPr>
        <w:ind w:firstLine="480"/>
      </w:pPr>
    </w:p>
    <w:p w14:paraId="49562CBA">
      <w:pPr>
        <w:pStyle w:val="2"/>
        <w:ind w:firstLine="640"/>
      </w:pPr>
      <w:bookmarkStart w:id="6" w:name="_Toc107928213"/>
      <w:r>
        <w:rPr>
          <w:rFonts w:hint="eastAsia"/>
        </w:rPr>
        <w:t>二、基本电路设计与仿真</w:t>
      </w:r>
      <w:bookmarkEnd w:id="6"/>
    </w:p>
    <w:p w14:paraId="09FEC526">
      <w:pPr>
        <w:pStyle w:val="11"/>
        <w:rPr>
          <w:rFonts w:hint="eastAsia"/>
        </w:rPr>
      </w:pPr>
      <w:bookmarkStart w:id="7" w:name="_Toc107928214"/>
      <w:r>
        <w:t xml:space="preserve">2.1 </w:t>
      </w:r>
      <w:r>
        <w:rPr>
          <w:rFonts w:hint="eastAsia"/>
        </w:rPr>
        <w:t>直流稳压电源设计与仿真</w:t>
      </w:r>
      <w:bookmarkEnd w:id="7"/>
    </w:p>
    <w:p w14:paraId="0DDDF3A9">
      <w:pPr>
        <w:pStyle w:val="13"/>
        <w:rPr>
          <w:rFonts w:hint="eastAsia"/>
        </w:rPr>
      </w:pPr>
      <w:bookmarkStart w:id="8" w:name="_Toc107928215"/>
      <w:r>
        <w:t xml:space="preserve">2.1.1 </w:t>
      </w:r>
      <w:r>
        <w:rPr>
          <w:rFonts w:hint="eastAsia"/>
        </w:rPr>
        <w:t>设计要求</w:t>
      </w:r>
      <w:bookmarkEnd w:id="8"/>
    </w:p>
    <w:p w14:paraId="16D95E5B">
      <w:pPr>
        <w:ind w:firstLine="480"/>
      </w:pPr>
      <w:r>
        <w:rPr>
          <w:rFonts w:hint="eastAsia"/>
        </w:rPr>
        <w:t>市电（AC220V/50Hz）经过变压、整流、滤波后，利用集成稳压电路（三端稳压器78XX、79XX、LM317）及其他相关电子元件（自行设计、自选元件）完成如下直流稳压电源设计，具体每组设计电源电压要求如下：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1418"/>
        <w:gridCol w:w="992"/>
        <w:gridCol w:w="992"/>
        <w:gridCol w:w="993"/>
        <w:gridCol w:w="1066"/>
        <w:gridCol w:w="1106"/>
        <w:gridCol w:w="947"/>
      </w:tblGrid>
      <w:tr w14:paraId="1AC71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2C05993C">
            <w:pPr>
              <w:spacing w:line="400" w:lineRule="exact"/>
              <w:ind w:firstLine="0" w:firstLineChars="0"/>
              <w:jc w:val="center"/>
              <w:rPr>
                <w:b/>
                <w:sz w:val="21"/>
              </w:rPr>
            </w:pPr>
            <w:r>
              <w:rPr>
                <w:rFonts w:hint="eastAsia"/>
                <w:b/>
                <w:sz w:val="21"/>
              </w:rPr>
              <w:t>电源电压类型</w:t>
            </w:r>
          </w:p>
        </w:tc>
        <w:tc>
          <w:tcPr>
            <w:tcW w:w="1418" w:type="dxa"/>
            <w:vAlign w:val="center"/>
          </w:tcPr>
          <w:p w14:paraId="6DD453E8">
            <w:pPr>
              <w:spacing w:line="400" w:lineRule="exact"/>
              <w:ind w:firstLine="0" w:firstLineChars="0"/>
              <w:rPr>
                <w:b/>
                <w:sz w:val="21"/>
              </w:rPr>
            </w:pPr>
            <w:r>
              <w:rPr>
                <w:rFonts w:hint="eastAsia"/>
                <w:b/>
                <w:sz w:val="21"/>
              </w:rPr>
              <w:t>三端稳压器</w:t>
            </w:r>
          </w:p>
        </w:tc>
        <w:tc>
          <w:tcPr>
            <w:tcW w:w="992" w:type="dxa"/>
            <w:vAlign w:val="center"/>
          </w:tcPr>
          <w:p w14:paraId="05A3E591">
            <w:pPr>
              <w:spacing w:line="400" w:lineRule="exact"/>
              <w:ind w:firstLine="0" w:firstLineChars="0"/>
              <w:jc w:val="center"/>
              <w:rPr>
                <w:b/>
                <w:sz w:val="21"/>
              </w:rPr>
            </w:pPr>
            <w:r>
              <w:rPr>
                <w:rFonts w:hint="eastAsia"/>
                <w:b/>
                <w:sz w:val="21"/>
              </w:rPr>
              <w:t>第1组</w:t>
            </w:r>
          </w:p>
        </w:tc>
        <w:tc>
          <w:tcPr>
            <w:tcW w:w="992" w:type="dxa"/>
            <w:vAlign w:val="center"/>
          </w:tcPr>
          <w:p w14:paraId="7BAAAFEF">
            <w:pPr>
              <w:spacing w:line="400" w:lineRule="exact"/>
              <w:ind w:firstLine="0" w:firstLineChars="0"/>
              <w:jc w:val="center"/>
              <w:rPr>
                <w:b/>
                <w:sz w:val="21"/>
              </w:rPr>
            </w:pPr>
            <w:r>
              <w:rPr>
                <w:rFonts w:hint="eastAsia"/>
                <w:b/>
                <w:sz w:val="21"/>
              </w:rPr>
              <w:t>第2组</w:t>
            </w:r>
          </w:p>
        </w:tc>
        <w:tc>
          <w:tcPr>
            <w:tcW w:w="993" w:type="dxa"/>
            <w:vAlign w:val="center"/>
          </w:tcPr>
          <w:p w14:paraId="5E2C4FDF">
            <w:pPr>
              <w:spacing w:line="400" w:lineRule="exact"/>
              <w:ind w:firstLine="0" w:firstLineChars="0"/>
              <w:jc w:val="center"/>
              <w:rPr>
                <w:b/>
                <w:sz w:val="21"/>
              </w:rPr>
            </w:pPr>
            <w:r>
              <w:rPr>
                <w:rFonts w:hint="eastAsia"/>
                <w:b/>
                <w:sz w:val="21"/>
              </w:rPr>
              <w:t>第3组</w:t>
            </w:r>
          </w:p>
        </w:tc>
        <w:tc>
          <w:tcPr>
            <w:tcW w:w="1066" w:type="dxa"/>
            <w:vAlign w:val="center"/>
          </w:tcPr>
          <w:p w14:paraId="6500F527">
            <w:pPr>
              <w:spacing w:line="400" w:lineRule="exact"/>
              <w:ind w:firstLine="0" w:firstLineChars="0"/>
              <w:jc w:val="center"/>
              <w:rPr>
                <w:b/>
                <w:sz w:val="21"/>
              </w:rPr>
            </w:pPr>
            <w:r>
              <w:rPr>
                <w:rFonts w:hint="eastAsia"/>
                <w:b/>
                <w:sz w:val="21"/>
              </w:rPr>
              <w:t>第4组</w:t>
            </w:r>
          </w:p>
        </w:tc>
        <w:tc>
          <w:tcPr>
            <w:tcW w:w="1106" w:type="dxa"/>
            <w:vAlign w:val="center"/>
          </w:tcPr>
          <w:p w14:paraId="70C9BC85">
            <w:pPr>
              <w:spacing w:line="400" w:lineRule="exact"/>
              <w:ind w:firstLine="0" w:firstLineChars="0"/>
              <w:jc w:val="center"/>
              <w:rPr>
                <w:b/>
                <w:sz w:val="21"/>
              </w:rPr>
            </w:pPr>
            <w:r>
              <w:rPr>
                <w:rFonts w:hint="eastAsia"/>
                <w:b/>
                <w:sz w:val="21"/>
              </w:rPr>
              <w:t>第5组</w:t>
            </w:r>
          </w:p>
        </w:tc>
        <w:tc>
          <w:tcPr>
            <w:tcW w:w="947" w:type="dxa"/>
            <w:vAlign w:val="center"/>
          </w:tcPr>
          <w:p w14:paraId="065234FA">
            <w:pPr>
              <w:spacing w:line="400" w:lineRule="exact"/>
              <w:ind w:firstLine="0" w:firstLineChars="0"/>
              <w:jc w:val="center"/>
              <w:rPr>
                <w:b/>
                <w:sz w:val="21"/>
              </w:rPr>
            </w:pPr>
            <w:r>
              <w:rPr>
                <w:rFonts w:hint="eastAsia"/>
                <w:b/>
                <w:sz w:val="21"/>
              </w:rPr>
              <w:t>第6组</w:t>
            </w:r>
          </w:p>
        </w:tc>
      </w:tr>
      <w:tr w14:paraId="1769C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637BF442">
            <w:pPr>
              <w:spacing w:line="400" w:lineRule="exact"/>
              <w:ind w:firstLine="0" w:firstLineChars="0"/>
              <w:rPr>
                <w:sz w:val="21"/>
              </w:rPr>
            </w:pPr>
            <w:r>
              <w:rPr>
                <w:rFonts w:hint="eastAsia"/>
                <w:sz w:val="21"/>
              </w:rPr>
              <w:t>固定正电压</w:t>
            </w:r>
          </w:p>
        </w:tc>
        <w:tc>
          <w:tcPr>
            <w:tcW w:w="1418" w:type="dxa"/>
            <w:vAlign w:val="center"/>
          </w:tcPr>
          <w:p w14:paraId="25568316">
            <w:pPr>
              <w:spacing w:line="400" w:lineRule="exact"/>
              <w:ind w:firstLine="0" w:firstLineChars="0"/>
              <w:jc w:val="center"/>
              <w:rPr>
                <w:sz w:val="21"/>
              </w:rPr>
            </w:pPr>
            <w:r>
              <w:rPr>
                <w:rFonts w:hint="eastAsia"/>
                <w:sz w:val="21"/>
              </w:rPr>
              <w:t>7</w:t>
            </w:r>
            <w:r>
              <w:rPr>
                <w:sz w:val="21"/>
              </w:rPr>
              <w:t>8XX</w:t>
            </w:r>
          </w:p>
        </w:tc>
        <w:tc>
          <w:tcPr>
            <w:tcW w:w="992" w:type="dxa"/>
            <w:vAlign w:val="center"/>
          </w:tcPr>
          <w:p w14:paraId="02EFA72E">
            <w:pPr>
              <w:spacing w:line="400" w:lineRule="exact"/>
              <w:ind w:firstLine="0" w:firstLineChars="0"/>
              <w:jc w:val="center"/>
              <w:rPr>
                <w:sz w:val="21"/>
              </w:rPr>
            </w:pPr>
            <w:r>
              <w:rPr>
                <w:rFonts w:hint="eastAsia"/>
                <w:sz w:val="21"/>
              </w:rPr>
              <w:t>+</w:t>
            </w:r>
            <w:r>
              <w:rPr>
                <w:sz w:val="21"/>
              </w:rPr>
              <w:t>5V</w:t>
            </w:r>
          </w:p>
        </w:tc>
        <w:tc>
          <w:tcPr>
            <w:tcW w:w="992" w:type="dxa"/>
            <w:vAlign w:val="center"/>
          </w:tcPr>
          <w:p w14:paraId="3EED4E6D">
            <w:pPr>
              <w:spacing w:line="400" w:lineRule="exact"/>
              <w:ind w:firstLine="0" w:firstLineChars="0"/>
              <w:jc w:val="center"/>
              <w:rPr>
                <w:sz w:val="21"/>
              </w:rPr>
            </w:pPr>
            <w:r>
              <w:rPr>
                <w:sz w:val="21"/>
              </w:rPr>
              <w:t>+6V</w:t>
            </w:r>
          </w:p>
        </w:tc>
        <w:tc>
          <w:tcPr>
            <w:tcW w:w="993" w:type="dxa"/>
            <w:vAlign w:val="center"/>
          </w:tcPr>
          <w:p w14:paraId="30E686B7">
            <w:pPr>
              <w:spacing w:line="400" w:lineRule="exact"/>
              <w:ind w:firstLine="0" w:firstLineChars="0"/>
              <w:jc w:val="center"/>
              <w:rPr>
                <w:sz w:val="21"/>
              </w:rPr>
            </w:pPr>
            <w:r>
              <w:rPr>
                <w:sz w:val="21"/>
              </w:rPr>
              <w:t>+9V</w:t>
            </w:r>
          </w:p>
        </w:tc>
        <w:tc>
          <w:tcPr>
            <w:tcW w:w="1066" w:type="dxa"/>
            <w:vAlign w:val="center"/>
          </w:tcPr>
          <w:p w14:paraId="16CAE02B">
            <w:pPr>
              <w:spacing w:line="400" w:lineRule="exact"/>
              <w:ind w:firstLine="0" w:firstLineChars="0"/>
              <w:jc w:val="center"/>
              <w:rPr>
                <w:sz w:val="21"/>
              </w:rPr>
            </w:pPr>
            <w:r>
              <w:rPr>
                <w:sz w:val="21"/>
              </w:rPr>
              <w:t>+12V</w:t>
            </w:r>
          </w:p>
        </w:tc>
        <w:tc>
          <w:tcPr>
            <w:tcW w:w="1106" w:type="dxa"/>
            <w:vAlign w:val="center"/>
          </w:tcPr>
          <w:p w14:paraId="00068241">
            <w:pPr>
              <w:spacing w:line="400" w:lineRule="exact"/>
              <w:ind w:firstLine="0" w:firstLineChars="0"/>
              <w:jc w:val="center"/>
              <w:rPr>
                <w:sz w:val="21"/>
              </w:rPr>
            </w:pPr>
            <w:r>
              <w:rPr>
                <w:sz w:val="21"/>
              </w:rPr>
              <w:t>+15V</w:t>
            </w:r>
          </w:p>
        </w:tc>
        <w:tc>
          <w:tcPr>
            <w:tcW w:w="947" w:type="dxa"/>
            <w:vAlign w:val="center"/>
          </w:tcPr>
          <w:p w14:paraId="14BFA6AC">
            <w:pPr>
              <w:spacing w:line="400" w:lineRule="exact"/>
              <w:ind w:firstLine="0" w:firstLineChars="0"/>
              <w:jc w:val="center"/>
              <w:rPr>
                <w:sz w:val="21"/>
              </w:rPr>
            </w:pPr>
            <w:r>
              <w:rPr>
                <w:sz w:val="21"/>
              </w:rPr>
              <w:t>+24V</w:t>
            </w:r>
          </w:p>
        </w:tc>
      </w:tr>
      <w:tr w14:paraId="45D73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5090830A">
            <w:pPr>
              <w:spacing w:line="400" w:lineRule="exact"/>
              <w:ind w:firstLine="0" w:firstLineChars="0"/>
              <w:rPr>
                <w:sz w:val="21"/>
              </w:rPr>
            </w:pPr>
            <w:r>
              <w:rPr>
                <w:rFonts w:hint="eastAsia"/>
                <w:sz w:val="21"/>
              </w:rPr>
              <w:t>固定负电压</w:t>
            </w:r>
          </w:p>
        </w:tc>
        <w:tc>
          <w:tcPr>
            <w:tcW w:w="1418" w:type="dxa"/>
            <w:vAlign w:val="center"/>
          </w:tcPr>
          <w:p w14:paraId="52FFEF84">
            <w:pPr>
              <w:spacing w:line="400" w:lineRule="exact"/>
              <w:ind w:firstLine="0" w:firstLineChars="0"/>
              <w:jc w:val="center"/>
              <w:rPr>
                <w:sz w:val="21"/>
              </w:rPr>
            </w:pPr>
            <w:r>
              <w:rPr>
                <w:rFonts w:hint="eastAsia"/>
                <w:sz w:val="21"/>
              </w:rPr>
              <w:t>7</w:t>
            </w:r>
            <w:r>
              <w:rPr>
                <w:sz w:val="21"/>
              </w:rPr>
              <w:t>9XX</w:t>
            </w:r>
          </w:p>
        </w:tc>
        <w:tc>
          <w:tcPr>
            <w:tcW w:w="992" w:type="dxa"/>
            <w:vAlign w:val="center"/>
          </w:tcPr>
          <w:p w14:paraId="3F947D42">
            <w:pPr>
              <w:spacing w:line="400" w:lineRule="exact"/>
              <w:ind w:firstLine="0" w:firstLineChars="0"/>
              <w:jc w:val="center"/>
              <w:rPr>
                <w:sz w:val="21"/>
              </w:rPr>
            </w:pPr>
            <w:r>
              <w:rPr>
                <w:sz w:val="21"/>
              </w:rPr>
              <w:t>-5V</w:t>
            </w:r>
          </w:p>
        </w:tc>
        <w:tc>
          <w:tcPr>
            <w:tcW w:w="992" w:type="dxa"/>
            <w:vAlign w:val="center"/>
          </w:tcPr>
          <w:p w14:paraId="3E9632CE">
            <w:pPr>
              <w:spacing w:line="400" w:lineRule="exact"/>
              <w:ind w:firstLine="0" w:firstLineChars="0"/>
              <w:jc w:val="center"/>
              <w:rPr>
                <w:sz w:val="21"/>
              </w:rPr>
            </w:pPr>
            <w:r>
              <w:rPr>
                <w:sz w:val="21"/>
              </w:rPr>
              <w:t>-6V</w:t>
            </w:r>
          </w:p>
        </w:tc>
        <w:tc>
          <w:tcPr>
            <w:tcW w:w="993" w:type="dxa"/>
            <w:vAlign w:val="center"/>
          </w:tcPr>
          <w:p w14:paraId="2327DCE8">
            <w:pPr>
              <w:spacing w:line="400" w:lineRule="exact"/>
              <w:ind w:firstLine="0" w:firstLineChars="0"/>
              <w:jc w:val="center"/>
              <w:rPr>
                <w:sz w:val="21"/>
              </w:rPr>
            </w:pPr>
            <w:r>
              <w:rPr>
                <w:sz w:val="21"/>
              </w:rPr>
              <w:t>-9V</w:t>
            </w:r>
          </w:p>
        </w:tc>
        <w:tc>
          <w:tcPr>
            <w:tcW w:w="1066" w:type="dxa"/>
            <w:vAlign w:val="center"/>
          </w:tcPr>
          <w:p w14:paraId="4B52827A">
            <w:pPr>
              <w:spacing w:line="400" w:lineRule="exact"/>
              <w:ind w:firstLine="0" w:firstLineChars="0"/>
              <w:jc w:val="center"/>
              <w:rPr>
                <w:sz w:val="21"/>
              </w:rPr>
            </w:pPr>
            <w:r>
              <w:rPr>
                <w:sz w:val="21"/>
              </w:rPr>
              <w:t>-12V</w:t>
            </w:r>
          </w:p>
        </w:tc>
        <w:tc>
          <w:tcPr>
            <w:tcW w:w="1106" w:type="dxa"/>
            <w:vAlign w:val="center"/>
          </w:tcPr>
          <w:p w14:paraId="37646620">
            <w:pPr>
              <w:spacing w:line="400" w:lineRule="exact"/>
              <w:ind w:firstLine="0" w:firstLineChars="0"/>
              <w:jc w:val="center"/>
              <w:rPr>
                <w:sz w:val="21"/>
              </w:rPr>
            </w:pPr>
            <w:r>
              <w:rPr>
                <w:sz w:val="21"/>
              </w:rPr>
              <w:t>-15V</w:t>
            </w:r>
          </w:p>
        </w:tc>
        <w:tc>
          <w:tcPr>
            <w:tcW w:w="947" w:type="dxa"/>
            <w:vAlign w:val="center"/>
          </w:tcPr>
          <w:p w14:paraId="21AEB15E">
            <w:pPr>
              <w:spacing w:line="400" w:lineRule="exact"/>
              <w:ind w:firstLine="0" w:firstLineChars="0"/>
              <w:jc w:val="center"/>
              <w:rPr>
                <w:sz w:val="21"/>
              </w:rPr>
            </w:pPr>
            <w:r>
              <w:rPr>
                <w:sz w:val="21"/>
              </w:rPr>
              <w:t>-24V</w:t>
            </w:r>
          </w:p>
        </w:tc>
      </w:tr>
      <w:tr w14:paraId="4FA5C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6B93BB5E">
            <w:pPr>
              <w:spacing w:line="400" w:lineRule="exact"/>
              <w:ind w:firstLine="0" w:firstLineChars="0"/>
              <w:rPr>
                <w:sz w:val="21"/>
              </w:rPr>
            </w:pPr>
            <w:r>
              <w:rPr>
                <w:rFonts w:hint="eastAsia"/>
                <w:sz w:val="21"/>
              </w:rPr>
              <w:t>固定正负电压</w:t>
            </w:r>
          </w:p>
        </w:tc>
        <w:tc>
          <w:tcPr>
            <w:tcW w:w="1418" w:type="dxa"/>
            <w:vAlign w:val="center"/>
          </w:tcPr>
          <w:p w14:paraId="1D87EF40">
            <w:pPr>
              <w:spacing w:line="400" w:lineRule="exact"/>
              <w:ind w:firstLine="0" w:firstLineChars="0"/>
              <w:jc w:val="center"/>
              <w:rPr>
                <w:sz w:val="21"/>
              </w:rPr>
            </w:pPr>
            <w:r>
              <w:rPr>
                <w:rFonts w:hint="eastAsia"/>
                <w:sz w:val="21"/>
              </w:rPr>
              <w:t>7</w:t>
            </w:r>
            <w:r>
              <w:rPr>
                <w:sz w:val="21"/>
              </w:rPr>
              <w:t>8XX/78XX</w:t>
            </w:r>
          </w:p>
        </w:tc>
        <w:tc>
          <w:tcPr>
            <w:tcW w:w="992" w:type="dxa"/>
            <w:vAlign w:val="center"/>
          </w:tcPr>
          <w:p w14:paraId="02F22586">
            <w:pPr>
              <w:spacing w:line="400" w:lineRule="exact"/>
              <w:ind w:firstLine="0" w:firstLineChars="0"/>
              <w:jc w:val="center"/>
              <w:rPr>
                <w:sz w:val="21"/>
              </w:rPr>
            </w:pPr>
            <w:r>
              <w:rPr>
                <w:rFonts w:hint="eastAsia"/>
                <w:sz w:val="21"/>
              </w:rPr>
              <w:t>±</w:t>
            </w:r>
            <w:r>
              <w:rPr>
                <w:sz w:val="21"/>
              </w:rPr>
              <w:t>5V</w:t>
            </w:r>
          </w:p>
        </w:tc>
        <w:tc>
          <w:tcPr>
            <w:tcW w:w="992" w:type="dxa"/>
            <w:vAlign w:val="center"/>
          </w:tcPr>
          <w:p w14:paraId="1E962CCB">
            <w:pPr>
              <w:spacing w:line="400" w:lineRule="exact"/>
              <w:ind w:firstLine="0" w:firstLineChars="0"/>
              <w:jc w:val="center"/>
              <w:rPr>
                <w:sz w:val="21"/>
              </w:rPr>
            </w:pPr>
            <w:r>
              <w:rPr>
                <w:rFonts w:hint="eastAsia"/>
                <w:sz w:val="21"/>
              </w:rPr>
              <w:t>±</w:t>
            </w:r>
            <w:r>
              <w:rPr>
                <w:sz w:val="21"/>
              </w:rPr>
              <w:t>6V</w:t>
            </w:r>
          </w:p>
        </w:tc>
        <w:tc>
          <w:tcPr>
            <w:tcW w:w="993" w:type="dxa"/>
            <w:vAlign w:val="center"/>
          </w:tcPr>
          <w:p w14:paraId="02413A8C">
            <w:pPr>
              <w:spacing w:line="400" w:lineRule="exact"/>
              <w:ind w:firstLine="0" w:firstLineChars="0"/>
              <w:jc w:val="center"/>
              <w:rPr>
                <w:sz w:val="21"/>
              </w:rPr>
            </w:pPr>
            <w:r>
              <w:rPr>
                <w:rFonts w:hint="eastAsia"/>
                <w:sz w:val="21"/>
              </w:rPr>
              <w:t>±</w:t>
            </w:r>
            <w:r>
              <w:rPr>
                <w:sz w:val="21"/>
              </w:rPr>
              <w:t>9V</w:t>
            </w:r>
          </w:p>
        </w:tc>
        <w:tc>
          <w:tcPr>
            <w:tcW w:w="1066" w:type="dxa"/>
            <w:vAlign w:val="center"/>
          </w:tcPr>
          <w:p w14:paraId="1B6FCC54">
            <w:pPr>
              <w:spacing w:line="400" w:lineRule="exact"/>
              <w:ind w:firstLine="0" w:firstLineChars="0"/>
              <w:jc w:val="center"/>
              <w:rPr>
                <w:sz w:val="21"/>
              </w:rPr>
            </w:pPr>
            <w:r>
              <w:rPr>
                <w:rFonts w:hint="eastAsia"/>
                <w:sz w:val="21"/>
              </w:rPr>
              <w:t>±</w:t>
            </w:r>
            <w:r>
              <w:rPr>
                <w:sz w:val="21"/>
              </w:rPr>
              <w:t>12V</w:t>
            </w:r>
          </w:p>
        </w:tc>
        <w:tc>
          <w:tcPr>
            <w:tcW w:w="1106" w:type="dxa"/>
            <w:vAlign w:val="center"/>
          </w:tcPr>
          <w:p w14:paraId="2AFE603A">
            <w:pPr>
              <w:spacing w:line="400" w:lineRule="exact"/>
              <w:ind w:firstLine="0" w:firstLineChars="0"/>
              <w:jc w:val="center"/>
              <w:rPr>
                <w:sz w:val="21"/>
              </w:rPr>
            </w:pPr>
            <w:r>
              <w:rPr>
                <w:rFonts w:hint="eastAsia"/>
                <w:sz w:val="21"/>
              </w:rPr>
              <w:t>±</w:t>
            </w:r>
            <w:r>
              <w:rPr>
                <w:sz w:val="21"/>
              </w:rPr>
              <w:t>15V</w:t>
            </w:r>
          </w:p>
        </w:tc>
        <w:tc>
          <w:tcPr>
            <w:tcW w:w="947" w:type="dxa"/>
            <w:vAlign w:val="center"/>
          </w:tcPr>
          <w:p w14:paraId="7BBE53E7">
            <w:pPr>
              <w:spacing w:line="400" w:lineRule="exact"/>
              <w:ind w:firstLine="0" w:firstLineChars="0"/>
              <w:jc w:val="center"/>
              <w:rPr>
                <w:sz w:val="21"/>
              </w:rPr>
            </w:pPr>
            <w:r>
              <w:rPr>
                <w:rFonts w:hint="eastAsia"/>
                <w:sz w:val="21"/>
              </w:rPr>
              <w:t>±</w:t>
            </w:r>
            <w:r>
              <w:rPr>
                <w:sz w:val="21"/>
              </w:rPr>
              <w:t>24V</w:t>
            </w:r>
          </w:p>
        </w:tc>
      </w:tr>
      <w:tr w14:paraId="47301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25AA8675">
            <w:pPr>
              <w:spacing w:line="400" w:lineRule="exact"/>
              <w:ind w:firstLine="0" w:firstLineChars="0"/>
              <w:rPr>
                <w:sz w:val="21"/>
              </w:rPr>
            </w:pPr>
            <w:r>
              <w:rPr>
                <w:rFonts w:hint="eastAsia"/>
                <w:sz w:val="21"/>
              </w:rPr>
              <w:t>连续可调电压</w:t>
            </w:r>
          </w:p>
        </w:tc>
        <w:tc>
          <w:tcPr>
            <w:tcW w:w="1418" w:type="dxa"/>
            <w:vAlign w:val="center"/>
          </w:tcPr>
          <w:p w14:paraId="19F50BC6">
            <w:pPr>
              <w:spacing w:line="400" w:lineRule="exact"/>
              <w:ind w:firstLine="0" w:firstLineChars="0"/>
              <w:jc w:val="center"/>
              <w:rPr>
                <w:sz w:val="21"/>
              </w:rPr>
            </w:pPr>
            <w:r>
              <w:rPr>
                <w:rFonts w:hint="eastAsia"/>
                <w:sz w:val="21"/>
              </w:rPr>
              <w:t>L</w:t>
            </w:r>
            <w:r>
              <w:rPr>
                <w:sz w:val="21"/>
              </w:rPr>
              <w:t>M317L</w:t>
            </w:r>
          </w:p>
        </w:tc>
        <w:tc>
          <w:tcPr>
            <w:tcW w:w="6096" w:type="dxa"/>
            <w:gridSpan w:val="6"/>
            <w:vAlign w:val="center"/>
          </w:tcPr>
          <w:p w14:paraId="68D17987">
            <w:pPr>
              <w:spacing w:line="400" w:lineRule="exact"/>
              <w:ind w:firstLine="0" w:firstLineChars="0"/>
              <w:jc w:val="center"/>
              <w:rPr>
                <w:sz w:val="21"/>
              </w:rPr>
            </w:pPr>
            <w:r>
              <w:rPr>
                <w:rFonts w:hint="eastAsia"/>
                <w:sz w:val="21"/>
              </w:rPr>
              <w:t>输出电源在1</w:t>
            </w:r>
            <w:r>
              <w:rPr>
                <w:sz w:val="21"/>
              </w:rPr>
              <w:t>.5V~15V</w:t>
            </w:r>
            <w:r>
              <w:rPr>
                <w:rFonts w:hint="eastAsia"/>
                <w:sz w:val="21"/>
              </w:rPr>
              <w:t>之间连续可调，输出电路2</w:t>
            </w:r>
            <w:r>
              <w:rPr>
                <w:sz w:val="21"/>
              </w:rPr>
              <w:t>00</w:t>
            </w:r>
            <w:r>
              <w:rPr>
                <w:rFonts w:hint="eastAsia"/>
                <w:sz w:val="21"/>
              </w:rPr>
              <w:t>~</w:t>
            </w:r>
            <w:r>
              <w:rPr>
                <w:sz w:val="21"/>
              </w:rPr>
              <w:t>300</w:t>
            </w:r>
            <w:r>
              <w:rPr>
                <w:rFonts w:hint="eastAsia"/>
                <w:sz w:val="21"/>
              </w:rPr>
              <w:t>mA</w:t>
            </w:r>
          </w:p>
        </w:tc>
      </w:tr>
    </w:tbl>
    <w:p w14:paraId="1C1430F4">
      <w:pPr>
        <w:ind w:firstLine="480"/>
      </w:pPr>
      <w:r>
        <w:rPr>
          <w:rFonts w:hint="eastAsia"/>
        </w:rPr>
        <w:t>其他要求：</w:t>
      </w:r>
    </w:p>
    <w:p w14:paraId="4DA6BD08">
      <w:pPr>
        <w:ind w:firstLine="480"/>
      </w:pPr>
      <w:r>
        <w:rPr>
          <w:rFonts w:hint="eastAsia"/>
        </w:rPr>
        <w:t>（1）在仿真电路中能监测各关键点的波形；</w:t>
      </w:r>
    </w:p>
    <w:p w14:paraId="10AEC52F">
      <w:pPr>
        <w:ind w:firstLine="480"/>
      </w:pPr>
      <w:r>
        <w:rPr>
          <w:rFonts w:hint="eastAsia"/>
        </w:rPr>
        <w:t>（2）在仿真电路中能监测各关键点的电压值；</w:t>
      </w:r>
    </w:p>
    <w:p w14:paraId="1BCF576C">
      <w:pPr>
        <w:ind w:firstLine="480"/>
      </w:pPr>
      <w:r>
        <w:rPr>
          <w:rFonts w:hint="eastAsia"/>
        </w:rPr>
        <w:t>（3）上述波形及电压值要截图形式记录在实践报告中；</w:t>
      </w:r>
    </w:p>
    <w:p w14:paraId="7C597850">
      <w:pPr>
        <w:ind w:firstLine="480"/>
      </w:pPr>
      <w:r>
        <w:rPr>
          <w:rFonts w:hint="eastAsia"/>
        </w:rPr>
        <w:t>（4）选做内容：可增加负载，监测各关键点电流值。</w:t>
      </w:r>
    </w:p>
    <w:p w14:paraId="0F698A1B">
      <w:pPr>
        <w:pStyle w:val="13"/>
        <w:rPr>
          <w:rFonts w:hint="eastAsia"/>
        </w:rPr>
      </w:pPr>
      <w:bookmarkStart w:id="9" w:name="_Toc107928216"/>
      <w:r>
        <w:rPr>
          <w:rFonts w:hint="eastAsia"/>
        </w:rPr>
        <w:t>2</w:t>
      </w:r>
      <w:r>
        <w:t xml:space="preserve">.1.2 </w:t>
      </w:r>
      <w:r>
        <w:rPr>
          <w:rFonts w:hint="eastAsia"/>
        </w:rPr>
        <w:t>完成情况</w:t>
      </w:r>
      <w:bookmarkEnd w:id="9"/>
    </w:p>
    <w:p w14:paraId="5EE3D6CB">
      <w:pPr>
        <w:pStyle w:val="27"/>
      </w:pPr>
      <w:bookmarkStart w:id="10" w:name="_Toc107928217"/>
      <w:r>
        <w:t xml:space="preserve">2.1.2.1 </w:t>
      </w:r>
      <w:r>
        <w:rPr>
          <w:rFonts w:hint="eastAsia"/>
        </w:rPr>
        <w:t>固定正电压直流稳压电路设计与仿真</w:t>
      </w:r>
      <w:bookmarkEnd w:id="10"/>
    </w:p>
    <w:p w14:paraId="65B4114C">
      <w:pPr>
        <w:ind w:firstLine="480" w:firstLineChars="0"/>
        <w:rPr>
          <w:b/>
        </w:rPr>
      </w:pPr>
      <w:r>
        <w:rPr>
          <w:rFonts w:hint="eastAsia"/>
          <w:b/>
        </w:rPr>
        <w:t>（1）设计电路与仿真结果</w:t>
      </w:r>
    </w:p>
    <w:p w14:paraId="48086B7F">
      <w:pPr>
        <w:ind w:firstLine="480" w:firstLineChars="0"/>
        <w:rPr>
          <w:color w:val="FF0000"/>
        </w:rPr>
      </w:pPr>
      <w:r>
        <w:rPr>
          <w:rFonts w:hint="eastAsia"/>
          <w:color w:val="FF0000"/>
        </w:rPr>
        <w:t>（正文撰写时，注意使用“样式”中的“正文”，在其中已规定了中英文字体、字号及行间距等，如下图；且在“样式”中已规定了标题1-4的字体、字号、行间距等，撰写标题时，可直接使用其相应格式）</w:t>
      </w:r>
    </w:p>
    <w:p w14:paraId="0610CDA4">
      <w:pPr>
        <w:ind w:firstLine="0" w:firstLineChars="0"/>
        <w:jc w:val="center"/>
        <w:rPr>
          <w:color w:val="FF0000"/>
        </w:rPr>
      </w:pPr>
      <w:r>
        <w:drawing>
          <wp:inline distT="0" distB="0" distL="0" distR="0">
            <wp:extent cx="2508885" cy="499745"/>
            <wp:effectExtent l="0" t="0" r="571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7"/>
                    <a:stretch>
                      <a:fillRect/>
                    </a:stretch>
                  </pic:blipFill>
                  <pic:spPr>
                    <a:xfrm>
                      <a:off x="0" y="0"/>
                      <a:ext cx="2562876" cy="510403"/>
                    </a:xfrm>
                    <a:prstGeom prst="rect">
                      <a:avLst/>
                    </a:prstGeom>
                  </pic:spPr>
                </pic:pic>
              </a:graphicData>
            </a:graphic>
          </wp:inline>
        </w:drawing>
      </w:r>
    </w:p>
    <w:p w14:paraId="4DADD2A3">
      <w:pPr>
        <w:ind w:firstLine="480" w:firstLineChars="0"/>
        <w:rPr>
          <w:color w:val="FF0000"/>
        </w:rPr>
      </w:pPr>
      <w:r>
        <w:rPr>
          <w:rFonts w:hint="eastAsia"/>
          <w:color w:val="000000" w:themeColor="text1"/>
          <w14:textFill>
            <w14:solidFill>
              <w14:schemeClr w14:val="tx1"/>
            </w14:solidFill>
          </w14:textFill>
        </w:rPr>
        <w:t>固定正电压直流稳压电路及其仿真结果见图2</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w:t>
      </w:r>
      <w:r>
        <w:rPr>
          <w:rFonts w:hint="eastAsia"/>
          <w:color w:val="FF0000"/>
        </w:rPr>
        <w:t>（可直接截屏展示设计电路及仿真结果，下文图片图题序号按</w:t>
      </w:r>
      <w:r>
        <w:rPr>
          <w:color w:val="FF0000"/>
        </w:rPr>
        <w:t>2.X</w:t>
      </w:r>
      <w:r>
        <w:rPr>
          <w:rFonts w:hint="eastAsia"/>
          <w:color w:val="FF0000"/>
        </w:rPr>
        <w:t>格式进行排序列写）</w:t>
      </w:r>
    </w:p>
    <w:p w14:paraId="20768AB0">
      <w:pPr>
        <w:ind w:firstLine="480" w:firstLineChars="0"/>
      </w:pPr>
      <w:r>
        <w:rPr>
          <w:rFonts w:hint="eastAsia"/>
        </w:rPr>
        <w:t>该电路使用元器件基本特点及参数说明：</w:t>
      </w:r>
    </w:p>
    <w:p w14:paraId="7EB342BF">
      <w:pPr>
        <w:ind w:firstLine="0" w:firstLineChars="0"/>
        <w:jc w:val="center"/>
        <w:rPr>
          <w:color w:val="000000" w:themeColor="text1"/>
          <w14:textFill>
            <w14:solidFill>
              <w14:schemeClr w14:val="tx1"/>
            </w14:solidFill>
          </w14:textFill>
        </w:rPr>
      </w:pPr>
      <w:r>
        <w:drawing>
          <wp:inline distT="0" distB="0" distL="0" distR="0">
            <wp:extent cx="5669915" cy="2446020"/>
            <wp:effectExtent l="0" t="0" r="698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5709751" cy="2463490"/>
                    </a:xfrm>
                    <a:prstGeom prst="rect">
                      <a:avLst/>
                    </a:prstGeom>
                  </pic:spPr>
                </pic:pic>
              </a:graphicData>
            </a:graphic>
          </wp:inline>
        </w:drawing>
      </w:r>
    </w:p>
    <w:p w14:paraId="3E149E29">
      <w:pPr>
        <w:pStyle w:val="29"/>
      </w:pPr>
      <w:r>
        <w:rPr>
          <w:rFonts w:hint="eastAsia"/>
        </w:rPr>
        <w:t>图2</w:t>
      </w:r>
      <w:r>
        <w:t xml:space="preserve">.1 </w:t>
      </w:r>
      <w:r>
        <w:rPr>
          <w:rFonts w:hint="eastAsia"/>
        </w:rPr>
        <w:t>+</w:t>
      </w:r>
      <w:r>
        <w:t>9V</w:t>
      </w:r>
      <w:r>
        <w:rPr>
          <w:rFonts w:hint="eastAsia"/>
        </w:rPr>
        <w:t>直流稳压电源电路</w:t>
      </w:r>
      <w:r>
        <w:rPr>
          <w:rFonts w:hint="eastAsia"/>
          <w:color w:val="FF0000"/>
        </w:rPr>
        <w:t>（五号字）</w:t>
      </w:r>
    </w:p>
    <w:p w14:paraId="38045FA4">
      <w:pPr>
        <w:ind w:firstLine="480" w:firstLineChars="0"/>
        <w:rPr>
          <w:b/>
        </w:rPr>
      </w:pPr>
      <w:r>
        <w:rPr>
          <w:rFonts w:hint="eastAsia"/>
          <w:b/>
        </w:rPr>
        <w:t>（2）电路工作原理分析及关键监测点波形与相关监测值说明</w:t>
      </w:r>
    </w:p>
    <w:p w14:paraId="1AD5DAC4">
      <w:pPr>
        <w:ind w:firstLine="480" w:firstLineChars="0"/>
        <w:rPr>
          <w:color w:val="FF0000"/>
        </w:rPr>
      </w:pPr>
      <w:r>
        <w:rPr>
          <w:rFonts w:hint="eastAsia"/>
          <w:color w:val="FF0000"/>
        </w:rPr>
        <w:t>在该部分需要对电路的工作原理进行分析说明，同时要对关键监测点的波形及电压值进行说明（需要对仿真结果进行截图，能直接看出监测点的电压值、波形需要整个示波器面板含波形进行截图）。</w:t>
      </w:r>
    </w:p>
    <w:p w14:paraId="19364FEC">
      <w:pPr>
        <w:ind w:firstLine="482"/>
        <w:rPr>
          <w:b/>
        </w:rPr>
      </w:pPr>
      <w:r>
        <w:rPr>
          <w:rFonts w:hint="eastAsia"/>
          <w:b/>
        </w:rPr>
        <w:t>1）电路工作原理分析</w:t>
      </w:r>
    </w:p>
    <w:p w14:paraId="53A4C57C">
      <w:pPr>
        <w:ind w:firstLine="480"/>
      </w:pPr>
      <w:r>
        <w:rPr>
          <w:rFonts w:hint="eastAsia"/>
        </w:rPr>
        <w:t>在本部分对电路的工作原理进行详细分析。</w:t>
      </w:r>
    </w:p>
    <w:p w14:paraId="7338FB16">
      <w:pPr>
        <w:ind w:firstLine="482"/>
        <w:rPr>
          <w:b/>
        </w:rPr>
      </w:pPr>
      <w:r>
        <w:rPr>
          <w:b/>
        </w:rPr>
        <w:t>2</w:t>
      </w:r>
      <w:r>
        <w:rPr>
          <w:rFonts w:hint="eastAsia"/>
          <w:b/>
        </w:rPr>
        <w:t>）关键监测点波形及电压值</w:t>
      </w:r>
    </w:p>
    <w:p w14:paraId="6C058169">
      <w:pPr>
        <w:ind w:firstLine="480"/>
      </w:pPr>
      <w:r>
        <w:rPr>
          <w:rFonts w:hint="eastAsia"/>
        </w:rPr>
        <w:t>各监测点波形如图2</w:t>
      </w:r>
      <w:r>
        <w:t>.2</w:t>
      </w:r>
      <w:r>
        <w:rPr>
          <w:rFonts w:hint="eastAsia"/>
        </w:rPr>
        <w:t>所示。</w:t>
      </w:r>
    </w:p>
    <w:p w14:paraId="2A429441">
      <w:pPr>
        <w:ind w:firstLine="0" w:firstLineChars="0"/>
        <w:jc w:val="center"/>
      </w:pPr>
      <w:r>
        <w:drawing>
          <wp:inline distT="0" distB="0" distL="0" distR="0">
            <wp:extent cx="4344670" cy="2832100"/>
            <wp:effectExtent l="0" t="0" r="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9"/>
                    <a:stretch>
                      <a:fillRect/>
                    </a:stretch>
                  </pic:blipFill>
                  <pic:spPr>
                    <a:xfrm>
                      <a:off x="0" y="0"/>
                      <a:ext cx="4357392" cy="2840339"/>
                    </a:xfrm>
                    <a:prstGeom prst="rect">
                      <a:avLst/>
                    </a:prstGeom>
                  </pic:spPr>
                </pic:pic>
              </a:graphicData>
            </a:graphic>
          </wp:inline>
        </w:drawing>
      </w:r>
    </w:p>
    <w:p w14:paraId="573E45DF">
      <w:pPr>
        <w:pStyle w:val="29"/>
      </w:pPr>
      <w:r>
        <w:rPr>
          <w:rFonts w:hint="eastAsia"/>
        </w:rPr>
        <w:t>图2</w:t>
      </w:r>
      <w:r>
        <w:t>.X +9V</w:t>
      </w:r>
      <w:r>
        <w:rPr>
          <w:rFonts w:hint="eastAsia"/>
        </w:rPr>
        <w:t>直流稳压各关键监测点波形</w:t>
      </w:r>
    </w:p>
    <w:p w14:paraId="0B0B6810">
      <w:pPr>
        <w:ind w:firstLine="482"/>
        <w:rPr>
          <w:b/>
        </w:rPr>
      </w:pPr>
      <w:r>
        <w:rPr>
          <w:rFonts w:hint="eastAsia"/>
          <w:b/>
        </w:rPr>
        <w:t>（</w:t>
      </w:r>
      <w:r>
        <w:rPr>
          <w:b/>
        </w:rPr>
        <w:t>3</w:t>
      </w:r>
      <w:r>
        <w:rPr>
          <w:rFonts w:hint="eastAsia"/>
          <w:b/>
        </w:rPr>
        <w:t>）其他说明</w:t>
      </w:r>
    </w:p>
    <w:p w14:paraId="5C996A78">
      <w:pPr>
        <w:pStyle w:val="27"/>
      </w:pPr>
      <w:bookmarkStart w:id="11" w:name="_Toc107928218"/>
      <w:r>
        <w:t xml:space="preserve">2.1.2.2 </w:t>
      </w:r>
      <w:r>
        <w:rPr>
          <w:rFonts w:hint="eastAsia"/>
        </w:rPr>
        <w:t>固定负电压直流稳压电源电路设计与仿真</w:t>
      </w:r>
      <w:bookmarkEnd w:id="11"/>
    </w:p>
    <w:p w14:paraId="04965A22">
      <w:pPr>
        <w:ind w:firstLine="482"/>
        <w:rPr>
          <w:rFonts w:hint="eastAsia"/>
          <w:b/>
        </w:rPr>
      </w:pPr>
      <w:r>
        <w:rPr>
          <w:rFonts w:hint="eastAsia"/>
          <w:b/>
        </w:rPr>
        <w:t>（1）设计电路与仿真结果</w:t>
      </w:r>
    </w:p>
    <w:p w14:paraId="656FB50C">
      <w:pPr>
        <w:ind w:firstLine="480" w:firstLineChars="0"/>
        <w:rPr>
          <w:rFonts w:hint="eastAsia"/>
        </w:rPr>
      </w:pPr>
      <w:r>
        <w:rPr>
          <w:rFonts w:hint="eastAsia"/>
        </w:rPr>
        <w:t>该电路使用元器件基本特点及参数说明：</w:t>
      </w:r>
    </w:p>
    <w:p w14:paraId="6726429B">
      <w:pPr>
        <w:ind w:firstLine="480" w:firstLineChars="0"/>
        <w:rPr>
          <w:rFonts w:hint="eastAsia"/>
        </w:rPr>
      </w:pPr>
      <w:r>
        <w:rPr>
          <w:rFonts w:hint="eastAsia"/>
        </w:rPr>
        <w:t>固定正电压直流稳压电路使用的元器件有：</w:t>
      </w:r>
    </w:p>
    <w:p w14:paraId="52A73549">
      <w:pPr>
        <w:ind w:firstLine="480" w:firstLineChars="0"/>
        <w:rPr>
          <w:rFonts w:hint="eastAsia"/>
        </w:rPr>
      </w:pPr>
      <w:r>
        <w:rPr>
          <w:rFonts w:hint="eastAsia"/>
        </w:rPr>
        <w:t>1. 整流二极管：用于将输入的交流信号转换为直流信号。</w:t>
      </w:r>
    </w:p>
    <w:p w14:paraId="3ED120DE">
      <w:pPr>
        <w:ind w:firstLine="480" w:firstLineChars="0"/>
        <w:rPr>
          <w:rFonts w:hint="eastAsia"/>
        </w:rPr>
      </w:pPr>
      <w:r>
        <w:rPr>
          <w:rFonts w:hint="eastAsia"/>
        </w:rPr>
        <w:t>2. 滤波电容：用于过滤直流信号中的杂波和噪声，保证输出电压平稳。</w:t>
      </w:r>
    </w:p>
    <w:p w14:paraId="55251675">
      <w:pPr>
        <w:ind w:firstLine="480" w:firstLineChars="0"/>
        <w:rPr>
          <w:rFonts w:hint="eastAsia"/>
        </w:rPr>
      </w:pPr>
      <w:r>
        <w:rPr>
          <w:rFonts w:hint="eastAsia"/>
        </w:rPr>
        <w:t xml:space="preserve">3. </w:t>
      </w:r>
      <w:r>
        <w:rPr>
          <w:rFonts w:hint="eastAsia"/>
          <w:lang w:val="en-US" w:eastAsia="zh-CN"/>
        </w:rPr>
        <w:t>7912</w:t>
      </w:r>
      <w:r>
        <w:rPr>
          <w:rFonts w:hint="eastAsia"/>
        </w:rPr>
        <w:t>稳压器：用于稳定输出电压</w:t>
      </w:r>
      <w:r>
        <w:rPr>
          <w:rFonts w:hint="eastAsia"/>
          <w:lang w:val="en-US" w:eastAsia="zh-CN"/>
        </w:rPr>
        <w:t>为-12v</w:t>
      </w:r>
      <w:r>
        <w:rPr>
          <w:rFonts w:hint="eastAsia"/>
        </w:rPr>
        <w:t>。常用的稳压器包括三端稳压器和二端稳压器。</w:t>
      </w:r>
    </w:p>
    <w:p w14:paraId="1891095F">
      <w:pPr>
        <w:ind w:firstLine="480" w:firstLineChars="0"/>
        <w:rPr>
          <w:rFonts w:hint="eastAsia"/>
        </w:rPr>
      </w:pPr>
      <w:r>
        <w:rPr>
          <w:rFonts w:hint="eastAsia"/>
        </w:rPr>
        <w:t>4. 电阻：常用于稳定器的调整电路和限流电路。</w:t>
      </w:r>
    </w:p>
    <w:p w14:paraId="0007A88D">
      <w:pPr>
        <w:ind w:firstLine="480" w:firstLineChars="0"/>
        <w:rPr>
          <w:rFonts w:hint="eastAsia"/>
        </w:rPr>
      </w:pPr>
      <w:r>
        <w:rPr>
          <w:rFonts w:hint="eastAsia"/>
        </w:rPr>
        <w:t>5. 稳压二极管：用于防止输出电压高，保护稳定器和负载电路。</w:t>
      </w:r>
    </w:p>
    <w:p w14:paraId="747BE4FC">
      <w:pPr>
        <w:ind w:firstLine="480" w:firstLineChars="0"/>
        <w:rPr>
          <w:rFonts w:hint="eastAsia"/>
        </w:rPr>
      </w:pPr>
      <w:r>
        <w:rPr>
          <w:rFonts w:hint="eastAsia"/>
        </w:rPr>
        <w:t xml:space="preserve">6. LED指示灯：用于显示稳定器工作状态。 </w:t>
      </w:r>
    </w:p>
    <w:p w14:paraId="75F4B9E7">
      <w:pPr>
        <w:ind w:firstLine="482"/>
        <w:rPr>
          <w:rFonts w:hint="eastAsia" w:eastAsia="宋体"/>
          <w:b/>
          <w:lang w:eastAsia="zh-CN"/>
        </w:rPr>
      </w:pPr>
      <w:r>
        <w:rPr>
          <w:rFonts w:hint="eastAsia"/>
        </w:rPr>
        <w:t>这些元器件可以根据电路需要进行选择和组合，以达到所需要的固定正电压直流稳压电路的设计要求。</w:t>
      </w:r>
      <w:r>
        <w:rPr>
          <w:rFonts w:hint="eastAsia" w:eastAsia="宋体"/>
          <w:b/>
          <w:lang w:eastAsia="zh-CN"/>
        </w:rPr>
        <w:drawing>
          <wp:inline distT="0" distB="0" distL="114300" distR="114300">
            <wp:extent cx="6036310" cy="4023995"/>
            <wp:effectExtent l="0" t="0" r="8890" b="1905"/>
            <wp:docPr id="5" name="图片 5" descr="屏幕截图 2026-06-28 114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06-28 114109"/>
                    <pic:cNvPicPr>
                      <a:picLocks noChangeAspect="1"/>
                    </pic:cNvPicPr>
                  </pic:nvPicPr>
                  <pic:blipFill>
                    <a:blip r:embed="rId20"/>
                    <a:stretch>
                      <a:fillRect/>
                    </a:stretch>
                  </pic:blipFill>
                  <pic:spPr>
                    <a:xfrm>
                      <a:off x="0" y="0"/>
                      <a:ext cx="6036310" cy="4023995"/>
                    </a:xfrm>
                    <a:prstGeom prst="rect">
                      <a:avLst/>
                    </a:prstGeom>
                  </pic:spPr>
                </pic:pic>
              </a:graphicData>
            </a:graphic>
          </wp:inline>
        </w:drawing>
      </w:r>
    </w:p>
    <w:p w14:paraId="170C8A58">
      <w:pPr>
        <w:ind w:firstLine="480"/>
      </w:pPr>
    </w:p>
    <w:p w14:paraId="57240A17">
      <w:pPr>
        <w:ind w:firstLine="480" w:firstLineChars="0"/>
        <w:rPr>
          <w:b/>
        </w:rPr>
      </w:pPr>
      <w:r>
        <w:rPr>
          <w:rFonts w:hint="eastAsia"/>
          <w:b/>
        </w:rPr>
        <w:t>（2）电路工作原理分析及关键监测点波形和相关监测值说明</w:t>
      </w:r>
    </w:p>
    <w:p w14:paraId="25A58FF0">
      <w:pPr>
        <w:ind w:firstLine="482"/>
        <w:rPr>
          <w:b/>
        </w:rPr>
      </w:pPr>
      <w:r>
        <w:rPr>
          <w:rFonts w:hint="eastAsia"/>
          <w:b/>
        </w:rPr>
        <w:t>1）电路工作原理分析</w:t>
      </w:r>
    </w:p>
    <w:p w14:paraId="7D6BDF14">
      <w:pPr>
        <w:ind w:firstLine="480"/>
      </w:pPr>
      <w:r>
        <w:rPr>
          <w:rFonts w:hint="eastAsia"/>
        </w:rPr>
        <w:t>直流稳压电源电路是由变压器，整流电路，滤波电路和稳压电路组成。</w:t>
      </w:r>
    </w:p>
    <w:p w14:paraId="2E648407">
      <w:pPr>
        <w:ind w:firstLine="480"/>
      </w:pPr>
      <w:r>
        <w:rPr>
          <w:rFonts w:hint="eastAsia"/>
        </w:rPr>
        <w:t>变压器将2</w:t>
      </w:r>
      <w:r>
        <w:t>20</w:t>
      </w:r>
      <w:r>
        <w:rPr>
          <w:rFonts w:hint="eastAsia"/>
        </w:rPr>
        <w:t>V交流电变成电压值为</w:t>
      </w:r>
      <w:r>
        <w:rPr>
          <w:rFonts w:hint="eastAsia"/>
          <w:lang w:val="en-US" w:eastAsia="zh-CN"/>
        </w:rPr>
        <w:t>11.1</w:t>
      </w:r>
      <w:r>
        <w:rPr>
          <w:rFonts w:hint="eastAsia"/>
        </w:rPr>
        <w:t>V交流电压。</w:t>
      </w:r>
    </w:p>
    <w:p w14:paraId="411A403A">
      <w:pPr>
        <w:ind w:firstLine="480"/>
      </w:pPr>
      <w:r>
        <w:rPr>
          <w:rFonts w:hint="eastAsia"/>
        </w:rPr>
        <w:t>桥式整流电路把交流电转变为直流电。</w:t>
      </w:r>
    </w:p>
    <w:p w14:paraId="7B2DBC2D">
      <w:pPr>
        <w:ind w:firstLine="480"/>
      </w:pPr>
      <w:r>
        <w:rPr>
          <w:rFonts w:hint="eastAsia"/>
        </w:rPr>
        <w:t>滤波电路就是直流电压中的脉动成分过滤，得到比较平滑的直流电压。</w:t>
      </w:r>
    </w:p>
    <w:p w14:paraId="6242CBAD">
      <w:pPr>
        <w:ind w:firstLine="480"/>
      </w:pPr>
      <w:r>
        <w:rPr>
          <w:rFonts w:hint="eastAsia"/>
        </w:rPr>
        <w:t>稳压电路就是使输出电压稳定，减少交流电变化对输出电压的影响。</w:t>
      </w:r>
    </w:p>
    <w:p w14:paraId="49E4E327">
      <w:pPr>
        <w:ind w:firstLine="482"/>
        <w:rPr>
          <w:b/>
        </w:rPr>
      </w:pPr>
      <w:r>
        <w:rPr>
          <w:b/>
        </w:rPr>
        <w:t>2</w:t>
      </w:r>
      <w:r>
        <w:rPr>
          <w:rFonts w:hint="eastAsia"/>
          <w:b/>
        </w:rPr>
        <w:t>）关键监测点波形及电压</w:t>
      </w:r>
      <w:r>
        <w:rPr>
          <w:rFonts w:hint="eastAsia"/>
          <w:b/>
        </w:rPr>
        <w:drawing>
          <wp:inline distT="0" distB="0" distL="114300" distR="114300">
            <wp:extent cx="5847715" cy="3713480"/>
            <wp:effectExtent l="0" t="0" r="6985" b="7620"/>
            <wp:docPr id="8" name="图片 8" descr="屏幕截图 2026-06-28 114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6-06-28 114217"/>
                    <pic:cNvPicPr>
                      <a:picLocks noChangeAspect="1"/>
                    </pic:cNvPicPr>
                  </pic:nvPicPr>
                  <pic:blipFill>
                    <a:blip r:embed="rId21"/>
                    <a:stretch>
                      <a:fillRect/>
                    </a:stretch>
                  </pic:blipFill>
                  <pic:spPr>
                    <a:xfrm>
                      <a:off x="0" y="0"/>
                      <a:ext cx="5847715" cy="3713480"/>
                    </a:xfrm>
                    <a:prstGeom prst="rect">
                      <a:avLst/>
                    </a:prstGeom>
                  </pic:spPr>
                </pic:pic>
              </a:graphicData>
            </a:graphic>
          </wp:inline>
        </w:drawing>
      </w:r>
      <w:r>
        <w:rPr>
          <w:rFonts w:hint="eastAsia"/>
          <w:b/>
        </w:rPr>
        <w:t>值</w:t>
      </w:r>
    </w:p>
    <w:p w14:paraId="74DF200F">
      <w:pPr>
        <w:ind w:firstLine="480"/>
      </w:pPr>
    </w:p>
    <w:p w14:paraId="583DA29A">
      <w:pPr>
        <w:ind w:firstLine="482"/>
        <w:rPr>
          <w:b/>
        </w:rPr>
      </w:pPr>
      <w:r>
        <w:rPr>
          <w:rFonts w:hint="eastAsia"/>
          <w:b/>
        </w:rPr>
        <w:t>（</w:t>
      </w:r>
      <w:r>
        <w:rPr>
          <w:b/>
        </w:rPr>
        <w:t>3</w:t>
      </w:r>
      <w:r>
        <w:rPr>
          <w:rFonts w:hint="eastAsia"/>
          <w:b/>
        </w:rPr>
        <w:t>）其他说明</w:t>
      </w:r>
    </w:p>
    <w:p w14:paraId="519243C4">
      <w:pPr>
        <w:ind w:firstLine="480"/>
        <w:rPr>
          <w:rFonts w:hint="eastAsia" w:eastAsia="宋体"/>
          <w:lang w:eastAsia="zh-CN"/>
        </w:rPr>
      </w:pPr>
      <w:r>
        <w:rPr>
          <w:rFonts w:hint="eastAsia"/>
        </w:rPr>
        <w:t>负</w:t>
      </w:r>
      <w:r>
        <w:rPr>
          <w:rFonts w:hint="eastAsia"/>
          <w:lang w:val="en-US" w:eastAsia="zh-CN"/>
        </w:rPr>
        <w:t>12</w:t>
      </w:r>
      <w:r>
        <w:rPr>
          <w:rFonts w:hint="eastAsia"/>
        </w:rPr>
        <w:t>V电压电源电路主体和正</w:t>
      </w:r>
      <w:r>
        <w:rPr>
          <w:rFonts w:hint="eastAsia"/>
          <w:lang w:val="en-US" w:eastAsia="zh-CN"/>
        </w:rPr>
        <w:t>12</w:t>
      </w:r>
      <w:r>
        <w:rPr>
          <w:rFonts w:hint="eastAsia"/>
        </w:rPr>
        <w:t>V电压电源电路一样，但是需要把三端稳压器</w:t>
      </w:r>
      <w:r>
        <w:t>LM</w:t>
      </w:r>
      <w:r>
        <w:rPr>
          <w:rFonts w:hint="eastAsia"/>
        </w:rPr>
        <w:t>7</w:t>
      </w:r>
      <w:r>
        <w:t>8</w:t>
      </w:r>
      <w:r>
        <w:rPr>
          <w:rFonts w:hint="eastAsia"/>
          <w:lang w:val="en-US" w:eastAsia="zh-CN"/>
        </w:rPr>
        <w:t>12</w:t>
      </w:r>
      <w:r>
        <w:rPr>
          <w:rFonts w:hint="eastAsia"/>
        </w:rPr>
        <w:t>换成L</w:t>
      </w:r>
      <w:r>
        <w:t>M</w:t>
      </w:r>
      <w:r>
        <w:rPr>
          <w:rFonts w:hint="eastAsia"/>
        </w:rPr>
        <w:t>7</w:t>
      </w:r>
      <w:r>
        <w:t>9</w:t>
      </w:r>
      <w:r>
        <w:rPr>
          <w:rFonts w:hint="eastAsia"/>
          <w:lang w:val="en-US" w:eastAsia="zh-CN"/>
        </w:rPr>
        <w:t>12</w:t>
      </w:r>
      <w:r>
        <w:rPr>
          <w:rFonts w:hint="eastAsia"/>
        </w:rPr>
        <w:t>，再将桥式整流电路的方向</w:t>
      </w:r>
      <w:r>
        <w:rPr>
          <w:rFonts w:hint="eastAsia"/>
          <w:lang w:eastAsia="zh-CN"/>
        </w:rPr>
        <w:t>反相</w:t>
      </w:r>
    </w:p>
    <w:p w14:paraId="2F956978">
      <w:pPr>
        <w:ind w:firstLine="480"/>
      </w:pPr>
    </w:p>
    <w:p w14:paraId="2BF4EBBF">
      <w:pPr>
        <w:pStyle w:val="27"/>
      </w:pPr>
      <w:bookmarkStart w:id="12" w:name="_Toc107928219"/>
      <w:r>
        <w:t xml:space="preserve">2.1.2.3 </w:t>
      </w:r>
      <w:r>
        <w:rPr>
          <w:rFonts w:hint="eastAsia"/>
        </w:rPr>
        <w:t>固定正负电压直流稳压电源电路设计与仿真</w:t>
      </w:r>
      <w:bookmarkEnd w:id="12"/>
    </w:p>
    <w:p w14:paraId="6E04B9F4">
      <w:pPr>
        <w:ind w:firstLine="482"/>
        <w:rPr>
          <w:b/>
        </w:rPr>
      </w:pPr>
      <w:r>
        <w:rPr>
          <w:rFonts w:hint="eastAsia"/>
          <w:b/>
        </w:rPr>
        <w:t>（1）设计电路与仿真结果</w:t>
      </w:r>
    </w:p>
    <w:p w14:paraId="186C4FCB">
      <w:pPr>
        <w:ind w:firstLine="480" w:firstLineChars="0"/>
        <w:rPr>
          <w:rFonts w:hint="eastAsia"/>
        </w:rPr>
      </w:pPr>
      <w:r>
        <w:rPr>
          <w:rFonts w:hint="eastAsia"/>
        </w:rPr>
        <w:t>该电路使用元器件基本特点及参数说明：</w:t>
      </w:r>
    </w:p>
    <w:p w14:paraId="6CE5F3A6">
      <w:pPr>
        <w:ind w:firstLine="480" w:firstLineChars="0"/>
        <w:rPr>
          <w:rFonts w:hint="eastAsia"/>
        </w:rPr>
      </w:pPr>
      <w:r>
        <w:rPr>
          <w:rFonts w:hint="eastAsia"/>
        </w:rPr>
        <w:t>固定正电压直流稳压电路使用的元器件有：</w:t>
      </w:r>
    </w:p>
    <w:p w14:paraId="512DE3CF">
      <w:pPr>
        <w:ind w:firstLine="480" w:firstLineChars="0"/>
        <w:rPr>
          <w:rFonts w:hint="eastAsia"/>
        </w:rPr>
      </w:pPr>
      <w:r>
        <w:rPr>
          <w:rFonts w:hint="eastAsia"/>
        </w:rPr>
        <w:t>1. 整流二极管：用于将输入的交流信号转换为直流信号。</w:t>
      </w:r>
    </w:p>
    <w:p w14:paraId="58265A2A">
      <w:pPr>
        <w:ind w:firstLine="480" w:firstLineChars="0"/>
        <w:rPr>
          <w:rFonts w:hint="eastAsia"/>
        </w:rPr>
      </w:pPr>
      <w:r>
        <w:rPr>
          <w:rFonts w:hint="eastAsia"/>
        </w:rPr>
        <w:t>2. 滤波电容：用于过滤直流信号中的杂波和噪声，保证输出电压平稳。</w:t>
      </w:r>
    </w:p>
    <w:p w14:paraId="49E94049">
      <w:pPr>
        <w:ind w:firstLine="480" w:firstLineChars="0"/>
        <w:rPr>
          <w:rFonts w:hint="eastAsia"/>
        </w:rPr>
      </w:pPr>
      <w:r>
        <w:rPr>
          <w:rFonts w:hint="eastAsia"/>
        </w:rPr>
        <w:t xml:space="preserve">3. </w:t>
      </w:r>
      <w:r>
        <w:rPr>
          <w:rFonts w:hint="eastAsia"/>
          <w:lang w:val="en-US" w:eastAsia="zh-CN"/>
        </w:rPr>
        <w:t>7812与7912</w:t>
      </w:r>
      <w:r>
        <w:rPr>
          <w:rFonts w:hint="eastAsia"/>
        </w:rPr>
        <w:t>稳压器：用于稳定输出电压</w:t>
      </w:r>
      <w:r>
        <w:rPr>
          <w:rFonts w:hint="eastAsia"/>
          <w:lang w:val="en-US" w:eastAsia="zh-CN"/>
        </w:rPr>
        <w:t>为-12v与+12v</w:t>
      </w:r>
      <w:r>
        <w:rPr>
          <w:rFonts w:hint="eastAsia"/>
        </w:rPr>
        <w:t>。常用的稳压器包括三端稳压器和二端稳压器。</w:t>
      </w:r>
    </w:p>
    <w:p w14:paraId="0ACB2E09">
      <w:pPr>
        <w:ind w:firstLine="480" w:firstLineChars="0"/>
        <w:rPr>
          <w:rFonts w:hint="eastAsia"/>
        </w:rPr>
      </w:pPr>
      <w:r>
        <w:rPr>
          <w:rFonts w:hint="eastAsia"/>
        </w:rPr>
        <w:t>4. 电阻：常用于稳定器的调整电路和限流电路。</w:t>
      </w:r>
    </w:p>
    <w:p w14:paraId="0D78B843">
      <w:pPr>
        <w:ind w:firstLine="480" w:firstLineChars="0"/>
        <w:rPr>
          <w:rFonts w:hint="eastAsia"/>
        </w:rPr>
      </w:pPr>
      <w:r>
        <w:rPr>
          <w:rFonts w:hint="eastAsia"/>
        </w:rPr>
        <w:t>5. 稳压二极管：用于防止输出电压高，保护稳定器和负载电路。</w:t>
      </w:r>
    </w:p>
    <w:p w14:paraId="7E81C517">
      <w:pPr>
        <w:ind w:firstLine="480" w:firstLineChars="0"/>
        <w:rPr>
          <w:rFonts w:hint="eastAsia"/>
        </w:rPr>
      </w:pPr>
      <w:r>
        <w:rPr>
          <w:rFonts w:hint="eastAsia"/>
        </w:rPr>
        <w:t xml:space="preserve">6. LED指示灯：用于显示稳定器工作状态。 </w:t>
      </w:r>
    </w:p>
    <w:p w14:paraId="3DAB6BE6">
      <w:pPr>
        <w:ind w:firstLine="480"/>
        <w:rPr>
          <w:rFonts w:hint="eastAsia" w:eastAsia="宋体"/>
          <w:lang w:eastAsia="zh-CN"/>
        </w:rPr>
      </w:pPr>
      <w:r>
        <w:rPr>
          <w:rFonts w:hint="eastAsia" w:eastAsia="宋体"/>
          <w:lang w:eastAsia="zh-CN"/>
        </w:rPr>
        <w:drawing>
          <wp:inline distT="0" distB="0" distL="114300" distR="114300">
            <wp:extent cx="5838190" cy="3937000"/>
            <wp:effectExtent l="0" t="0" r="3810" b="0"/>
            <wp:docPr id="9" name="图片 9" descr="屏幕截图 2026-06-28 11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6-06-28 115107"/>
                    <pic:cNvPicPr>
                      <a:picLocks noChangeAspect="1"/>
                    </pic:cNvPicPr>
                  </pic:nvPicPr>
                  <pic:blipFill>
                    <a:blip r:embed="rId22"/>
                    <a:stretch>
                      <a:fillRect/>
                    </a:stretch>
                  </pic:blipFill>
                  <pic:spPr>
                    <a:xfrm>
                      <a:off x="0" y="0"/>
                      <a:ext cx="5838190" cy="3937000"/>
                    </a:xfrm>
                    <a:prstGeom prst="rect">
                      <a:avLst/>
                    </a:prstGeom>
                  </pic:spPr>
                </pic:pic>
              </a:graphicData>
            </a:graphic>
          </wp:inline>
        </w:drawing>
      </w:r>
    </w:p>
    <w:p w14:paraId="396C08BC">
      <w:pPr>
        <w:ind w:firstLine="480"/>
      </w:pPr>
    </w:p>
    <w:p w14:paraId="0097F290">
      <w:pPr>
        <w:ind w:firstLine="480" w:firstLineChars="0"/>
        <w:rPr>
          <w:b/>
        </w:rPr>
      </w:pPr>
      <w:r>
        <w:rPr>
          <w:rFonts w:hint="eastAsia"/>
          <w:b/>
        </w:rPr>
        <w:t>（2）电路工作原理分析及关键监测点波形和相关监测值说明</w:t>
      </w:r>
    </w:p>
    <w:p w14:paraId="60411EC1">
      <w:pPr>
        <w:ind w:firstLine="480"/>
        <w:rPr>
          <w:rFonts w:hint="eastAsia" w:eastAsia="宋体"/>
          <w:lang w:eastAsia="zh-CN"/>
        </w:rPr>
      </w:pPr>
      <w:r>
        <w:rPr>
          <w:rFonts w:hint="eastAsia" w:eastAsia="宋体"/>
          <w:lang w:eastAsia="zh-CN"/>
        </w:rPr>
        <w:drawing>
          <wp:inline distT="0" distB="0" distL="114300" distR="114300">
            <wp:extent cx="5853430" cy="3759835"/>
            <wp:effectExtent l="0" t="0" r="1270" b="12065"/>
            <wp:docPr id="10" name="图片 10" descr="屏幕截图 2026-06-28 115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6-06-28 115235"/>
                    <pic:cNvPicPr>
                      <a:picLocks noChangeAspect="1"/>
                    </pic:cNvPicPr>
                  </pic:nvPicPr>
                  <pic:blipFill>
                    <a:blip r:embed="rId23"/>
                    <a:stretch>
                      <a:fillRect/>
                    </a:stretch>
                  </pic:blipFill>
                  <pic:spPr>
                    <a:xfrm>
                      <a:off x="0" y="0"/>
                      <a:ext cx="5853430" cy="3759835"/>
                    </a:xfrm>
                    <a:prstGeom prst="rect">
                      <a:avLst/>
                    </a:prstGeom>
                  </pic:spPr>
                </pic:pic>
              </a:graphicData>
            </a:graphic>
          </wp:inline>
        </w:drawing>
      </w:r>
    </w:p>
    <w:p w14:paraId="3D45C4E8">
      <w:pPr>
        <w:ind w:firstLine="480"/>
      </w:pPr>
    </w:p>
    <w:p w14:paraId="389FC1B6">
      <w:pPr>
        <w:ind w:firstLine="482"/>
        <w:rPr>
          <w:b/>
        </w:rPr>
      </w:pPr>
      <w:r>
        <w:rPr>
          <w:rFonts w:hint="eastAsia"/>
          <w:b/>
        </w:rPr>
        <w:t>（</w:t>
      </w:r>
      <w:r>
        <w:rPr>
          <w:b/>
        </w:rPr>
        <w:t>3</w:t>
      </w:r>
      <w:r>
        <w:rPr>
          <w:rFonts w:hint="eastAsia"/>
          <w:b/>
        </w:rPr>
        <w:t>）其他说明</w:t>
      </w:r>
    </w:p>
    <w:p w14:paraId="3ED3E36A">
      <w:pPr>
        <w:ind w:firstLine="480"/>
        <w:rPr>
          <w:rFonts w:hint="default" w:eastAsia="宋体"/>
          <w:lang w:val="en-US" w:eastAsia="zh-CN"/>
        </w:rPr>
      </w:pPr>
      <w:r>
        <w:rPr>
          <w:rFonts w:hint="eastAsia"/>
          <w:lang w:val="en-US" w:eastAsia="zh-CN"/>
        </w:rPr>
        <w:t>本电路是</w:t>
      </w:r>
      <w:r>
        <w:rPr>
          <w:rFonts w:hint="eastAsia"/>
        </w:rPr>
        <w:t>在此前两个电路的基础上，将正</w:t>
      </w:r>
      <w:r>
        <w:rPr>
          <w:rFonts w:hint="eastAsia"/>
          <w:lang w:val="en-US" w:eastAsia="zh-CN"/>
        </w:rPr>
        <w:t>12</w:t>
      </w:r>
      <w:r>
        <w:rPr>
          <w:rFonts w:hint="eastAsia"/>
        </w:rPr>
        <w:t>伏和负</w:t>
      </w:r>
      <w:r>
        <w:rPr>
          <w:rFonts w:hint="eastAsia"/>
          <w:lang w:val="en-US" w:eastAsia="zh-CN"/>
        </w:rPr>
        <w:t>12</w:t>
      </w:r>
      <w:r>
        <w:rPr>
          <w:rFonts w:hint="eastAsia"/>
        </w:rPr>
        <w:t>伏的电源电路整合到一起。</w:t>
      </w:r>
    </w:p>
    <w:p w14:paraId="07736208">
      <w:pPr>
        <w:ind w:firstLine="480"/>
      </w:pPr>
    </w:p>
    <w:p w14:paraId="5355D428">
      <w:pPr>
        <w:ind w:firstLine="480"/>
      </w:pPr>
    </w:p>
    <w:p w14:paraId="1EB8F1CD">
      <w:pPr>
        <w:pStyle w:val="27"/>
      </w:pPr>
      <w:bookmarkStart w:id="13" w:name="_Toc107928220"/>
      <w:r>
        <w:t xml:space="preserve">2.1.2.4 </w:t>
      </w:r>
      <w:r>
        <w:rPr>
          <w:rFonts w:hint="eastAsia"/>
        </w:rPr>
        <w:t>连续可调电压直流稳压电源电路设计与仿真</w:t>
      </w:r>
      <w:bookmarkEnd w:id="13"/>
    </w:p>
    <w:p w14:paraId="38211532">
      <w:pPr>
        <w:ind w:firstLine="482"/>
        <w:rPr>
          <w:b/>
        </w:rPr>
      </w:pPr>
      <w:r>
        <w:rPr>
          <w:rFonts w:hint="eastAsia"/>
          <w:b/>
        </w:rPr>
        <w:t>（1）设计电路与仿真结果</w:t>
      </w:r>
    </w:p>
    <w:p w14:paraId="6B0C1597">
      <w:pPr>
        <w:ind w:firstLine="480" w:firstLineChars="0"/>
        <w:rPr>
          <w:rFonts w:hint="eastAsia"/>
        </w:rPr>
      </w:pPr>
      <w:r>
        <w:rPr>
          <w:rFonts w:hint="eastAsia"/>
        </w:rPr>
        <w:t>该电路使用元器件基本特点及参数说明：</w:t>
      </w:r>
    </w:p>
    <w:p w14:paraId="0FB39E7E">
      <w:pPr>
        <w:ind w:firstLine="480" w:firstLineChars="0"/>
        <w:rPr>
          <w:rFonts w:hint="eastAsia"/>
        </w:rPr>
      </w:pPr>
      <w:r>
        <w:rPr>
          <w:rFonts w:hint="eastAsia"/>
        </w:rPr>
        <w:t>固定正电压直流稳压电路使用的元器件有：</w:t>
      </w:r>
    </w:p>
    <w:p w14:paraId="70E61163">
      <w:pPr>
        <w:ind w:firstLine="480" w:firstLineChars="0"/>
        <w:rPr>
          <w:rFonts w:hint="eastAsia"/>
        </w:rPr>
      </w:pPr>
      <w:r>
        <w:rPr>
          <w:rFonts w:hint="eastAsia"/>
        </w:rPr>
        <w:t>1. 整流二极管：用于将输入的交流信号转换为直流信号。</w:t>
      </w:r>
    </w:p>
    <w:p w14:paraId="3752359D">
      <w:pPr>
        <w:ind w:firstLine="480" w:firstLineChars="0"/>
        <w:rPr>
          <w:rFonts w:hint="eastAsia"/>
        </w:rPr>
      </w:pPr>
      <w:r>
        <w:rPr>
          <w:rFonts w:hint="eastAsia"/>
        </w:rPr>
        <w:t>2. 滤波电容：用于过滤直流信号中的杂波和噪声，保证输出电压平稳。</w:t>
      </w:r>
    </w:p>
    <w:p w14:paraId="738E73A1">
      <w:pPr>
        <w:ind w:firstLine="480" w:firstLineChars="0"/>
        <w:rPr>
          <w:rFonts w:hint="eastAsia"/>
        </w:rPr>
      </w:pPr>
      <w:r>
        <w:rPr>
          <w:rFonts w:hint="eastAsia"/>
        </w:rPr>
        <w:t xml:space="preserve">3. </w:t>
      </w:r>
      <w:r>
        <w:rPr>
          <w:rFonts w:hint="eastAsia"/>
          <w:lang w:val="en-US" w:eastAsia="zh-CN"/>
        </w:rPr>
        <w:t>lm317k</w:t>
      </w:r>
      <w:r>
        <w:rPr>
          <w:rFonts w:hint="eastAsia"/>
        </w:rPr>
        <w:t>稳压器：用于稳定输出电压。常用的稳压器包括三端稳压器和二端稳压器。</w:t>
      </w:r>
    </w:p>
    <w:p w14:paraId="3AE1B7CE">
      <w:pPr>
        <w:ind w:firstLine="480" w:firstLineChars="0"/>
        <w:rPr>
          <w:rFonts w:hint="eastAsia"/>
        </w:rPr>
      </w:pPr>
      <w:r>
        <w:rPr>
          <w:rFonts w:hint="eastAsia"/>
        </w:rPr>
        <w:t>4. 电阻：常用于稳定器的调整电路和限流电路。</w:t>
      </w:r>
    </w:p>
    <w:p w14:paraId="159ED334">
      <w:pPr>
        <w:ind w:firstLine="480" w:firstLineChars="0"/>
        <w:rPr>
          <w:rFonts w:hint="eastAsia"/>
        </w:rPr>
      </w:pPr>
      <w:r>
        <w:rPr>
          <w:rFonts w:hint="eastAsia"/>
        </w:rPr>
        <w:t>5. 稳压二极管：用于防止输出电压高，保护稳定器和负载电路。</w:t>
      </w:r>
    </w:p>
    <w:p w14:paraId="7590AB1A">
      <w:pPr>
        <w:ind w:firstLine="480" w:firstLineChars="0"/>
        <w:rPr>
          <w:rFonts w:hint="eastAsia"/>
        </w:rPr>
      </w:pPr>
      <w:r>
        <w:rPr>
          <w:rFonts w:hint="eastAsia"/>
        </w:rPr>
        <w:t xml:space="preserve">6. LED指示灯：用于显示稳定器工作状态。 </w:t>
      </w:r>
    </w:p>
    <w:p w14:paraId="450D8E9D"/>
    <w:p w14:paraId="21825B73">
      <w:pPr>
        <w:ind w:firstLine="480"/>
        <w:rPr>
          <w:rFonts w:hint="eastAsia" w:eastAsia="宋体"/>
          <w:lang w:eastAsia="zh-CN"/>
        </w:rPr>
      </w:pPr>
      <w:r>
        <w:rPr>
          <w:rFonts w:hint="eastAsia" w:eastAsia="宋体"/>
          <w:lang w:eastAsia="zh-CN"/>
        </w:rPr>
        <w:drawing>
          <wp:inline distT="0" distB="0" distL="114300" distR="114300">
            <wp:extent cx="5847080" cy="3486785"/>
            <wp:effectExtent l="0" t="0" r="7620" b="5715"/>
            <wp:docPr id="11" name="图片 11" descr="屏幕截图 2026-06-28 115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6-06-28 115302"/>
                    <pic:cNvPicPr>
                      <a:picLocks noChangeAspect="1"/>
                    </pic:cNvPicPr>
                  </pic:nvPicPr>
                  <pic:blipFill>
                    <a:blip r:embed="rId24"/>
                    <a:stretch>
                      <a:fillRect/>
                    </a:stretch>
                  </pic:blipFill>
                  <pic:spPr>
                    <a:xfrm>
                      <a:off x="0" y="0"/>
                      <a:ext cx="5847080" cy="3486785"/>
                    </a:xfrm>
                    <a:prstGeom prst="rect">
                      <a:avLst/>
                    </a:prstGeom>
                  </pic:spPr>
                </pic:pic>
              </a:graphicData>
            </a:graphic>
          </wp:inline>
        </w:drawing>
      </w:r>
    </w:p>
    <w:p w14:paraId="20FB0CCB">
      <w:pPr>
        <w:ind w:firstLine="480" w:firstLineChars="0"/>
        <w:rPr>
          <w:b/>
        </w:rPr>
      </w:pPr>
      <w:r>
        <w:rPr>
          <w:rFonts w:hint="eastAsia"/>
          <w:b/>
        </w:rPr>
        <w:t>（2）电路工作原理分析及关键监测点波形和相关监测值说明</w:t>
      </w:r>
    </w:p>
    <w:p w14:paraId="049DF7D7">
      <w:pPr>
        <w:ind w:firstLine="480" w:firstLineChars="0"/>
        <w:rPr>
          <w:rFonts w:hint="eastAsia"/>
        </w:rPr>
      </w:pPr>
      <w:r>
        <w:rPr>
          <w:rFonts w:hint="eastAsia"/>
        </w:rPr>
        <w:t>连续可调电压直流稳压电源电路主要由输入变压器、整流滤波电路、三端稳压器、反馈电路和输出滤波电路等部分组成，其工作原理如下：</w:t>
      </w:r>
    </w:p>
    <w:p w14:paraId="1A8F5FEE">
      <w:pPr>
        <w:ind w:firstLine="480" w:firstLineChars="0"/>
        <w:rPr>
          <w:rFonts w:hint="eastAsia"/>
        </w:rPr>
      </w:pPr>
      <w:r>
        <w:rPr>
          <w:rFonts w:hint="eastAsia"/>
        </w:rPr>
        <w:t>1. 输入变压器：将输入的高压交流信号通过变比为N1：N2的变压器降压，得到合适的工作电压。</w:t>
      </w:r>
    </w:p>
    <w:p w14:paraId="50B08FFF">
      <w:pPr>
        <w:ind w:firstLine="480" w:firstLineChars="0"/>
        <w:rPr>
          <w:rFonts w:hint="eastAsia"/>
        </w:rPr>
      </w:pPr>
      <w:r>
        <w:rPr>
          <w:rFonts w:hint="eastAsia"/>
        </w:rPr>
        <w:t>2. 整流滤波电路：将输入的交流信号通过整流二极管进行整流，其后接滤波电容进行滤波，消除电压波动和杂波。</w:t>
      </w:r>
    </w:p>
    <w:p w14:paraId="75405F90">
      <w:pPr>
        <w:ind w:firstLine="480" w:firstLineChars="0"/>
        <w:rPr>
          <w:rFonts w:hint="eastAsia"/>
        </w:rPr>
      </w:pPr>
      <w:r>
        <w:rPr>
          <w:rFonts w:hint="eastAsia"/>
        </w:rPr>
        <w:t>3. 三端稳压器：三端稳压器根据反馈电路的需求将电路的输出电压调整为稳定的直流电压，使输出电压不受输入电压和负载变化的影响</w:t>
      </w:r>
    </w:p>
    <w:p w14:paraId="2646BD9B">
      <w:pPr>
        <w:ind w:firstLine="480" w:firstLineChars="0"/>
        <w:rPr>
          <w:rFonts w:hint="eastAsia"/>
        </w:rPr>
      </w:pPr>
      <w:r>
        <w:rPr>
          <w:rFonts w:hint="eastAsia"/>
        </w:rPr>
        <w:t>4. 反馈电路：通过对输出电压进行采样，与参考电压进行比较，经过比较放大电路得到误差信号后，再经过稳压器的控制，调整输出电压。</w:t>
      </w:r>
    </w:p>
    <w:p w14:paraId="491CB2A2">
      <w:pPr>
        <w:ind w:firstLine="480" w:firstLineChars="0"/>
        <w:rPr>
          <w:rFonts w:hint="eastAsia"/>
        </w:rPr>
      </w:pPr>
      <w:r>
        <w:rPr>
          <w:rFonts w:hint="eastAsia"/>
        </w:rPr>
        <w:t>5. 输出滤波电路：输出滤波电容用于滤波，使输出电压更稳定，降低纹波和噪声。</w:t>
      </w:r>
    </w:p>
    <w:p w14:paraId="4EE71448">
      <w:pPr>
        <w:ind w:firstLine="480" w:firstLineChars="0"/>
        <w:rPr>
          <w:rFonts w:hint="eastAsia" w:eastAsia="宋体"/>
          <w:lang w:eastAsia="zh-CN"/>
        </w:rPr>
      </w:pPr>
      <w:r>
        <w:rPr>
          <w:rFonts w:hint="eastAsia"/>
        </w:rPr>
        <w:t>通过上述工作原理的实现，连续可调电压直流稳压电源电路能够稳定输出所需的连续可调电压，保证负载正常工作，并同时避免过压、过流等情况的发生</w:t>
      </w:r>
      <w:r>
        <w:rPr>
          <w:rFonts w:hint="eastAsia"/>
          <w:lang w:eastAsia="zh-CN"/>
        </w:rPr>
        <w:t>。</w:t>
      </w:r>
    </w:p>
    <w:p w14:paraId="268A41A5">
      <w:pPr>
        <w:ind w:firstLine="480"/>
        <w:rPr>
          <w:rFonts w:hint="eastAsia" w:eastAsia="宋体"/>
          <w:lang w:eastAsia="zh-CN"/>
        </w:rPr>
      </w:pPr>
      <w:r>
        <w:rPr>
          <w:rFonts w:hint="eastAsia" w:eastAsia="宋体"/>
          <w:lang w:eastAsia="zh-CN"/>
        </w:rPr>
        <w:drawing>
          <wp:inline distT="0" distB="0" distL="114300" distR="114300">
            <wp:extent cx="5849620" cy="3674745"/>
            <wp:effectExtent l="0" t="0" r="5080" b="8255"/>
            <wp:docPr id="12" name="图片 12" descr="屏幕截图 2026-06-28 115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6-06-28 115320"/>
                    <pic:cNvPicPr>
                      <a:picLocks noChangeAspect="1"/>
                    </pic:cNvPicPr>
                  </pic:nvPicPr>
                  <pic:blipFill>
                    <a:blip r:embed="rId25"/>
                    <a:stretch>
                      <a:fillRect/>
                    </a:stretch>
                  </pic:blipFill>
                  <pic:spPr>
                    <a:xfrm>
                      <a:off x="0" y="0"/>
                      <a:ext cx="5849620" cy="3674745"/>
                    </a:xfrm>
                    <a:prstGeom prst="rect">
                      <a:avLst/>
                    </a:prstGeom>
                  </pic:spPr>
                </pic:pic>
              </a:graphicData>
            </a:graphic>
          </wp:inline>
        </w:drawing>
      </w:r>
    </w:p>
    <w:p w14:paraId="117769B3">
      <w:pPr>
        <w:ind w:firstLine="480"/>
      </w:pPr>
    </w:p>
    <w:p w14:paraId="671DC707">
      <w:pPr>
        <w:widowControl/>
        <w:adjustRightInd/>
        <w:snapToGrid/>
        <w:spacing w:line="240" w:lineRule="auto"/>
        <w:ind w:firstLine="0" w:firstLineChars="0"/>
        <w:jc w:val="left"/>
      </w:pPr>
      <w:bookmarkStart w:id="49" w:name="_GoBack"/>
      <w:bookmarkEnd w:id="49"/>
      <w:r>
        <w:br w:type="page"/>
      </w:r>
    </w:p>
    <w:p w14:paraId="7C694A8E">
      <w:pPr>
        <w:ind w:firstLine="480"/>
      </w:pPr>
    </w:p>
    <w:p w14:paraId="6E5E22D1">
      <w:pPr>
        <w:pStyle w:val="11"/>
        <w:rPr>
          <w:rFonts w:hint="eastAsia"/>
        </w:rPr>
      </w:pPr>
      <w:bookmarkStart w:id="14" w:name="_Toc107928221"/>
      <w:r>
        <w:t xml:space="preserve">2.2 </w:t>
      </w:r>
      <w:r>
        <w:rPr>
          <w:rFonts w:hint="eastAsia"/>
        </w:rPr>
        <w:t>模拟电路设计与仿真</w:t>
      </w:r>
      <w:bookmarkEnd w:id="14"/>
    </w:p>
    <w:p w14:paraId="2C6AA83C">
      <w:pPr>
        <w:pStyle w:val="13"/>
        <w:rPr>
          <w:rFonts w:hint="eastAsia"/>
        </w:rPr>
      </w:pPr>
      <w:bookmarkStart w:id="15" w:name="_Toc107928222"/>
      <w:r>
        <w:t xml:space="preserve">2.2.1 </w:t>
      </w:r>
      <w:r>
        <w:rPr>
          <w:rFonts w:hint="eastAsia"/>
        </w:rPr>
        <w:t>设计要求</w:t>
      </w:r>
      <w:bookmarkEnd w:id="15"/>
    </w:p>
    <w:p w14:paraId="12C4C677">
      <w:pPr>
        <w:ind w:firstLine="480"/>
      </w:pPr>
      <w:r>
        <w:rPr>
          <w:rFonts w:hint="eastAsia"/>
        </w:rPr>
        <w:t>要求利用集成运算放大器芯片（O</w:t>
      </w:r>
      <w:r>
        <w:t>P07</w:t>
      </w:r>
      <w:r>
        <w:rPr>
          <w:rFonts w:hint="eastAsia"/>
        </w:rPr>
        <w:t>、L</w:t>
      </w:r>
      <w:r>
        <w:t>M358</w:t>
      </w:r>
      <w:r>
        <w:rPr>
          <w:rFonts w:hint="eastAsia"/>
        </w:rPr>
        <w:t>、L</w:t>
      </w:r>
      <w:r>
        <w:t>F347</w:t>
      </w:r>
      <w:r>
        <w:rPr>
          <w:rFonts w:hint="eastAsia"/>
        </w:rPr>
        <w:t>等），仿真软件自带信号源、信号发生器、示波器、其他电子元件等，利用完成如下要求电路设计及仿真：</w:t>
      </w:r>
    </w:p>
    <w:p w14:paraId="21FE6D58">
      <w:pPr>
        <w:numPr>
          <w:ilvl w:val="0"/>
          <w:numId w:val="1"/>
        </w:numPr>
        <w:ind w:firstLineChars="0"/>
      </w:pPr>
      <w:r>
        <w:rPr>
          <w:rFonts w:hint="eastAsia"/>
        </w:rPr>
        <w:t>反相、同相比例运算电路设计与仿真验证；</w:t>
      </w:r>
    </w:p>
    <w:p w14:paraId="38B57F98">
      <w:pPr>
        <w:numPr>
          <w:ilvl w:val="0"/>
          <w:numId w:val="1"/>
        </w:numPr>
        <w:ind w:firstLineChars="0"/>
      </w:pPr>
      <w:r>
        <w:rPr>
          <w:rFonts w:hint="eastAsia"/>
        </w:rPr>
        <w:t>反相、同相加法运算电路设计与仿真验证；</w:t>
      </w:r>
    </w:p>
    <w:p w14:paraId="25ECADA8">
      <w:pPr>
        <w:numPr>
          <w:ilvl w:val="0"/>
          <w:numId w:val="1"/>
        </w:numPr>
        <w:ind w:firstLineChars="0"/>
      </w:pPr>
      <w:r>
        <w:rPr>
          <w:rFonts w:hint="eastAsia"/>
        </w:rPr>
        <w:t>减法运算电路设计与仿真验证；</w:t>
      </w:r>
    </w:p>
    <w:p w14:paraId="03CECBCB">
      <w:pPr>
        <w:numPr>
          <w:ilvl w:val="0"/>
          <w:numId w:val="1"/>
        </w:numPr>
        <w:ind w:firstLineChars="0"/>
      </w:pPr>
      <w:r>
        <w:rPr>
          <w:rFonts w:hint="eastAsia"/>
        </w:rPr>
        <w:t>上述电路放大倍数自定（根据输入信号幅值及输出波形不失真为依据）、要求记录输入与输出参数（幅值、频率、波形、放大倍数等），可尝试对多种信号进行运算处理。例如：直流信号、正弦信号、三角波、锯齿波、方波等信号，观察仿真结果的异同点；对直流信号放大，要使用直流电压表直接显示输入输出信号的电压值。</w:t>
      </w:r>
    </w:p>
    <w:p w14:paraId="2F6CE258">
      <w:pPr>
        <w:numPr>
          <w:ilvl w:val="0"/>
          <w:numId w:val="1"/>
        </w:numPr>
        <w:ind w:firstLineChars="0"/>
      </w:pPr>
      <w:r>
        <w:rPr>
          <w:rFonts w:hint="eastAsia"/>
        </w:rPr>
        <w:t>各小组电路设计使用芯片及电源电压见下表：</w:t>
      </w:r>
    </w:p>
    <w:tbl>
      <w:tblPr>
        <w:tblStyle w:val="14"/>
        <w:tblW w:w="0" w:type="auto"/>
        <w:tblInd w:w="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9"/>
        <w:gridCol w:w="1132"/>
        <w:gridCol w:w="1132"/>
        <w:gridCol w:w="990"/>
        <w:gridCol w:w="1274"/>
        <w:gridCol w:w="1132"/>
        <w:gridCol w:w="963"/>
      </w:tblGrid>
      <w:tr w14:paraId="01C8F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7F341B43">
            <w:pPr>
              <w:spacing w:line="400" w:lineRule="exact"/>
              <w:ind w:firstLine="0" w:firstLineChars="0"/>
              <w:jc w:val="center"/>
              <w:rPr>
                <w:b/>
                <w:sz w:val="21"/>
              </w:rPr>
            </w:pPr>
            <w:r>
              <w:rPr>
                <w:rFonts w:hint="eastAsia"/>
                <w:b/>
                <w:sz w:val="21"/>
              </w:rPr>
              <w:t>项  目</w:t>
            </w:r>
          </w:p>
        </w:tc>
        <w:tc>
          <w:tcPr>
            <w:tcW w:w="1132" w:type="dxa"/>
            <w:vAlign w:val="center"/>
          </w:tcPr>
          <w:p w14:paraId="0D06DC9E">
            <w:pPr>
              <w:spacing w:line="400" w:lineRule="exact"/>
              <w:ind w:firstLine="0" w:firstLineChars="0"/>
              <w:jc w:val="center"/>
              <w:rPr>
                <w:b/>
                <w:sz w:val="21"/>
              </w:rPr>
            </w:pPr>
            <w:r>
              <w:rPr>
                <w:rFonts w:hint="eastAsia"/>
                <w:b/>
                <w:sz w:val="21"/>
              </w:rPr>
              <w:t>第1组</w:t>
            </w:r>
          </w:p>
        </w:tc>
        <w:tc>
          <w:tcPr>
            <w:tcW w:w="1132" w:type="dxa"/>
            <w:vAlign w:val="center"/>
          </w:tcPr>
          <w:p w14:paraId="5B4A55DD">
            <w:pPr>
              <w:spacing w:line="400" w:lineRule="exact"/>
              <w:ind w:firstLine="0" w:firstLineChars="0"/>
              <w:jc w:val="center"/>
              <w:rPr>
                <w:b/>
                <w:sz w:val="21"/>
              </w:rPr>
            </w:pPr>
            <w:r>
              <w:rPr>
                <w:rFonts w:hint="eastAsia"/>
                <w:b/>
                <w:sz w:val="21"/>
              </w:rPr>
              <w:t>第2组</w:t>
            </w:r>
          </w:p>
        </w:tc>
        <w:tc>
          <w:tcPr>
            <w:tcW w:w="990" w:type="dxa"/>
            <w:vAlign w:val="center"/>
          </w:tcPr>
          <w:p w14:paraId="4DCCEF87">
            <w:pPr>
              <w:spacing w:line="400" w:lineRule="exact"/>
              <w:ind w:firstLine="0" w:firstLineChars="0"/>
              <w:jc w:val="center"/>
              <w:rPr>
                <w:b/>
                <w:sz w:val="21"/>
              </w:rPr>
            </w:pPr>
            <w:r>
              <w:rPr>
                <w:rFonts w:hint="eastAsia"/>
                <w:b/>
                <w:sz w:val="21"/>
              </w:rPr>
              <w:t>第3组</w:t>
            </w:r>
          </w:p>
        </w:tc>
        <w:tc>
          <w:tcPr>
            <w:tcW w:w="1274" w:type="dxa"/>
            <w:vAlign w:val="center"/>
          </w:tcPr>
          <w:p w14:paraId="4A0DEBA1">
            <w:pPr>
              <w:spacing w:line="400" w:lineRule="exact"/>
              <w:ind w:firstLine="0" w:firstLineChars="0"/>
              <w:jc w:val="center"/>
              <w:rPr>
                <w:b/>
                <w:sz w:val="21"/>
              </w:rPr>
            </w:pPr>
            <w:r>
              <w:rPr>
                <w:rFonts w:hint="eastAsia"/>
                <w:b/>
                <w:sz w:val="21"/>
              </w:rPr>
              <w:t>第4组</w:t>
            </w:r>
          </w:p>
        </w:tc>
        <w:tc>
          <w:tcPr>
            <w:tcW w:w="1132" w:type="dxa"/>
            <w:vAlign w:val="center"/>
          </w:tcPr>
          <w:p w14:paraId="1315544F">
            <w:pPr>
              <w:spacing w:line="400" w:lineRule="exact"/>
              <w:ind w:firstLine="0" w:firstLineChars="0"/>
              <w:jc w:val="center"/>
              <w:rPr>
                <w:b/>
                <w:sz w:val="21"/>
              </w:rPr>
            </w:pPr>
            <w:r>
              <w:rPr>
                <w:rFonts w:hint="eastAsia"/>
                <w:b/>
                <w:sz w:val="21"/>
              </w:rPr>
              <w:t>第5组</w:t>
            </w:r>
          </w:p>
        </w:tc>
        <w:tc>
          <w:tcPr>
            <w:tcW w:w="963" w:type="dxa"/>
            <w:vAlign w:val="center"/>
          </w:tcPr>
          <w:p w14:paraId="345025DA">
            <w:pPr>
              <w:spacing w:line="400" w:lineRule="exact"/>
              <w:ind w:firstLine="0" w:firstLineChars="0"/>
              <w:jc w:val="center"/>
              <w:rPr>
                <w:b/>
                <w:sz w:val="21"/>
              </w:rPr>
            </w:pPr>
            <w:r>
              <w:rPr>
                <w:rFonts w:hint="eastAsia"/>
                <w:b/>
                <w:sz w:val="21"/>
              </w:rPr>
              <w:t>第6组</w:t>
            </w:r>
          </w:p>
        </w:tc>
      </w:tr>
      <w:tr w14:paraId="1A419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16A49CA9">
            <w:pPr>
              <w:spacing w:line="400" w:lineRule="exact"/>
              <w:ind w:firstLine="0" w:firstLineChars="0"/>
              <w:jc w:val="center"/>
              <w:rPr>
                <w:sz w:val="21"/>
              </w:rPr>
            </w:pPr>
            <w:r>
              <w:rPr>
                <w:rFonts w:hint="eastAsia"/>
                <w:sz w:val="21"/>
              </w:rPr>
              <w:t>使用芯片</w:t>
            </w:r>
          </w:p>
        </w:tc>
        <w:tc>
          <w:tcPr>
            <w:tcW w:w="1132" w:type="dxa"/>
            <w:vAlign w:val="center"/>
          </w:tcPr>
          <w:p w14:paraId="441AAA8E">
            <w:pPr>
              <w:spacing w:line="400" w:lineRule="exact"/>
              <w:ind w:firstLine="0" w:firstLineChars="0"/>
              <w:jc w:val="center"/>
              <w:rPr>
                <w:sz w:val="21"/>
              </w:rPr>
            </w:pPr>
            <w:r>
              <w:rPr>
                <w:rFonts w:hint="eastAsia"/>
                <w:sz w:val="21"/>
              </w:rPr>
              <w:t>O</w:t>
            </w:r>
            <w:r>
              <w:rPr>
                <w:sz w:val="21"/>
              </w:rPr>
              <w:t>P07</w:t>
            </w:r>
          </w:p>
        </w:tc>
        <w:tc>
          <w:tcPr>
            <w:tcW w:w="1132" w:type="dxa"/>
            <w:vAlign w:val="center"/>
          </w:tcPr>
          <w:p w14:paraId="4E0DEC0B">
            <w:pPr>
              <w:spacing w:line="400" w:lineRule="exact"/>
              <w:ind w:firstLine="0" w:firstLineChars="0"/>
              <w:jc w:val="center"/>
              <w:rPr>
                <w:sz w:val="21"/>
              </w:rPr>
            </w:pPr>
            <w:r>
              <w:rPr>
                <w:rFonts w:hint="eastAsia"/>
                <w:sz w:val="21"/>
              </w:rPr>
              <w:t>L</w:t>
            </w:r>
            <w:r>
              <w:rPr>
                <w:sz w:val="21"/>
              </w:rPr>
              <w:t>M358</w:t>
            </w:r>
          </w:p>
        </w:tc>
        <w:tc>
          <w:tcPr>
            <w:tcW w:w="990" w:type="dxa"/>
            <w:vAlign w:val="center"/>
          </w:tcPr>
          <w:p w14:paraId="07252F67">
            <w:pPr>
              <w:spacing w:line="400" w:lineRule="exact"/>
              <w:ind w:firstLine="0" w:firstLineChars="0"/>
              <w:jc w:val="center"/>
              <w:rPr>
                <w:sz w:val="21"/>
              </w:rPr>
            </w:pPr>
            <w:r>
              <w:rPr>
                <w:rFonts w:hint="eastAsia"/>
                <w:sz w:val="21"/>
              </w:rPr>
              <w:t>L</w:t>
            </w:r>
            <w:r>
              <w:rPr>
                <w:sz w:val="21"/>
              </w:rPr>
              <w:t>F347</w:t>
            </w:r>
          </w:p>
        </w:tc>
        <w:tc>
          <w:tcPr>
            <w:tcW w:w="1274" w:type="dxa"/>
            <w:vAlign w:val="center"/>
          </w:tcPr>
          <w:p w14:paraId="389827E2">
            <w:pPr>
              <w:spacing w:line="400" w:lineRule="exact"/>
              <w:ind w:firstLine="0" w:firstLineChars="0"/>
              <w:jc w:val="center"/>
              <w:rPr>
                <w:sz w:val="21"/>
              </w:rPr>
            </w:pPr>
            <w:r>
              <w:rPr>
                <w:rFonts w:hint="eastAsia"/>
                <w:sz w:val="21"/>
              </w:rPr>
              <w:t>O</w:t>
            </w:r>
            <w:r>
              <w:rPr>
                <w:sz w:val="21"/>
              </w:rPr>
              <w:t>P07</w:t>
            </w:r>
          </w:p>
        </w:tc>
        <w:tc>
          <w:tcPr>
            <w:tcW w:w="1132" w:type="dxa"/>
            <w:vAlign w:val="center"/>
          </w:tcPr>
          <w:p w14:paraId="403EDC0C">
            <w:pPr>
              <w:spacing w:line="400" w:lineRule="exact"/>
              <w:ind w:firstLine="0" w:firstLineChars="0"/>
              <w:jc w:val="center"/>
              <w:rPr>
                <w:sz w:val="21"/>
              </w:rPr>
            </w:pPr>
            <w:r>
              <w:rPr>
                <w:rFonts w:hint="eastAsia"/>
                <w:sz w:val="21"/>
              </w:rPr>
              <w:t>L</w:t>
            </w:r>
            <w:r>
              <w:rPr>
                <w:sz w:val="21"/>
              </w:rPr>
              <w:t>M358</w:t>
            </w:r>
          </w:p>
        </w:tc>
        <w:tc>
          <w:tcPr>
            <w:tcW w:w="963" w:type="dxa"/>
            <w:vAlign w:val="center"/>
          </w:tcPr>
          <w:p w14:paraId="468C951F">
            <w:pPr>
              <w:spacing w:line="400" w:lineRule="exact"/>
              <w:ind w:firstLine="0" w:firstLineChars="0"/>
              <w:jc w:val="center"/>
              <w:rPr>
                <w:sz w:val="21"/>
              </w:rPr>
            </w:pPr>
            <w:r>
              <w:rPr>
                <w:rFonts w:hint="eastAsia"/>
                <w:sz w:val="21"/>
              </w:rPr>
              <w:t>L</w:t>
            </w:r>
            <w:r>
              <w:rPr>
                <w:sz w:val="21"/>
              </w:rPr>
              <w:t>F347</w:t>
            </w:r>
          </w:p>
        </w:tc>
      </w:tr>
      <w:tr w14:paraId="680B2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61EA1FA7">
            <w:pPr>
              <w:spacing w:line="400" w:lineRule="exact"/>
              <w:ind w:firstLine="0" w:firstLineChars="0"/>
              <w:jc w:val="center"/>
              <w:rPr>
                <w:sz w:val="21"/>
              </w:rPr>
            </w:pPr>
            <w:r>
              <w:rPr>
                <w:rFonts w:hint="eastAsia"/>
                <w:sz w:val="21"/>
              </w:rPr>
              <w:t>电源电压</w:t>
            </w:r>
          </w:p>
        </w:tc>
        <w:tc>
          <w:tcPr>
            <w:tcW w:w="1132" w:type="dxa"/>
            <w:vAlign w:val="center"/>
          </w:tcPr>
          <w:p w14:paraId="6DCD2680">
            <w:pPr>
              <w:spacing w:line="400" w:lineRule="exact"/>
              <w:ind w:firstLine="0" w:firstLineChars="0"/>
              <w:jc w:val="center"/>
              <w:rPr>
                <w:sz w:val="21"/>
              </w:rPr>
            </w:pPr>
            <w:r>
              <w:rPr>
                <w:rFonts w:hint="eastAsia"/>
                <w:sz w:val="21"/>
              </w:rPr>
              <w:t>±</w:t>
            </w:r>
            <w:r>
              <w:rPr>
                <w:sz w:val="21"/>
              </w:rPr>
              <w:t>9V</w:t>
            </w:r>
          </w:p>
        </w:tc>
        <w:tc>
          <w:tcPr>
            <w:tcW w:w="1132" w:type="dxa"/>
            <w:vAlign w:val="center"/>
          </w:tcPr>
          <w:p w14:paraId="724AFEB9">
            <w:pPr>
              <w:spacing w:line="400" w:lineRule="exact"/>
              <w:ind w:firstLine="0" w:firstLineChars="0"/>
              <w:jc w:val="center"/>
              <w:rPr>
                <w:sz w:val="21"/>
              </w:rPr>
            </w:pPr>
            <w:r>
              <w:rPr>
                <w:rFonts w:hint="eastAsia"/>
                <w:sz w:val="21"/>
              </w:rPr>
              <w:t>±</w:t>
            </w:r>
            <w:r>
              <w:rPr>
                <w:sz w:val="21"/>
              </w:rPr>
              <w:t>12V</w:t>
            </w:r>
          </w:p>
        </w:tc>
        <w:tc>
          <w:tcPr>
            <w:tcW w:w="990" w:type="dxa"/>
            <w:vAlign w:val="center"/>
          </w:tcPr>
          <w:p w14:paraId="421AF3B9">
            <w:pPr>
              <w:spacing w:line="400" w:lineRule="exact"/>
              <w:ind w:firstLine="0" w:firstLineChars="0"/>
              <w:jc w:val="center"/>
              <w:rPr>
                <w:sz w:val="21"/>
              </w:rPr>
            </w:pPr>
            <w:r>
              <w:rPr>
                <w:rFonts w:hint="eastAsia"/>
                <w:sz w:val="21"/>
              </w:rPr>
              <w:t>±</w:t>
            </w:r>
            <w:r>
              <w:rPr>
                <w:sz w:val="21"/>
              </w:rPr>
              <w:t>15V</w:t>
            </w:r>
          </w:p>
        </w:tc>
        <w:tc>
          <w:tcPr>
            <w:tcW w:w="1274" w:type="dxa"/>
            <w:vAlign w:val="center"/>
          </w:tcPr>
          <w:p w14:paraId="1F04C512">
            <w:pPr>
              <w:spacing w:line="400" w:lineRule="exact"/>
              <w:ind w:firstLine="0" w:firstLineChars="0"/>
              <w:jc w:val="center"/>
              <w:rPr>
                <w:sz w:val="21"/>
              </w:rPr>
            </w:pPr>
            <w:r>
              <w:rPr>
                <w:rFonts w:hint="eastAsia"/>
                <w:sz w:val="21"/>
              </w:rPr>
              <w:t>±</w:t>
            </w:r>
            <w:r>
              <w:rPr>
                <w:sz w:val="21"/>
              </w:rPr>
              <w:t>9V</w:t>
            </w:r>
          </w:p>
        </w:tc>
        <w:tc>
          <w:tcPr>
            <w:tcW w:w="1132" w:type="dxa"/>
            <w:vAlign w:val="center"/>
          </w:tcPr>
          <w:p w14:paraId="1508F43F">
            <w:pPr>
              <w:spacing w:line="400" w:lineRule="exact"/>
              <w:ind w:firstLine="0" w:firstLineChars="0"/>
              <w:jc w:val="center"/>
              <w:rPr>
                <w:sz w:val="21"/>
              </w:rPr>
            </w:pPr>
            <w:r>
              <w:rPr>
                <w:rFonts w:hint="eastAsia"/>
                <w:sz w:val="21"/>
              </w:rPr>
              <w:t>±</w:t>
            </w:r>
            <w:r>
              <w:rPr>
                <w:sz w:val="21"/>
              </w:rPr>
              <w:t>12V</w:t>
            </w:r>
          </w:p>
        </w:tc>
        <w:tc>
          <w:tcPr>
            <w:tcW w:w="963" w:type="dxa"/>
            <w:vAlign w:val="center"/>
          </w:tcPr>
          <w:p w14:paraId="138ECAEA">
            <w:pPr>
              <w:spacing w:line="400" w:lineRule="exact"/>
              <w:ind w:firstLine="0" w:firstLineChars="0"/>
              <w:jc w:val="center"/>
              <w:rPr>
                <w:sz w:val="21"/>
              </w:rPr>
            </w:pPr>
            <w:r>
              <w:rPr>
                <w:rFonts w:hint="eastAsia"/>
                <w:sz w:val="21"/>
              </w:rPr>
              <w:t>±</w:t>
            </w:r>
            <w:r>
              <w:rPr>
                <w:sz w:val="21"/>
              </w:rPr>
              <w:t>15V</w:t>
            </w:r>
          </w:p>
        </w:tc>
      </w:tr>
    </w:tbl>
    <w:p w14:paraId="0E99972E">
      <w:pPr>
        <w:ind w:firstLine="480"/>
      </w:pPr>
    </w:p>
    <w:p w14:paraId="35497450">
      <w:pPr>
        <w:pStyle w:val="13"/>
        <w:rPr>
          <w:rFonts w:hint="eastAsia"/>
        </w:rPr>
      </w:pPr>
      <w:bookmarkStart w:id="16" w:name="_Toc107928223"/>
      <w:r>
        <w:rPr>
          <w:rFonts w:hint="eastAsia"/>
        </w:rPr>
        <w:t>2</w:t>
      </w:r>
      <w:r>
        <w:t xml:space="preserve">.2.2 </w:t>
      </w:r>
      <w:r>
        <w:rPr>
          <w:rFonts w:hint="eastAsia"/>
        </w:rPr>
        <w:t>完成情况</w:t>
      </w:r>
      <w:bookmarkEnd w:id="16"/>
    </w:p>
    <w:p w14:paraId="5DFFE82B">
      <w:pPr>
        <w:pStyle w:val="27"/>
      </w:pPr>
      <w:bookmarkStart w:id="17" w:name="_Toc107928224"/>
      <w:r>
        <w:t xml:space="preserve">2.2.2.1 </w:t>
      </w:r>
      <w:r>
        <w:rPr>
          <w:rFonts w:hint="eastAsia"/>
        </w:rPr>
        <w:t>反相比例运算电路设计与仿真</w:t>
      </w:r>
      <w:bookmarkEnd w:id="17"/>
    </w:p>
    <w:p w14:paraId="3D7AA1EC">
      <w:pPr>
        <w:ind w:firstLine="480" w:firstLineChars="0"/>
        <w:rPr>
          <w:b/>
        </w:rPr>
      </w:pPr>
      <w:r>
        <w:rPr>
          <w:rFonts w:hint="eastAsia"/>
          <w:b/>
        </w:rPr>
        <w:t>（1）设计电路与仿真结果</w:t>
      </w:r>
    </w:p>
    <w:p w14:paraId="66BD3ABB">
      <w:pPr>
        <w:ind w:firstLine="480"/>
        <w:rPr>
          <w:rFonts w:hint="eastAsia"/>
        </w:rPr>
      </w:pPr>
      <w:r>
        <w:rPr>
          <w:rFonts w:hint="eastAsia"/>
        </w:rPr>
        <w:t>反相比例运算电路所用原件包括：</w:t>
      </w:r>
    </w:p>
    <w:p w14:paraId="49E52897">
      <w:pPr>
        <w:ind w:firstLine="480"/>
        <w:rPr>
          <w:rFonts w:hint="eastAsia"/>
        </w:rPr>
      </w:pPr>
      <w:r>
        <w:rPr>
          <w:rFonts w:hint="eastAsia"/>
        </w:rPr>
        <w:t>1. 运放（操作放大器）：是反相比例运算电路的核心部件，具有高输入阻抗、低输出阻抗和很高的增益。</w:t>
      </w:r>
    </w:p>
    <w:p w14:paraId="5E9CDDCF">
      <w:pPr>
        <w:ind w:firstLine="480"/>
        <w:rPr>
          <w:rFonts w:hint="eastAsia"/>
        </w:rPr>
      </w:pPr>
      <w:r>
        <w:rPr>
          <w:rFonts w:hint="eastAsia"/>
        </w:rPr>
        <w:t>2. 电阻器：用于将电路的信号放大或缩小，调整电路的增益，实现反相比例运算电路的工作。</w:t>
      </w:r>
    </w:p>
    <w:p w14:paraId="46C46078">
      <w:pPr>
        <w:ind w:firstLine="480"/>
        <w:rPr>
          <w:rFonts w:hint="eastAsia"/>
        </w:rPr>
      </w:pPr>
      <w:r>
        <w:rPr>
          <w:rFonts w:hint="eastAsia"/>
        </w:rPr>
        <w:t>3. 电容器：用于消除电路噪声和干扰，使电路稳定，提高电路的灵敏度。</w:t>
      </w:r>
    </w:p>
    <w:p w14:paraId="397B1D7E">
      <w:pPr>
        <w:ind w:firstLine="480"/>
        <w:rPr>
          <w:rFonts w:hint="eastAsia"/>
        </w:rPr>
      </w:pPr>
      <w:r>
        <w:rPr>
          <w:rFonts w:hint="eastAsia"/>
        </w:rPr>
        <w:t>4. 稳压器：用于稳定电源电压，保证反相比例运算电路工作的稳定性。</w:t>
      </w:r>
    </w:p>
    <w:p w14:paraId="12521CAD">
      <w:pPr>
        <w:ind w:firstLine="480"/>
        <w:rPr>
          <w:rFonts w:hint="eastAsia"/>
        </w:rPr>
      </w:pPr>
      <w:r>
        <w:rPr>
          <w:rFonts w:hint="eastAsia"/>
        </w:rPr>
        <w:t>5. 电源模块：提供工作电压给电路。</w:t>
      </w:r>
    </w:p>
    <w:p w14:paraId="3B55F404">
      <w:pPr>
        <w:ind w:firstLine="480"/>
        <w:rPr>
          <w:rFonts w:hint="eastAsia" w:eastAsia="宋体"/>
          <w:lang w:eastAsia="zh-CN"/>
        </w:rPr>
      </w:pPr>
      <w:r>
        <w:rPr>
          <w:rFonts w:hint="eastAsia" w:eastAsia="宋体"/>
          <w:lang w:eastAsia="zh-CN"/>
        </w:rPr>
        <w:drawing>
          <wp:inline distT="0" distB="0" distL="114300" distR="114300">
            <wp:extent cx="5844540" cy="3949700"/>
            <wp:effectExtent l="0" t="0" r="10160" b="0"/>
            <wp:docPr id="13" name="图片 13" descr="屏幕截图 2026-06-28 115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6-06-28 115507"/>
                    <pic:cNvPicPr>
                      <a:picLocks noChangeAspect="1"/>
                    </pic:cNvPicPr>
                  </pic:nvPicPr>
                  <pic:blipFill>
                    <a:blip r:embed="rId26"/>
                    <a:stretch>
                      <a:fillRect/>
                    </a:stretch>
                  </pic:blipFill>
                  <pic:spPr>
                    <a:xfrm>
                      <a:off x="0" y="0"/>
                      <a:ext cx="5844540" cy="3949700"/>
                    </a:xfrm>
                    <a:prstGeom prst="rect">
                      <a:avLst/>
                    </a:prstGeom>
                  </pic:spPr>
                </pic:pic>
              </a:graphicData>
            </a:graphic>
          </wp:inline>
        </w:drawing>
      </w:r>
    </w:p>
    <w:p w14:paraId="1010476C">
      <w:pPr>
        <w:ind w:firstLine="480"/>
      </w:pPr>
    </w:p>
    <w:p w14:paraId="5B90C40A">
      <w:pPr>
        <w:ind w:firstLine="480" w:firstLineChars="0"/>
        <w:rPr>
          <w:b/>
        </w:rPr>
      </w:pPr>
      <w:r>
        <w:rPr>
          <w:rFonts w:hint="eastAsia"/>
          <w:b/>
        </w:rPr>
        <w:t>（2）电路工作原理分析及关键监测点波形和相关监测值说明</w:t>
      </w:r>
    </w:p>
    <w:p w14:paraId="5A4E4EA0">
      <w:pPr>
        <w:ind w:firstLine="480"/>
        <w:rPr>
          <w:rFonts w:hint="eastAsia"/>
        </w:rPr>
      </w:pPr>
      <w:r>
        <w:rPr>
          <w:rFonts w:hint="eastAsia"/>
        </w:rPr>
        <w:t>该</w:t>
      </w:r>
      <w:r>
        <w:rPr>
          <w:rFonts w:hint="eastAsia"/>
          <w:lang w:eastAsia="zh-CN"/>
        </w:rPr>
        <w:t>反相</w:t>
      </w:r>
      <w:r>
        <w:rPr>
          <w:rFonts w:hint="eastAsia"/>
        </w:rPr>
        <w:t>电路比例运算电路中用到</w:t>
      </w:r>
      <w:r>
        <w:rPr>
          <w:rFonts w:hint="eastAsia"/>
          <w:lang w:val="en-US" w:eastAsia="zh-CN"/>
        </w:rPr>
        <w:t>op07</w:t>
      </w:r>
      <w:r>
        <w:rPr>
          <w:rFonts w:hint="eastAsia"/>
        </w:rPr>
        <w:t>，其工作电压为</w:t>
      </w:r>
      <w:r>
        <w:rPr>
          <w:rFonts w:hint="eastAsia"/>
          <w:lang w:val="en-US" w:eastAsia="zh-CN"/>
        </w:rPr>
        <w:t>±9</w:t>
      </w:r>
      <w:r>
        <w:rPr>
          <w:rFonts w:hint="eastAsia"/>
        </w:rPr>
        <w:t>V，通过“虚短”和“虚断”的性质，选取合适的R1、R2、R3来实现电路的运算。反相比例运算电路也被称为差分放大电路，它的主要作用是将两个输入信号的差值放大到一个输出端。其工作原理如下：</w:t>
      </w:r>
    </w:p>
    <w:p w14:paraId="23916189">
      <w:pPr>
        <w:ind w:left="0" w:leftChars="0" w:firstLine="0" w:firstLineChars="0"/>
        <w:rPr>
          <w:rFonts w:hint="eastAsia"/>
        </w:rPr>
      </w:pPr>
      <w:r>
        <w:rPr>
          <w:rFonts w:hint="eastAsia"/>
        </w:rPr>
        <w:t>反相比例运算电路由一个电阻器和一个运放（操作放大器）组成。其中，运放具有高输入阻抗、低输出阻抗和很高的增益，可以将差分输入信号进行比例放大，其输出信号为负载电阻与运放的输出端之间的电压差。</w:t>
      </w:r>
    </w:p>
    <w:p w14:paraId="116BD27B">
      <w:pPr>
        <w:ind w:firstLine="480"/>
        <w:rPr>
          <w:rFonts w:hint="eastAsia" w:eastAsia="宋体"/>
          <w:lang w:eastAsia="zh-CN"/>
        </w:rPr>
      </w:pPr>
      <w:r>
        <w:rPr>
          <w:rFonts w:hint="eastAsia" w:eastAsia="宋体"/>
          <w:lang w:eastAsia="zh-CN"/>
        </w:rPr>
        <w:drawing>
          <wp:inline distT="0" distB="0" distL="114300" distR="114300">
            <wp:extent cx="5850890" cy="3754755"/>
            <wp:effectExtent l="0" t="0" r="3810" b="4445"/>
            <wp:docPr id="14" name="图片 14" descr="屏幕截图 2026-06-28 115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6-06-28 115521"/>
                    <pic:cNvPicPr>
                      <a:picLocks noChangeAspect="1"/>
                    </pic:cNvPicPr>
                  </pic:nvPicPr>
                  <pic:blipFill>
                    <a:blip r:embed="rId27"/>
                    <a:stretch>
                      <a:fillRect/>
                    </a:stretch>
                  </pic:blipFill>
                  <pic:spPr>
                    <a:xfrm>
                      <a:off x="0" y="0"/>
                      <a:ext cx="5850890" cy="3754755"/>
                    </a:xfrm>
                    <a:prstGeom prst="rect">
                      <a:avLst/>
                    </a:prstGeom>
                  </pic:spPr>
                </pic:pic>
              </a:graphicData>
            </a:graphic>
          </wp:inline>
        </w:drawing>
      </w:r>
    </w:p>
    <w:p w14:paraId="116D9231">
      <w:pPr>
        <w:ind w:firstLine="480"/>
      </w:pPr>
    </w:p>
    <w:p w14:paraId="70510E3E">
      <w:pPr>
        <w:ind w:firstLine="480"/>
      </w:pPr>
    </w:p>
    <w:p w14:paraId="709C509D">
      <w:pPr>
        <w:ind w:firstLine="480"/>
      </w:pPr>
    </w:p>
    <w:p w14:paraId="37CD8D0C">
      <w:pPr>
        <w:pStyle w:val="27"/>
      </w:pPr>
      <w:bookmarkStart w:id="18" w:name="_Toc107928225"/>
      <w:r>
        <w:t xml:space="preserve">2.2.2.2 </w:t>
      </w:r>
      <w:r>
        <w:rPr>
          <w:rFonts w:hint="eastAsia"/>
        </w:rPr>
        <w:t>同相比例运算电路设计与仿真</w:t>
      </w:r>
      <w:bookmarkEnd w:id="18"/>
    </w:p>
    <w:p w14:paraId="63A8E27E">
      <w:pPr>
        <w:ind w:firstLine="480" w:firstLineChars="0"/>
        <w:rPr>
          <w:b/>
        </w:rPr>
      </w:pPr>
      <w:r>
        <w:rPr>
          <w:rFonts w:hint="eastAsia"/>
          <w:b/>
        </w:rPr>
        <w:t>（1）设计电路与仿真结果</w:t>
      </w:r>
    </w:p>
    <w:p w14:paraId="1ABC39A4">
      <w:pPr>
        <w:ind w:firstLine="480"/>
        <w:rPr>
          <w:rFonts w:hint="eastAsia"/>
        </w:rPr>
      </w:pPr>
      <w:r>
        <w:rPr>
          <w:rFonts w:hint="eastAsia"/>
        </w:rPr>
        <w:t>同相比例运算电路也称为非反相比例运算电路或者同相放大器电路，主要由如下原件组成：</w:t>
      </w:r>
    </w:p>
    <w:p w14:paraId="490FB96F">
      <w:pPr>
        <w:ind w:firstLine="480"/>
        <w:rPr>
          <w:rFonts w:hint="eastAsia"/>
        </w:rPr>
      </w:pPr>
      <w:r>
        <w:rPr>
          <w:rFonts w:hint="eastAsia"/>
        </w:rPr>
        <w:t>1. 运放（操作放大器）：同相比例运算电路的核心部件，用于将输入信号放大到输出端，实现反馈调节。</w:t>
      </w:r>
    </w:p>
    <w:p w14:paraId="3BEA31E8">
      <w:pPr>
        <w:ind w:firstLine="480"/>
        <w:rPr>
          <w:rFonts w:hint="eastAsia"/>
        </w:rPr>
      </w:pPr>
      <w:r>
        <w:rPr>
          <w:rFonts w:hint="eastAsia"/>
        </w:rPr>
        <w:t>2. 电阻器：用于调节电路的放大倍数和反馈电路的增益等参数。</w:t>
      </w:r>
    </w:p>
    <w:p w14:paraId="005C6CC9">
      <w:pPr>
        <w:ind w:firstLine="480"/>
        <w:rPr>
          <w:rFonts w:hint="eastAsia"/>
        </w:rPr>
      </w:pPr>
      <w:r>
        <w:rPr>
          <w:rFonts w:hint="eastAsia"/>
        </w:rPr>
        <w:t>3. 电容器：用于消除噪声和干扰，提高电路的灵敏度。</w:t>
      </w:r>
    </w:p>
    <w:p w14:paraId="662F2F8E">
      <w:pPr>
        <w:ind w:firstLine="480"/>
        <w:rPr>
          <w:rFonts w:hint="eastAsia"/>
        </w:rPr>
      </w:pPr>
      <w:r>
        <w:rPr>
          <w:rFonts w:hint="eastAsia"/>
        </w:rPr>
        <w:t>4. 电源模块：提供工作电压给电路。</w:t>
      </w:r>
    </w:p>
    <w:p w14:paraId="3506799B">
      <w:pPr>
        <w:ind w:firstLine="480"/>
        <w:rPr>
          <w:rFonts w:hint="eastAsia"/>
        </w:rPr>
      </w:pPr>
      <w:r>
        <w:rPr>
          <w:rFonts w:hint="eastAsia"/>
        </w:rPr>
        <w:t>同相比例运算电路与反相比例运算电路相比，输入端的电压信号与输出端的电压信号同相，即两端的电压变化方向相同，因此同相比例运算电路可以实现同相放大，而反相比例运算电路可以实现反相放大。同相比例运算电路通常被用于放大信号中的微弱变化，以便提高信号的可靠性和减小噪声的影响，常用于传感器信号处理、放大和控制等方面。</w:t>
      </w:r>
    </w:p>
    <w:p w14:paraId="79F85333">
      <w:pPr>
        <w:ind w:firstLine="480"/>
        <w:rPr>
          <w:rFonts w:hint="eastAsia" w:eastAsia="宋体"/>
          <w:lang w:eastAsia="zh-CN"/>
        </w:rPr>
      </w:pPr>
      <w:r>
        <w:rPr>
          <w:rFonts w:hint="eastAsia" w:eastAsia="宋体"/>
          <w:lang w:eastAsia="zh-CN"/>
        </w:rPr>
        <w:drawing>
          <wp:inline distT="0" distB="0" distL="114300" distR="114300">
            <wp:extent cx="5854065" cy="3483610"/>
            <wp:effectExtent l="0" t="0" r="635" b="8890"/>
            <wp:docPr id="15" name="图片 15" descr="屏幕截图 2026-06-28 115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6-06-28 115547"/>
                    <pic:cNvPicPr>
                      <a:picLocks noChangeAspect="1"/>
                    </pic:cNvPicPr>
                  </pic:nvPicPr>
                  <pic:blipFill>
                    <a:blip r:embed="rId28"/>
                    <a:stretch>
                      <a:fillRect/>
                    </a:stretch>
                  </pic:blipFill>
                  <pic:spPr>
                    <a:xfrm>
                      <a:off x="0" y="0"/>
                      <a:ext cx="5854065" cy="3483610"/>
                    </a:xfrm>
                    <a:prstGeom prst="rect">
                      <a:avLst/>
                    </a:prstGeom>
                  </pic:spPr>
                </pic:pic>
              </a:graphicData>
            </a:graphic>
          </wp:inline>
        </w:drawing>
      </w:r>
    </w:p>
    <w:p w14:paraId="3C5BA61B">
      <w:pPr>
        <w:ind w:firstLine="480"/>
      </w:pPr>
    </w:p>
    <w:p w14:paraId="23003885">
      <w:pPr>
        <w:ind w:firstLine="480" w:firstLineChars="0"/>
        <w:rPr>
          <w:b/>
        </w:rPr>
      </w:pPr>
      <w:r>
        <w:rPr>
          <w:rFonts w:hint="eastAsia"/>
          <w:b/>
        </w:rPr>
        <w:t>（2）电路工作原理分析及关键监测点波形和相关监测值说明</w:t>
      </w:r>
    </w:p>
    <w:p w14:paraId="6469EB15">
      <w:pPr>
        <w:ind w:firstLine="480"/>
        <w:rPr>
          <w:rFonts w:hint="eastAsia"/>
        </w:rPr>
      </w:pPr>
      <w:r>
        <w:rPr>
          <w:rFonts w:hint="eastAsia"/>
        </w:rPr>
        <w:t>同</w:t>
      </w:r>
      <w:r>
        <w:rPr>
          <w:rFonts w:hint="eastAsia"/>
          <w:lang w:val="en-US" w:eastAsia="zh-CN"/>
        </w:rPr>
        <w:t>相</w:t>
      </w:r>
      <w:r>
        <w:rPr>
          <w:rFonts w:hint="eastAsia"/>
        </w:rPr>
        <w:t>比例运算电路是一种将两个输入信号进行加权比例叠加的电路，通常用于信号调节、自适应控制和滤波等领域。其工作原理如下：</w:t>
      </w:r>
    </w:p>
    <w:p w14:paraId="3987AD95">
      <w:pPr>
        <w:ind w:firstLine="480"/>
        <w:rPr>
          <w:rFonts w:hint="eastAsia"/>
        </w:rPr>
      </w:pPr>
      <w:r>
        <w:rPr>
          <w:rFonts w:hint="eastAsia"/>
        </w:rPr>
        <w:t>同</w:t>
      </w:r>
      <w:r>
        <w:rPr>
          <w:rFonts w:hint="eastAsia"/>
          <w:lang w:val="en-US" w:eastAsia="zh-CN"/>
        </w:rPr>
        <w:t>相</w:t>
      </w:r>
      <w:r>
        <w:rPr>
          <w:rFonts w:hint="eastAsia"/>
        </w:rPr>
        <w:t>比例运算电路的基本构成包括一个差动放大器和一个电阻分压网络。电阻网络中的电阻比例会决定放大器对不同输入信号的响应程度。其中，一个输入信号通过一个电阻分压网络分到差动放大器非</w:t>
      </w:r>
      <w:r>
        <w:rPr>
          <w:rFonts w:hint="eastAsia"/>
          <w:lang w:eastAsia="zh-CN"/>
        </w:rPr>
        <w:t>反相</w:t>
      </w:r>
      <w:r>
        <w:rPr>
          <w:rFonts w:hint="eastAsia"/>
        </w:rPr>
        <w:t>输入端，另一个输入信号则通过一个比较小的电阻接到差动放大器</w:t>
      </w:r>
      <w:r>
        <w:rPr>
          <w:rFonts w:hint="eastAsia"/>
          <w:lang w:eastAsia="zh-CN"/>
        </w:rPr>
        <w:t>反相</w:t>
      </w:r>
      <w:r>
        <w:rPr>
          <w:rFonts w:hint="eastAsia"/>
        </w:rPr>
        <w:t>输入端。这样，两个输入信号在差动放大器中按比例加权叠加，输出一个与输入信号成比例的电压。</w:t>
      </w:r>
    </w:p>
    <w:p w14:paraId="62F3D9C1">
      <w:pPr>
        <w:ind w:firstLine="480"/>
        <w:rPr>
          <w:rFonts w:hint="eastAsia"/>
        </w:rPr>
      </w:pPr>
      <w:r>
        <w:rPr>
          <w:rFonts w:hint="eastAsia"/>
        </w:rPr>
        <w:t>例如，在一个</w:t>
      </w:r>
      <w:r>
        <w:rPr>
          <w:rFonts w:hint="eastAsia"/>
          <w:lang w:eastAsia="zh-CN"/>
        </w:rPr>
        <w:t>同相</w:t>
      </w:r>
      <w:r>
        <w:rPr>
          <w:rFonts w:hint="eastAsia"/>
        </w:rPr>
        <w:t>比例运算电路中，输入信号Vin1和Vin2通过两个电阻分压网络R1和R2与差动放大器相连。其中，R2的电阻值比R1小，且R2与电路的输出端连接。这样，输入信号Vin1在非</w:t>
      </w:r>
      <w:r>
        <w:rPr>
          <w:rFonts w:hint="eastAsia"/>
          <w:lang w:eastAsia="zh-CN"/>
        </w:rPr>
        <w:t>反相</w:t>
      </w:r>
      <w:r>
        <w:rPr>
          <w:rFonts w:hint="eastAsia"/>
        </w:rPr>
        <w:t>输入端的放大比例较小，而输入信号Vin2在</w:t>
      </w:r>
      <w:r>
        <w:rPr>
          <w:rFonts w:hint="eastAsia"/>
          <w:lang w:eastAsia="zh-CN"/>
        </w:rPr>
        <w:t>反相</w:t>
      </w:r>
      <w:r>
        <w:rPr>
          <w:rFonts w:hint="eastAsia"/>
        </w:rPr>
        <w:t>输入端的放大比例较大，从而输出信号Vout为：</w:t>
      </w:r>
    </w:p>
    <w:p w14:paraId="56DD52FF">
      <w:pPr>
        <w:ind w:firstLine="480"/>
        <w:rPr>
          <w:rFonts w:hint="eastAsia"/>
        </w:rPr>
      </w:pPr>
      <w:r>
        <w:rPr>
          <w:rFonts w:hint="eastAsia"/>
        </w:rPr>
        <w:t>Vout = (R2 / R1) * Vin1 + Vin2</w:t>
      </w:r>
    </w:p>
    <w:p w14:paraId="5283477B">
      <w:pPr>
        <w:ind w:firstLine="480"/>
        <w:rPr>
          <w:rFonts w:hint="eastAsia"/>
        </w:rPr>
      </w:pPr>
      <w:r>
        <w:rPr>
          <w:rFonts w:hint="eastAsia"/>
        </w:rPr>
        <w:t>这样，当两个输入信号的比例不同时，输出电压也会异于输入信号。由于两个输入信号的比例可以通过电阻的不同取值进行调节，因此</w:t>
      </w:r>
      <w:r>
        <w:rPr>
          <w:rFonts w:hint="eastAsia"/>
          <w:lang w:eastAsia="zh-CN"/>
        </w:rPr>
        <w:t>同相</w:t>
      </w:r>
      <w:r>
        <w:rPr>
          <w:rFonts w:hint="eastAsia"/>
        </w:rPr>
        <w:t>比例运算电路适用于需要对信号进行加权比例调节的应用场合。</w:t>
      </w:r>
    </w:p>
    <w:p w14:paraId="2D0EEAE5">
      <w:pPr>
        <w:ind w:firstLine="480"/>
        <w:rPr>
          <w:rFonts w:hint="eastAsia" w:eastAsia="宋体"/>
          <w:lang w:eastAsia="zh-CN"/>
        </w:rPr>
      </w:pPr>
      <w:r>
        <w:rPr>
          <w:rFonts w:hint="eastAsia" w:eastAsia="宋体"/>
          <w:lang w:eastAsia="zh-CN"/>
        </w:rPr>
        <w:drawing>
          <wp:inline distT="0" distB="0" distL="114300" distR="114300">
            <wp:extent cx="5842000" cy="3755390"/>
            <wp:effectExtent l="0" t="0" r="0" b="3810"/>
            <wp:docPr id="16" name="图片 16" descr="屏幕截图 2026-06-28 115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6-06-28 115600"/>
                    <pic:cNvPicPr>
                      <a:picLocks noChangeAspect="1"/>
                    </pic:cNvPicPr>
                  </pic:nvPicPr>
                  <pic:blipFill>
                    <a:blip r:embed="rId29"/>
                    <a:stretch>
                      <a:fillRect/>
                    </a:stretch>
                  </pic:blipFill>
                  <pic:spPr>
                    <a:xfrm>
                      <a:off x="0" y="0"/>
                      <a:ext cx="5842000" cy="3755390"/>
                    </a:xfrm>
                    <a:prstGeom prst="rect">
                      <a:avLst/>
                    </a:prstGeom>
                  </pic:spPr>
                </pic:pic>
              </a:graphicData>
            </a:graphic>
          </wp:inline>
        </w:drawing>
      </w:r>
    </w:p>
    <w:p w14:paraId="5DBA4B05">
      <w:pPr>
        <w:ind w:firstLine="480"/>
      </w:pPr>
    </w:p>
    <w:p w14:paraId="4EDCF235">
      <w:pPr>
        <w:ind w:firstLine="480"/>
      </w:pPr>
    </w:p>
    <w:p w14:paraId="0D44AA9B">
      <w:pPr>
        <w:ind w:firstLine="480"/>
      </w:pPr>
    </w:p>
    <w:p w14:paraId="1E51BD80">
      <w:pPr>
        <w:pStyle w:val="27"/>
      </w:pPr>
      <w:bookmarkStart w:id="19" w:name="_Toc107928226"/>
      <w:r>
        <w:t xml:space="preserve">2.2.2.3 </w:t>
      </w:r>
      <w:r>
        <w:rPr>
          <w:rFonts w:hint="eastAsia"/>
        </w:rPr>
        <w:t>反相相加法运算电路设计与仿真</w:t>
      </w:r>
      <w:bookmarkEnd w:id="19"/>
    </w:p>
    <w:p w14:paraId="40DF8C06">
      <w:pPr>
        <w:ind w:firstLine="480" w:firstLineChars="0"/>
        <w:rPr>
          <w:b/>
        </w:rPr>
      </w:pPr>
      <w:r>
        <w:rPr>
          <w:rFonts w:hint="eastAsia"/>
          <w:b/>
        </w:rPr>
        <w:t>（1）设计电路与仿真结果</w:t>
      </w:r>
    </w:p>
    <w:p w14:paraId="0A2C820A">
      <w:pPr>
        <w:ind w:firstLine="480"/>
        <w:rPr>
          <w:rFonts w:hint="eastAsia"/>
        </w:rPr>
      </w:pPr>
      <w:r>
        <w:rPr>
          <w:rFonts w:hint="eastAsia"/>
          <w:lang w:val="en-US" w:eastAsia="zh-CN"/>
        </w:rPr>
        <w:t>反相加法运算电路</w:t>
      </w:r>
      <w:r>
        <w:rPr>
          <w:rFonts w:hint="eastAsia"/>
        </w:rPr>
        <w:t>主要由如下原件组成：</w:t>
      </w:r>
    </w:p>
    <w:p w14:paraId="0F2B22E4">
      <w:pPr>
        <w:ind w:firstLine="480"/>
        <w:rPr>
          <w:rFonts w:hint="eastAsia"/>
        </w:rPr>
      </w:pPr>
      <w:r>
        <w:rPr>
          <w:rFonts w:hint="eastAsia"/>
        </w:rPr>
        <w:t>1. 运放（操作放大器）：同相比例运算电路的核心部件，用于将输入信号放大到输出端，实现反馈调节。</w:t>
      </w:r>
    </w:p>
    <w:p w14:paraId="68504088">
      <w:pPr>
        <w:ind w:firstLine="480"/>
        <w:rPr>
          <w:rFonts w:hint="eastAsia"/>
        </w:rPr>
      </w:pPr>
      <w:r>
        <w:rPr>
          <w:rFonts w:hint="eastAsia"/>
        </w:rPr>
        <w:t>2. 电阻器：用于调节电路的放大倍数和反馈电路的增益等参数。</w:t>
      </w:r>
    </w:p>
    <w:p w14:paraId="78BEC0DA">
      <w:pPr>
        <w:ind w:firstLine="480"/>
        <w:rPr>
          <w:rFonts w:hint="eastAsia"/>
        </w:rPr>
      </w:pPr>
      <w:r>
        <w:rPr>
          <w:rFonts w:hint="eastAsia"/>
        </w:rPr>
        <w:t>3. 电容器：用于消除噪声和干扰，提高电路的灵敏度。</w:t>
      </w:r>
    </w:p>
    <w:p w14:paraId="08B24B65">
      <w:pPr>
        <w:ind w:firstLine="480"/>
        <w:rPr>
          <w:rFonts w:hint="eastAsia"/>
        </w:rPr>
      </w:pPr>
      <w:r>
        <w:rPr>
          <w:rFonts w:hint="eastAsia"/>
        </w:rPr>
        <w:t>4. 电源模块：提供工作电压给电路。</w:t>
      </w:r>
    </w:p>
    <w:p w14:paraId="22B91373">
      <w:pPr>
        <w:ind w:firstLine="480"/>
        <w:rPr>
          <w:rFonts w:hint="eastAsia"/>
        </w:rPr>
      </w:pPr>
      <w:r>
        <w:rPr>
          <w:rFonts w:hint="eastAsia"/>
          <w:lang w:val="en-US" w:eastAsia="zh-CN"/>
        </w:rPr>
        <w:t>5.</w:t>
      </w:r>
      <w:r>
        <w:rPr>
          <w:rFonts w:hint="eastAsia"/>
        </w:rPr>
        <w:t>OP07是一种高精度、低噪声的运算放大器，其主要功能包括：</w:t>
      </w:r>
    </w:p>
    <w:p w14:paraId="74B68FE5">
      <w:pPr>
        <w:rPr>
          <w:rFonts w:hint="eastAsia"/>
        </w:rPr>
      </w:pPr>
      <w:r>
        <w:rPr>
          <w:rFonts w:hint="eastAsia"/>
          <w:lang w:eastAsia="zh-CN"/>
        </w:rPr>
        <w:t>（</w:t>
      </w:r>
      <w:r>
        <w:rPr>
          <w:rFonts w:hint="eastAsia"/>
          <w:lang w:val="en-US" w:eastAsia="zh-CN"/>
        </w:rPr>
        <w:t>1</w:t>
      </w:r>
      <w:r>
        <w:rPr>
          <w:rFonts w:hint="eastAsia"/>
          <w:lang w:eastAsia="zh-CN"/>
        </w:rPr>
        <w:t>）</w:t>
      </w:r>
      <w:r>
        <w:rPr>
          <w:rFonts w:hint="eastAsia"/>
        </w:rPr>
        <w:t xml:space="preserve"> 差分放大功能： OP07可以将两个输入信号（即正、负输入信号）进行放大和比较，从而产生一个差分输出电压，可用于测量差分模拟量信号。</w:t>
      </w:r>
    </w:p>
    <w:p w14:paraId="69AC57F4">
      <w:pPr>
        <w:ind w:firstLine="480"/>
        <w:rPr>
          <w:rFonts w:hint="eastAsia"/>
        </w:rPr>
      </w:pPr>
      <w:r>
        <w:rPr>
          <w:rFonts w:hint="eastAsia"/>
          <w:lang w:eastAsia="zh-CN"/>
        </w:rPr>
        <w:t>（</w:t>
      </w:r>
      <w:r>
        <w:rPr>
          <w:rFonts w:hint="eastAsia"/>
          <w:lang w:val="en-US" w:eastAsia="zh-CN"/>
        </w:rPr>
        <w:t>2</w:t>
      </w:r>
      <w:r>
        <w:rPr>
          <w:rFonts w:hint="eastAsia"/>
          <w:lang w:eastAsia="zh-CN"/>
        </w:rPr>
        <w:t>）</w:t>
      </w:r>
      <w:r>
        <w:rPr>
          <w:rFonts w:hint="eastAsia"/>
        </w:rPr>
        <w:t xml:space="preserve"> 同相放大功能： OP07还可以将单个输入信号进行放大，从而产生一个同相输出电压。这个输出信号的增益与差分放大的增益有所不同，但它们都可以用于放大单端模拟量信号。</w:t>
      </w:r>
    </w:p>
    <w:p w14:paraId="1337BDE9">
      <w:pPr>
        <w:ind w:firstLine="480"/>
        <w:rPr>
          <w:rFonts w:hint="eastAsia"/>
        </w:rPr>
      </w:pPr>
      <w:r>
        <w:rPr>
          <w:rFonts w:hint="eastAsia"/>
          <w:lang w:eastAsia="zh-CN"/>
        </w:rPr>
        <w:t>（</w:t>
      </w:r>
      <w:r>
        <w:rPr>
          <w:rFonts w:hint="eastAsia"/>
          <w:lang w:val="en-US" w:eastAsia="zh-CN"/>
        </w:rPr>
        <w:t>3</w:t>
      </w:r>
      <w:r>
        <w:rPr>
          <w:rFonts w:hint="eastAsia"/>
          <w:lang w:eastAsia="zh-CN"/>
        </w:rPr>
        <w:t>）</w:t>
      </w:r>
      <w:r>
        <w:rPr>
          <w:rFonts w:hint="eastAsia"/>
        </w:rPr>
        <w:t xml:space="preserve"> 高精度： OP07的增益精度高、温漂小，输入失调电压和偏移电压极低，可实现高精度的模拟信号处理，适合要求高精度放大的应用。</w:t>
      </w:r>
    </w:p>
    <w:p w14:paraId="6E0FD962">
      <w:pPr>
        <w:ind w:firstLine="480"/>
        <w:rPr>
          <w:rFonts w:hint="eastAsia"/>
        </w:rPr>
      </w:pPr>
      <w:r>
        <w:rPr>
          <w:rFonts w:hint="eastAsia"/>
          <w:lang w:eastAsia="zh-CN"/>
        </w:rPr>
        <w:t>（</w:t>
      </w:r>
      <w:r>
        <w:rPr>
          <w:rFonts w:hint="eastAsia"/>
          <w:lang w:val="en-US" w:eastAsia="zh-CN"/>
        </w:rPr>
        <w:t>4</w:t>
      </w:r>
      <w:r>
        <w:rPr>
          <w:rFonts w:hint="eastAsia"/>
          <w:lang w:eastAsia="zh-CN"/>
        </w:rPr>
        <w:t>）</w:t>
      </w:r>
      <w:r>
        <w:rPr>
          <w:rFonts w:hint="eastAsia"/>
        </w:rPr>
        <w:t>低噪声： OP07具有低噪声特性，适用于低噪声要求高</w:t>
      </w:r>
      <w:r>
        <w:rPr>
          <w:rFonts w:hint="eastAsia"/>
        </w:rPr>
        <w:drawing>
          <wp:inline distT="0" distB="0" distL="114300" distR="114300">
            <wp:extent cx="5845810" cy="5184775"/>
            <wp:effectExtent l="0" t="0" r="8890" b="9525"/>
            <wp:docPr id="17" name="图片 17" descr="屏幕截图 2026-06-28 115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6-06-28 115618"/>
                    <pic:cNvPicPr>
                      <a:picLocks noChangeAspect="1"/>
                    </pic:cNvPicPr>
                  </pic:nvPicPr>
                  <pic:blipFill>
                    <a:blip r:embed="rId30"/>
                    <a:stretch>
                      <a:fillRect/>
                    </a:stretch>
                  </pic:blipFill>
                  <pic:spPr>
                    <a:xfrm>
                      <a:off x="0" y="0"/>
                      <a:ext cx="5845810" cy="5184775"/>
                    </a:xfrm>
                    <a:prstGeom prst="rect">
                      <a:avLst/>
                    </a:prstGeom>
                  </pic:spPr>
                </pic:pic>
              </a:graphicData>
            </a:graphic>
          </wp:inline>
        </w:drawing>
      </w:r>
      <w:r>
        <w:rPr>
          <w:rFonts w:hint="eastAsia"/>
        </w:rPr>
        <w:t>的应用领域。</w:t>
      </w:r>
    </w:p>
    <w:p w14:paraId="3DDE4A47">
      <w:pPr>
        <w:ind w:firstLine="480"/>
      </w:pPr>
    </w:p>
    <w:p w14:paraId="695307A1">
      <w:pPr>
        <w:ind w:firstLine="480" w:firstLineChars="0"/>
        <w:rPr>
          <w:b/>
        </w:rPr>
      </w:pPr>
      <w:r>
        <w:rPr>
          <w:rFonts w:hint="eastAsia"/>
          <w:b/>
        </w:rPr>
        <w:t>（2）电路工作原理分析及关键监测点波形和相关监测值说明</w:t>
      </w:r>
    </w:p>
    <w:p w14:paraId="0815A218">
      <w:pPr>
        <w:ind w:firstLine="480"/>
        <w:rPr>
          <w:rFonts w:hint="eastAsia"/>
        </w:rPr>
      </w:pPr>
      <w:r>
        <w:rPr>
          <w:rFonts w:hint="eastAsia"/>
        </w:rPr>
        <w:t>反相加法运算电路是一种将两个输入信号求和并取反输出的电路，通常用于信号调节、滤波、比例调节等领域。其基本工作原理如下：</w:t>
      </w:r>
    </w:p>
    <w:p w14:paraId="6059D7E0">
      <w:pPr>
        <w:ind w:firstLine="480"/>
        <w:rPr>
          <w:rFonts w:hint="eastAsia"/>
        </w:rPr>
      </w:pPr>
      <w:r>
        <w:rPr>
          <w:rFonts w:hint="eastAsia"/>
        </w:rPr>
        <w:t>反相加法运算电路的基本构成包括一个差动放大器和输出负反馈电阻。其中，两个输入信号都通过电阻分压网络，经过放大器放大，分别连接到差动放大器的反相和非反相输入端，再通过输出负反馈电阻反馈回放大器的非反相输入端，形成一个反相反馈电路。这样，在电路的输出端，两个输入信号的反相和相加的总和将会被输出反相呈现。</w:t>
      </w:r>
    </w:p>
    <w:p w14:paraId="4AE6355D">
      <w:pPr>
        <w:ind w:firstLine="480"/>
        <w:rPr>
          <w:rFonts w:hint="eastAsia"/>
        </w:rPr>
      </w:pPr>
      <w:r>
        <w:rPr>
          <w:rFonts w:hint="eastAsia"/>
        </w:rPr>
        <w:t>例如，在一个反相加法运算电路中，两个输入信号V1和V2通过两个电阻分压网络R1和R2与差动放大器相连。其中，输出反馈电阻R3连接差动放大器的非反相输入端。这样，输出电压Vout会受到V1和V2的影响，其计算公式为：</w:t>
      </w:r>
    </w:p>
    <w:p w14:paraId="7A721565">
      <w:pPr>
        <w:ind w:firstLine="480"/>
        <w:rPr>
          <w:rFonts w:hint="eastAsia"/>
        </w:rPr>
      </w:pPr>
      <w:r>
        <w:rPr>
          <w:rFonts w:hint="eastAsia"/>
        </w:rPr>
        <w:t>Vout = - (V1 * R2 / R1) - (V2 * R3 / R1)</w:t>
      </w:r>
    </w:p>
    <w:p w14:paraId="1B09B50B">
      <w:pPr>
        <w:ind w:firstLine="480"/>
      </w:pPr>
      <w:r>
        <w:rPr>
          <w:rFonts w:hint="eastAsia"/>
        </w:rPr>
        <w:t>这样，当两个输入信号进行相加时，输出信号将会取相反数，即反向输出。由于输出电压的大小和符号可以通过电阻取值来调整，因此反相加法运算电路适用于需要将多个输入信号反向相加输出的</w:t>
      </w:r>
      <w:r>
        <w:rPr>
          <w:rFonts w:hint="eastAsia"/>
        </w:rPr>
        <w:drawing>
          <wp:inline distT="0" distB="0" distL="114300" distR="114300">
            <wp:extent cx="5842000" cy="3725545"/>
            <wp:effectExtent l="0" t="0" r="0" b="8255"/>
            <wp:docPr id="18" name="图片 18" descr="屏幕截图 2026-06-28 11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6-06-28 115630"/>
                    <pic:cNvPicPr>
                      <a:picLocks noChangeAspect="1"/>
                    </pic:cNvPicPr>
                  </pic:nvPicPr>
                  <pic:blipFill>
                    <a:blip r:embed="rId31"/>
                    <a:stretch>
                      <a:fillRect/>
                    </a:stretch>
                  </pic:blipFill>
                  <pic:spPr>
                    <a:xfrm>
                      <a:off x="0" y="0"/>
                      <a:ext cx="5842000" cy="3725545"/>
                    </a:xfrm>
                    <a:prstGeom prst="rect">
                      <a:avLst/>
                    </a:prstGeom>
                  </pic:spPr>
                </pic:pic>
              </a:graphicData>
            </a:graphic>
          </wp:inline>
        </w:drawing>
      </w:r>
      <w:r>
        <w:rPr>
          <w:rFonts w:hint="eastAsia"/>
        </w:rPr>
        <w:t>应用场合。</w:t>
      </w:r>
    </w:p>
    <w:p w14:paraId="7BE2DF23">
      <w:pPr>
        <w:ind w:firstLine="480"/>
      </w:pPr>
    </w:p>
    <w:p w14:paraId="49973CD2">
      <w:pPr>
        <w:ind w:firstLine="480"/>
      </w:pPr>
    </w:p>
    <w:p w14:paraId="4A052EE9">
      <w:pPr>
        <w:pStyle w:val="27"/>
      </w:pPr>
      <w:bookmarkStart w:id="20" w:name="_Toc107928227"/>
      <w:r>
        <w:t xml:space="preserve">2.2.2.4 </w:t>
      </w:r>
      <w:r>
        <w:rPr>
          <w:rFonts w:hint="eastAsia"/>
        </w:rPr>
        <w:t>同相加法运算电路设计与仿真</w:t>
      </w:r>
      <w:bookmarkEnd w:id="20"/>
    </w:p>
    <w:p w14:paraId="43E58CB1">
      <w:pPr>
        <w:ind w:firstLine="480" w:firstLineChars="0"/>
        <w:rPr>
          <w:b/>
        </w:rPr>
      </w:pPr>
      <w:r>
        <w:rPr>
          <w:rFonts w:hint="eastAsia"/>
          <w:b/>
        </w:rPr>
        <w:t>（1）设计电路与仿真结果</w:t>
      </w:r>
    </w:p>
    <w:p w14:paraId="179C329D">
      <w:pPr>
        <w:ind w:firstLine="480"/>
        <w:rPr>
          <w:rFonts w:hint="eastAsia"/>
        </w:rPr>
      </w:pPr>
      <w:r>
        <w:rPr>
          <w:rFonts w:hint="eastAsia"/>
          <w:lang w:val="en-US" w:eastAsia="zh-CN"/>
        </w:rPr>
        <w:t>同相加法运算电路</w:t>
      </w:r>
      <w:r>
        <w:rPr>
          <w:rFonts w:hint="eastAsia"/>
        </w:rPr>
        <w:t>主要由如下原件组成：</w:t>
      </w:r>
    </w:p>
    <w:p w14:paraId="785F0D92">
      <w:pPr>
        <w:ind w:firstLine="480"/>
        <w:rPr>
          <w:rFonts w:hint="eastAsia"/>
        </w:rPr>
      </w:pPr>
      <w:r>
        <w:rPr>
          <w:rFonts w:hint="eastAsia"/>
        </w:rPr>
        <w:t>1. 运放（操作放大器）：同相比例运算电路的核心部件，用于将输入信号放大到输出端，实现反馈调节。</w:t>
      </w:r>
    </w:p>
    <w:p w14:paraId="3A804998">
      <w:pPr>
        <w:ind w:firstLine="480"/>
        <w:rPr>
          <w:rFonts w:hint="eastAsia"/>
        </w:rPr>
      </w:pPr>
      <w:r>
        <w:rPr>
          <w:rFonts w:hint="eastAsia"/>
        </w:rPr>
        <w:t>2. 电阻器：用于调节电路的放大倍数和反馈电路的增益等参数。</w:t>
      </w:r>
    </w:p>
    <w:p w14:paraId="34F9164D">
      <w:pPr>
        <w:ind w:firstLine="480"/>
        <w:rPr>
          <w:rFonts w:hint="eastAsia"/>
        </w:rPr>
      </w:pPr>
      <w:r>
        <w:rPr>
          <w:rFonts w:hint="eastAsia"/>
        </w:rPr>
        <w:t>3. 电容器：用于消除噪声和干扰，提高电路的灵敏度。</w:t>
      </w:r>
    </w:p>
    <w:p w14:paraId="45C2E7D8">
      <w:pPr>
        <w:ind w:firstLine="480"/>
        <w:rPr>
          <w:rFonts w:hint="eastAsia"/>
        </w:rPr>
      </w:pPr>
      <w:r>
        <w:rPr>
          <w:rFonts w:hint="eastAsia"/>
        </w:rPr>
        <w:t>4. 电源模块：提供工作电压给电路。</w:t>
      </w:r>
    </w:p>
    <w:p w14:paraId="137F33CA">
      <w:pPr>
        <w:ind w:firstLine="480"/>
        <w:rPr>
          <w:rFonts w:hint="eastAsia"/>
        </w:rPr>
      </w:pPr>
      <w:r>
        <w:rPr>
          <w:rFonts w:hint="eastAsia"/>
          <w:lang w:val="en-US" w:eastAsia="zh-CN"/>
        </w:rPr>
        <w:t>5.</w:t>
      </w:r>
      <w:r>
        <w:rPr>
          <w:rFonts w:hint="eastAsia"/>
        </w:rPr>
        <w:t>OP07是一种高精度、低噪声的运算放大器，其主要功能包括：</w:t>
      </w:r>
    </w:p>
    <w:p w14:paraId="2348D1E1">
      <w:pPr>
        <w:rPr>
          <w:rFonts w:hint="eastAsia"/>
        </w:rPr>
      </w:pPr>
      <w:r>
        <w:rPr>
          <w:rFonts w:hint="eastAsia"/>
          <w:lang w:eastAsia="zh-CN"/>
        </w:rPr>
        <w:t>（</w:t>
      </w:r>
      <w:r>
        <w:rPr>
          <w:rFonts w:hint="eastAsia"/>
          <w:lang w:val="en-US" w:eastAsia="zh-CN"/>
        </w:rPr>
        <w:t>1</w:t>
      </w:r>
      <w:r>
        <w:rPr>
          <w:rFonts w:hint="eastAsia"/>
          <w:lang w:eastAsia="zh-CN"/>
        </w:rPr>
        <w:t>）</w:t>
      </w:r>
      <w:r>
        <w:rPr>
          <w:rFonts w:hint="eastAsia"/>
        </w:rPr>
        <w:t xml:space="preserve"> 差分放大功能： OP07可以将两个输入信号（即正、负输入信号）进行放大和比较，从而产生一个差分输出电压，可用于测量差分模拟量信号。</w:t>
      </w:r>
    </w:p>
    <w:p w14:paraId="5A7DF00E">
      <w:pPr>
        <w:ind w:firstLine="480"/>
        <w:rPr>
          <w:rFonts w:hint="eastAsia"/>
        </w:rPr>
      </w:pPr>
      <w:r>
        <w:rPr>
          <w:rFonts w:hint="eastAsia"/>
          <w:lang w:eastAsia="zh-CN"/>
        </w:rPr>
        <w:t>（</w:t>
      </w:r>
      <w:r>
        <w:rPr>
          <w:rFonts w:hint="eastAsia"/>
          <w:lang w:val="en-US" w:eastAsia="zh-CN"/>
        </w:rPr>
        <w:t>2</w:t>
      </w:r>
      <w:r>
        <w:rPr>
          <w:rFonts w:hint="eastAsia"/>
          <w:lang w:eastAsia="zh-CN"/>
        </w:rPr>
        <w:t>）</w:t>
      </w:r>
      <w:r>
        <w:rPr>
          <w:rFonts w:hint="eastAsia"/>
        </w:rPr>
        <w:t xml:space="preserve"> 同相放大功能： OP07还可以将单个输入信号进行放大，从而产生一个同相输出电压。这个输出信号的增益与差分放大的增益有所不同，但它们都可以用于放大单端模拟量信号。</w:t>
      </w:r>
    </w:p>
    <w:p w14:paraId="41472AB2">
      <w:pPr>
        <w:ind w:firstLine="480"/>
        <w:rPr>
          <w:rFonts w:hint="eastAsia"/>
        </w:rPr>
      </w:pPr>
      <w:r>
        <w:rPr>
          <w:rFonts w:hint="eastAsia"/>
          <w:lang w:eastAsia="zh-CN"/>
        </w:rPr>
        <w:t>（</w:t>
      </w:r>
      <w:r>
        <w:rPr>
          <w:rFonts w:hint="eastAsia"/>
          <w:lang w:val="en-US" w:eastAsia="zh-CN"/>
        </w:rPr>
        <w:t>3</w:t>
      </w:r>
      <w:r>
        <w:rPr>
          <w:rFonts w:hint="eastAsia"/>
          <w:lang w:eastAsia="zh-CN"/>
        </w:rPr>
        <w:t>）</w:t>
      </w:r>
      <w:r>
        <w:rPr>
          <w:rFonts w:hint="eastAsia"/>
        </w:rPr>
        <w:t xml:space="preserve"> 高精度： OP07的增益精度高、温漂小，输入失调电压和偏移电压极低，可实现高精度的模拟信号处理，适合要求高精度放大的应用。</w:t>
      </w:r>
    </w:p>
    <w:p w14:paraId="6AE5453F">
      <w:pPr>
        <w:ind w:firstLine="480"/>
        <w:rPr>
          <w:rFonts w:hint="eastAsia"/>
        </w:rPr>
      </w:pPr>
      <w:r>
        <w:rPr>
          <w:rFonts w:hint="eastAsia"/>
          <w:lang w:eastAsia="zh-CN"/>
        </w:rPr>
        <w:t>（</w:t>
      </w:r>
      <w:r>
        <w:rPr>
          <w:rFonts w:hint="eastAsia"/>
          <w:lang w:val="en-US" w:eastAsia="zh-CN"/>
        </w:rPr>
        <w:t>4</w:t>
      </w:r>
      <w:r>
        <w:rPr>
          <w:rFonts w:hint="eastAsia"/>
          <w:lang w:eastAsia="zh-CN"/>
        </w:rPr>
        <w:t>）</w:t>
      </w:r>
      <w:r>
        <w:rPr>
          <w:rFonts w:hint="eastAsia"/>
        </w:rPr>
        <w:t>低噪声： OP07</w:t>
      </w:r>
      <w:r>
        <w:rPr>
          <w:rFonts w:hint="eastAsia"/>
        </w:rPr>
        <w:drawing>
          <wp:inline distT="0" distB="0" distL="114300" distR="114300">
            <wp:extent cx="5844540" cy="4012565"/>
            <wp:effectExtent l="0" t="0" r="10160" b="635"/>
            <wp:docPr id="19" name="图片 19" descr="屏幕截图 2026-06-28 115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 2026-06-28 115652"/>
                    <pic:cNvPicPr>
                      <a:picLocks noChangeAspect="1"/>
                    </pic:cNvPicPr>
                  </pic:nvPicPr>
                  <pic:blipFill>
                    <a:blip r:embed="rId32"/>
                    <a:stretch>
                      <a:fillRect/>
                    </a:stretch>
                  </pic:blipFill>
                  <pic:spPr>
                    <a:xfrm>
                      <a:off x="0" y="0"/>
                      <a:ext cx="5844540" cy="4012565"/>
                    </a:xfrm>
                    <a:prstGeom prst="rect">
                      <a:avLst/>
                    </a:prstGeom>
                  </pic:spPr>
                </pic:pic>
              </a:graphicData>
            </a:graphic>
          </wp:inline>
        </w:drawing>
      </w:r>
      <w:r>
        <w:rPr>
          <w:rFonts w:hint="eastAsia"/>
        </w:rPr>
        <w:t>具有低噪声特性，适用于低噪声要求高的应用领域。</w:t>
      </w:r>
    </w:p>
    <w:p w14:paraId="4F826446">
      <w:pPr>
        <w:ind w:firstLine="480"/>
      </w:pPr>
    </w:p>
    <w:p w14:paraId="0BC9C7AB">
      <w:pPr>
        <w:ind w:firstLine="480" w:firstLineChars="0"/>
        <w:rPr>
          <w:b/>
        </w:rPr>
      </w:pPr>
      <w:r>
        <w:rPr>
          <w:rFonts w:hint="eastAsia"/>
          <w:b/>
        </w:rPr>
        <w:t>（2）电路工作原理分析及关键监测点波形和相关监测值说明</w:t>
      </w:r>
    </w:p>
    <w:p w14:paraId="243263C6">
      <w:pPr>
        <w:ind w:firstLine="480"/>
        <w:rPr>
          <w:rFonts w:hint="eastAsia"/>
        </w:rPr>
      </w:pPr>
      <w:r>
        <w:rPr>
          <w:rFonts w:hint="eastAsia"/>
        </w:rPr>
        <w:t>同相加法运算电路是一种将两个输入信号求和并同相输出的电路，通常用于信号调节、滤波、比例调节等领域。其基本工作原理如下：</w:t>
      </w:r>
    </w:p>
    <w:p w14:paraId="297B2853">
      <w:pPr>
        <w:ind w:firstLine="480"/>
        <w:rPr>
          <w:rFonts w:hint="eastAsia"/>
        </w:rPr>
      </w:pPr>
      <w:r>
        <w:rPr>
          <w:rFonts w:hint="eastAsia"/>
        </w:rPr>
        <w:t>同相加法运算电路的基本构成包括一个差动放大器和输出负反馈电阻。其中，两个输入信号都通过电阻分压网络连接到差动放大器的反相输入端，然后通过输出负反馈电阻连接到放大器的输出端。这样，在电路的输出端，两个输入信号进行同相相加的总和将会被同相输出。</w:t>
      </w:r>
    </w:p>
    <w:p w14:paraId="3EED11A9">
      <w:pPr>
        <w:ind w:firstLine="480"/>
        <w:rPr>
          <w:rFonts w:hint="eastAsia"/>
        </w:rPr>
      </w:pPr>
      <w:r>
        <w:rPr>
          <w:rFonts w:hint="eastAsia"/>
        </w:rPr>
        <w:t>例如，在一个同相加法运算电路中，两个输入信号V1和V2分别通过电阻分压网络R1和R2连接差动放大器的反相输入端，然后通过输出反馈电阻R3连接到差动放大器的输出端。这样，输出电压Vout会受到V1和V2的影响，其计算公式为：</w:t>
      </w:r>
    </w:p>
    <w:p w14:paraId="0640CBBB">
      <w:pPr>
        <w:ind w:firstLine="480"/>
        <w:rPr>
          <w:rFonts w:hint="eastAsia"/>
        </w:rPr>
      </w:pPr>
      <w:r>
        <w:rPr>
          <w:rFonts w:hint="eastAsia"/>
        </w:rPr>
        <w:t>Vout = (V1 * R3 / R1) + (V2 * R3 / R2)</w:t>
      </w:r>
    </w:p>
    <w:p w14:paraId="03C1F8DD">
      <w:pPr>
        <w:rPr>
          <w:rFonts w:hint="eastAsia"/>
        </w:rPr>
      </w:pPr>
      <w:r>
        <w:rPr>
          <w:rFonts w:hint="eastAsia"/>
        </w:rPr>
        <w:t>这样，当两个输入信号进行同相相加时，输出信号也将会同相输出。由于输出电压的大小可以通过电阻取值来调整，因此同相加法运算电路适用于需要将多个输入信号同相相加输出的应用场合。</w:t>
      </w:r>
    </w:p>
    <w:p w14:paraId="7E6E2570">
      <w:pPr>
        <w:ind w:firstLine="480"/>
        <w:rPr>
          <w:rFonts w:hint="eastAsia"/>
        </w:rPr>
      </w:pPr>
      <w:r>
        <w:rPr>
          <w:rFonts w:hint="eastAsia"/>
        </w:rPr>
        <w:t>需要注意的是，同相加法运算电路中需要设置输出负反馈电阻来将输出信号返回到差动放大器的非反相输入端，这样才能保证输出信号的稳定性和可调性。</w:t>
      </w:r>
    </w:p>
    <w:p w14:paraId="474E172A">
      <w:pPr>
        <w:ind w:firstLine="480"/>
        <w:rPr>
          <w:rFonts w:hint="eastAsia" w:eastAsia="宋体"/>
          <w:lang w:eastAsia="zh-CN"/>
        </w:rPr>
      </w:pPr>
      <w:r>
        <w:rPr>
          <w:rFonts w:hint="eastAsia" w:eastAsia="宋体"/>
          <w:lang w:eastAsia="zh-CN"/>
        </w:rPr>
        <w:drawing>
          <wp:inline distT="0" distB="0" distL="114300" distR="114300">
            <wp:extent cx="5850255" cy="3708400"/>
            <wp:effectExtent l="0" t="0" r="4445" b="0"/>
            <wp:docPr id="20" name="图片 20" descr="屏幕截图 2026-06-28 115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6-06-28 115703"/>
                    <pic:cNvPicPr>
                      <a:picLocks noChangeAspect="1"/>
                    </pic:cNvPicPr>
                  </pic:nvPicPr>
                  <pic:blipFill>
                    <a:blip r:embed="rId33"/>
                    <a:stretch>
                      <a:fillRect/>
                    </a:stretch>
                  </pic:blipFill>
                  <pic:spPr>
                    <a:xfrm>
                      <a:off x="0" y="0"/>
                      <a:ext cx="5850255" cy="3708400"/>
                    </a:xfrm>
                    <a:prstGeom prst="rect">
                      <a:avLst/>
                    </a:prstGeom>
                  </pic:spPr>
                </pic:pic>
              </a:graphicData>
            </a:graphic>
          </wp:inline>
        </w:drawing>
      </w:r>
    </w:p>
    <w:p w14:paraId="341AEC11">
      <w:pPr>
        <w:ind w:firstLine="480"/>
      </w:pPr>
    </w:p>
    <w:p w14:paraId="07DF23E4">
      <w:pPr>
        <w:ind w:firstLine="480"/>
      </w:pPr>
    </w:p>
    <w:p w14:paraId="1670A1E5">
      <w:pPr>
        <w:pStyle w:val="27"/>
      </w:pPr>
      <w:bookmarkStart w:id="21" w:name="_Toc107928228"/>
      <w:r>
        <w:t xml:space="preserve">2.2.2.5 </w:t>
      </w:r>
      <w:r>
        <w:rPr>
          <w:rFonts w:hint="eastAsia"/>
        </w:rPr>
        <w:t>减法运算电路设计与仿真</w:t>
      </w:r>
      <w:bookmarkEnd w:id="21"/>
    </w:p>
    <w:p w14:paraId="79FF8D47">
      <w:pPr>
        <w:ind w:firstLine="480" w:firstLineChars="0"/>
        <w:rPr>
          <w:b/>
        </w:rPr>
      </w:pPr>
      <w:r>
        <w:rPr>
          <w:rFonts w:hint="eastAsia"/>
          <w:b/>
        </w:rPr>
        <w:t>（1）设计电路与仿真结果</w:t>
      </w:r>
    </w:p>
    <w:p w14:paraId="1C39DF86">
      <w:pPr>
        <w:ind w:firstLine="480"/>
        <w:rPr>
          <w:rFonts w:hint="eastAsia"/>
          <w:lang w:val="en-US" w:eastAsia="zh-CN"/>
        </w:rPr>
      </w:pPr>
      <w:r>
        <w:rPr>
          <w:rFonts w:hint="eastAsia"/>
          <w:lang w:val="en-US" w:eastAsia="zh-CN"/>
        </w:rPr>
        <w:t>减法运算电路是一种将两个输入信号相减并输出差值的电路，其基本原理是利用差动放大器的输入特性，将两个输入信号进行差值放大。减法运算电路通常由以下几个基本原件构成：</w:t>
      </w:r>
    </w:p>
    <w:p w14:paraId="760E4ADE">
      <w:pPr>
        <w:ind w:firstLine="480"/>
        <w:rPr>
          <w:rFonts w:hint="eastAsia"/>
          <w:lang w:val="en-US" w:eastAsia="zh-CN"/>
        </w:rPr>
      </w:pPr>
      <w:r>
        <w:rPr>
          <w:rFonts w:hint="eastAsia"/>
          <w:lang w:val="en-US" w:eastAsia="zh-CN"/>
        </w:rPr>
        <w:t>1. 差动放大器：差动放大器是减法运算电路的核心部分，它可将两个输入信号差值放大并输出。差动放大器通常采用面向精度要求高的场合的精度较高的放大器。</w:t>
      </w:r>
    </w:p>
    <w:p w14:paraId="2FF0D4BE">
      <w:pPr>
        <w:ind w:firstLine="480"/>
        <w:rPr>
          <w:rFonts w:hint="eastAsia"/>
          <w:lang w:val="en-US" w:eastAsia="zh-CN"/>
        </w:rPr>
      </w:pPr>
      <w:r>
        <w:rPr>
          <w:rFonts w:hint="eastAsia"/>
          <w:lang w:val="en-US" w:eastAsia="zh-CN"/>
        </w:rPr>
        <w:t>2. 电阻：电阻被用于两个输入信号的电压分压。在差动放大器的反向输入端，两个电阻分别连接到两个输入信号，而它们的电阻值决定了两个输入信号的权重。</w:t>
      </w:r>
    </w:p>
    <w:p w14:paraId="7BC93D2A">
      <w:pPr>
        <w:ind w:firstLine="480"/>
        <w:rPr>
          <w:rFonts w:hint="eastAsia"/>
          <w:lang w:val="en-US" w:eastAsia="zh-CN"/>
        </w:rPr>
      </w:pPr>
      <w:r>
        <w:rPr>
          <w:rFonts w:hint="eastAsia"/>
          <w:lang w:val="en-US" w:eastAsia="zh-CN"/>
        </w:rPr>
        <w:t>3. 反馈电阻：反馈电阻一般连接差动放大器的输出端和反向输入端以实现负反馈，同时还可以控制输出信号的幅值和带宽。</w:t>
      </w:r>
    </w:p>
    <w:p w14:paraId="789F8B8C">
      <w:pPr>
        <w:ind w:firstLine="480"/>
        <w:rPr>
          <w:rFonts w:hint="eastAsia"/>
          <w:lang w:val="en-US" w:eastAsia="zh-CN"/>
        </w:rPr>
      </w:pPr>
      <w:r>
        <w:rPr>
          <w:rFonts w:hint="eastAsia"/>
          <w:lang w:val="en-US" w:eastAsia="zh-CN"/>
        </w:rPr>
        <w:t>4. 耦合电容：当不同的电路之间以相同模拟信号为输入时，耦合电容可将信号隔离开，防止互相干扰。</w:t>
      </w:r>
      <w:r>
        <w:rPr>
          <w:rFonts w:hint="eastAsia"/>
          <w:lang w:val="en-US" w:eastAsia="zh-CN"/>
        </w:rPr>
        <w:drawing>
          <wp:inline distT="0" distB="0" distL="114300" distR="114300">
            <wp:extent cx="5847715" cy="4373880"/>
            <wp:effectExtent l="0" t="0" r="6985" b="7620"/>
            <wp:docPr id="21" name="图片 21" descr="屏幕截图 2026-06-28 115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6-06-28 115726"/>
                    <pic:cNvPicPr>
                      <a:picLocks noChangeAspect="1"/>
                    </pic:cNvPicPr>
                  </pic:nvPicPr>
                  <pic:blipFill>
                    <a:blip r:embed="rId34"/>
                    <a:stretch>
                      <a:fillRect/>
                    </a:stretch>
                  </pic:blipFill>
                  <pic:spPr>
                    <a:xfrm>
                      <a:off x="0" y="0"/>
                      <a:ext cx="5847715" cy="4373880"/>
                    </a:xfrm>
                    <a:prstGeom prst="rect">
                      <a:avLst/>
                    </a:prstGeom>
                  </pic:spPr>
                </pic:pic>
              </a:graphicData>
            </a:graphic>
          </wp:inline>
        </w:drawing>
      </w:r>
    </w:p>
    <w:p w14:paraId="56B5692F">
      <w:pPr>
        <w:ind w:firstLine="480"/>
      </w:pPr>
    </w:p>
    <w:p w14:paraId="1C63B844">
      <w:pPr>
        <w:ind w:firstLine="480" w:firstLineChars="0"/>
        <w:rPr>
          <w:b/>
        </w:rPr>
      </w:pPr>
      <w:r>
        <w:rPr>
          <w:rFonts w:hint="eastAsia"/>
          <w:b/>
        </w:rPr>
        <w:t>（2）电路工作原理分析及关键监测点波形和相关监测值说明</w:t>
      </w:r>
    </w:p>
    <w:p w14:paraId="6021D9B1">
      <w:pPr>
        <w:ind w:firstLine="480"/>
        <w:rPr>
          <w:rFonts w:hint="eastAsia"/>
          <w:lang w:val="en-US" w:eastAsia="zh-CN"/>
        </w:rPr>
      </w:pPr>
      <w:r>
        <w:rPr>
          <w:rFonts w:hint="eastAsia"/>
          <w:lang w:val="en-US" w:eastAsia="zh-CN"/>
        </w:rPr>
        <w:t>减法运算电路是一种基本的运算电路，它可以用来实现两个数的差值计算。它的工作原理可以通过以下步骤进行描述：</w:t>
      </w:r>
    </w:p>
    <w:p w14:paraId="08919B7B">
      <w:pPr>
        <w:ind w:firstLine="480"/>
        <w:rPr>
          <w:rFonts w:hint="eastAsia"/>
          <w:lang w:val="en-US" w:eastAsia="zh-CN"/>
        </w:rPr>
      </w:pPr>
      <w:r>
        <w:rPr>
          <w:rFonts w:hint="eastAsia"/>
          <w:lang w:val="en-US" w:eastAsia="zh-CN"/>
        </w:rPr>
        <w:t>1. 输入两个数并将它们转换成补码形式。因为减法可以转换为加法，所以我们需要将被减数取反并加上1，得到它的补码表示。</w:t>
      </w:r>
    </w:p>
    <w:p w14:paraId="42955687">
      <w:pPr>
        <w:ind w:firstLine="480"/>
        <w:rPr>
          <w:rFonts w:hint="eastAsia"/>
          <w:lang w:val="en-US" w:eastAsia="zh-CN"/>
        </w:rPr>
      </w:pPr>
      <w:r>
        <w:rPr>
          <w:rFonts w:hint="eastAsia"/>
          <w:lang w:val="en-US" w:eastAsia="zh-CN"/>
        </w:rPr>
        <w:t>2. 将两个补码数的对应位相加。这可以通过使用加法器电路来实现。</w:t>
      </w:r>
    </w:p>
    <w:p w14:paraId="58950E6A">
      <w:pPr>
        <w:ind w:firstLine="480"/>
        <w:rPr>
          <w:rFonts w:hint="eastAsia"/>
          <w:lang w:val="en-US" w:eastAsia="zh-CN"/>
        </w:rPr>
      </w:pPr>
      <w:r>
        <w:rPr>
          <w:rFonts w:hint="eastAsia"/>
          <w:lang w:val="en-US" w:eastAsia="zh-CN"/>
        </w:rPr>
        <w:t>3. 如果加法得到的结果是正数，则表示减法的结果也是正数。但是，如果结果是负数，则表示减法的结果是一个绝对值等于这个负数的数，并且需要将这个数的补码表示转换为原码形式。</w:t>
      </w:r>
    </w:p>
    <w:p w14:paraId="372F5923">
      <w:pPr>
        <w:ind w:firstLine="480"/>
        <w:rPr>
          <w:rFonts w:hint="eastAsia"/>
          <w:lang w:val="en-US" w:eastAsia="zh-CN"/>
        </w:rPr>
      </w:pPr>
      <w:r>
        <w:rPr>
          <w:rFonts w:hint="eastAsia"/>
          <w:lang w:val="en-US" w:eastAsia="zh-CN"/>
        </w:rPr>
        <w:t>4. 对于有符号数和无符号数的减法电路实现不同。对于有符号数，需要将减法结果的最高位作为符号位，表示这个数是正数还是负数。而对于无符号数，减法结果可以直接输出。</w:t>
      </w:r>
    </w:p>
    <w:p w14:paraId="7091A1E4">
      <w:pPr>
        <w:ind w:firstLine="480"/>
        <w:rPr>
          <w:rFonts w:hint="eastAsia"/>
          <w:lang w:val="en-US" w:eastAsia="zh-CN"/>
        </w:rPr>
      </w:pPr>
      <w:r>
        <w:rPr>
          <w:rFonts w:hint="eastAsia"/>
          <w:lang w:val="en-US" w:eastAsia="zh-CN"/>
        </w:rPr>
        <w:t>5. 最后，输出减法结果，它可以作为接下来的计算步骤的输入之一。</w:t>
      </w:r>
    </w:p>
    <w:p w14:paraId="58D6BD00">
      <w:pPr>
        <w:ind w:firstLine="480"/>
      </w:pPr>
    </w:p>
    <w:p w14:paraId="58916703">
      <w:pPr>
        <w:widowControl/>
        <w:adjustRightInd/>
        <w:snapToGrid/>
        <w:spacing w:line="240" w:lineRule="auto"/>
        <w:ind w:firstLine="0" w:firstLineChars="0"/>
        <w:jc w:val="left"/>
        <w:rPr>
          <w:rFonts w:hint="eastAsia" w:eastAsia="宋体"/>
          <w:u w:val="single"/>
          <w:lang w:eastAsia="zh-CN"/>
        </w:rPr>
      </w:pPr>
      <w:r>
        <w:rPr>
          <w:u w:val="single"/>
        </w:rPr>
        <w:br w:type="page"/>
      </w:r>
      <w:r>
        <w:rPr>
          <w:rFonts w:hint="eastAsia" w:eastAsia="宋体"/>
          <w:u w:val="single"/>
          <w:lang w:eastAsia="zh-CN"/>
        </w:rPr>
        <w:drawing>
          <wp:inline distT="0" distB="0" distL="114300" distR="114300">
            <wp:extent cx="5842000" cy="3677920"/>
            <wp:effectExtent l="0" t="0" r="0" b="5080"/>
            <wp:docPr id="22" name="图片 22" descr="屏幕截图 2026-06-28 115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屏幕截图 2026-06-28 115738"/>
                    <pic:cNvPicPr>
                      <a:picLocks noChangeAspect="1"/>
                    </pic:cNvPicPr>
                  </pic:nvPicPr>
                  <pic:blipFill>
                    <a:blip r:embed="rId35"/>
                    <a:stretch>
                      <a:fillRect/>
                    </a:stretch>
                  </pic:blipFill>
                  <pic:spPr>
                    <a:xfrm>
                      <a:off x="0" y="0"/>
                      <a:ext cx="5842000" cy="3677920"/>
                    </a:xfrm>
                    <a:prstGeom prst="rect">
                      <a:avLst/>
                    </a:prstGeom>
                  </pic:spPr>
                </pic:pic>
              </a:graphicData>
            </a:graphic>
          </wp:inline>
        </w:drawing>
      </w:r>
    </w:p>
    <w:p w14:paraId="5D29D141">
      <w:pPr>
        <w:ind w:firstLine="480"/>
      </w:pPr>
    </w:p>
    <w:p w14:paraId="284D8B6C">
      <w:pPr>
        <w:pStyle w:val="11"/>
        <w:rPr>
          <w:rFonts w:hint="eastAsia"/>
        </w:rPr>
      </w:pPr>
      <w:bookmarkStart w:id="22" w:name="_Toc107928229"/>
      <w:r>
        <w:t xml:space="preserve">2.3 </w:t>
      </w:r>
      <w:r>
        <w:rPr>
          <w:rFonts w:hint="eastAsia"/>
        </w:rPr>
        <w:t>数字电路设计与仿真</w:t>
      </w:r>
      <w:bookmarkEnd w:id="22"/>
    </w:p>
    <w:p w14:paraId="41EA7BC9">
      <w:pPr>
        <w:pStyle w:val="13"/>
        <w:rPr>
          <w:rFonts w:hint="eastAsia"/>
        </w:rPr>
      </w:pPr>
      <w:bookmarkStart w:id="23" w:name="_Toc107928230"/>
      <w:r>
        <w:t>2.3.1 三人表决电路</w:t>
      </w:r>
      <w:r>
        <w:rPr>
          <w:rFonts w:hint="eastAsia"/>
        </w:rPr>
        <w:t>设计与仿真</w:t>
      </w:r>
      <w:bookmarkEnd w:id="23"/>
    </w:p>
    <w:p w14:paraId="5B9BA7C8">
      <w:pPr>
        <w:pStyle w:val="27"/>
      </w:pPr>
      <w:bookmarkStart w:id="24" w:name="_Toc107928231"/>
      <w:r>
        <w:rPr>
          <w:rFonts w:hint="eastAsia"/>
        </w:rPr>
        <w:t>2</w:t>
      </w:r>
      <w:r>
        <w:t>.3.</w:t>
      </w:r>
      <w:r>
        <w:rPr>
          <w:rFonts w:hint="eastAsia"/>
        </w:rPr>
        <w:t>1</w:t>
      </w:r>
      <w:r>
        <w:t xml:space="preserve">.1 </w:t>
      </w:r>
      <w:r>
        <w:rPr>
          <w:rFonts w:hint="eastAsia"/>
        </w:rPr>
        <w:t>设计要求</w:t>
      </w:r>
      <w:bookmarkEnd w:id="24"/>
    </w:p>
    <w:p w14:paraId="7D8094B8">
      <w:pPr>
        <w:ind w:firstLine="480"/>
      </w:pPr>
      <w:r>
        <w:rPr>
          <w:rFonts w:hint="eastAsia"/>
        </w:rPr>
        <w:t>每人有一按键，如果赞同，按键，表示“1”；如不赞同，不按键，表示“0”。表决结果用指示灯表示，多数赞同，灯亮为“1”，反之灯不亮为“0”。</w:t>
      </w:r>
    </w:p>
    <w:p w14:paraId="48D65AB8">
      <w:pPr>
        <w:ind w:firstLine="480"/>
      </w:pPr>
      <w:r>
        <w:rPr>
          <w:rFonts w:hint="eastAsia"/>
        </w:rPr>
        <w:t>（1）选用7</w:t>
      </w:r>
      <w:r>
        <w:t>4LS</w:t>
      </w:r>
      <w:r>
        <w:rPr>
          <w:rFonts w:hint="eastAsia"/>
        </w:rPr>
        <w:t>系列门电路芯片（通过网络查询芯片型号）；</w:t>
      </w:r>
    </w:p>
    <w:p w14:paraId="626312B1">
      <w:pPr>
        <w:ind w:firstLine="480"/>
      </w:pPr>
      <w:r>
        <w:rPr>
          <w:rFonts w:hint="eastAsia"/>
        </w:rPr>
        <w:t>（2）用L</w:t>
      </w:r>
      <w:r>
        <w:t>ED</w:t>
      </w:r>
      <w:r>
        <w:rPr>
          <w:rFonts w:hint="eastAsia"/>
        </w:rPr>
        <w:t>（L</w:t>
      </w:r>
      <w:r>
        <w:t>ED-REN</w:t>
      </w:r>
      <w:r>
        <w:rPr>
          <w:rFonts w:hint="eastAsia"/>
        </w:rPr>
        <w:t>）指示表决状态；</w:t>
      </w:r>
    </w:p>
    <w:p w14:paraId="0DD105F1">
      <w:pPr>
        <w:ind w:firstLine="480"/>
      </w:pPr>
      <w:r>
        <w:rPr>
          <w:rFonts w:hint="eastAsia"/>
        </w:rPr>
        <w:t>（3）用交替性按钮（B</w:t>
      </w:r>
      <w:r>
        <w:t>UTTON</w:t>
      </w:r>
      <w:r>
        <w:rPr>
          <w:rFonts w:hint="eastAsia"/>
        </w:rPr>
        <w:t>）指示按键状态。</w:t>
      </w:r>
    </w:p>
    <w:p w14:paraId="26DDA8C6">
      <w:pPr>
        <w:pStyle w:val="27"/>
      </w:pPr>
      <w:bookmarkStart w:id="25" w:name="_Toc107928232"/>
      <w:r>
        <w:rPr>
          <w:rFonts w:hint="eastAsia"/>
        </w:rPr>
        <w:t>2</w:t>
      </w:r>
      <w:r>
        <w:t xml:space="preserve">.3.1.2 </w:t>
      </w:r>
      <w:r>
        <w:rPr>
          <w:rFonts w:hint="eastAsia"/>
        </w:rPr>
        <w:t>完成情况</w:t>
      </w:r>
      <w:bookmarkEnd w:id="25"/>
    </w:p>
    <w:p w14:paraId="20A06C94">
      <w:pPr>
        <w:ind w:firstLine="480" w:firstLineChars="0"/>
        <w:rPr>
          <w:b/>
        </w:rPr>
      </w:pPr>
      <w:r>
        <w:rPr>
          <w:rFonts w:hint="eastAsia"/>
          <w:b/>
        </w:rPr>
        <w:t>（1）设计电路与仿真结果</w:t>
      </w:r>
    </w:p>
    <w:p w14:paraId="0FDE5076">
      <w:pPr>
        <w:ind w:firstLine="480"/>
        <w:rPr>
          <w:rFonts w:hint="eastAsia" w:eastAsia="宋体"/>
          <w:lang w:eastAsia="zh-CN"/>
        </w:rPr>
      </w:pPr>
      <w:r>
        <w:rPr>
          <w:rFonts w:hint="eastAsia"/>
        </w:rPr>
        <w:t>选用元件：74LS00门电路芯片74LS00是一种“四输入与门”芯片，它由四个输入端口和一个输出端口组成，用于逻辑与运算中。其作用是将每个输入端口的电信号进行逻辑与运算，并将运算结果输出到输出端口。交替型按钮</w:t>
      </w:r>
      <w:r>
        <w:rPr>
          <w:rFonts w:hint="eastAsia" w:eastAsia="宋体"/>
          <w:lang w:eastAsia="zh-CN"/>
        </w:rPr>
        <w:drawing>
          <wp:inline distT="0" distB="0" distL="114300" distR="114300">
            <wp:extent cx="5850255" cy="2849880"/>
            <wp:effectExtent l="0" t="0" r="4445" b="7620"/>
            <wp:docPr id="23" name="图片 23" descr="屏幕截图 2026-06-28 115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屏幕截图 2026-06-28 115907"/>
                    <pic:cNvPicPr>
                      <a:picLocks noChangeAspect="1"/>
                    </pic:cNvPicPr>
                  </pic:nvPicPr>
                  <pic:blipFill>
                    <a:blip r:embed="rId36"/>
                    <a:stretch>
                      <a:fillRect/>
                    </a:stretch>
                  </pic:blipFill>
                  <pic:spPr>
                    <a:xfrm>
                      <a:off x="0" y="0"/>
                      <a:ext cx="5850255" cy="2849880"/>
                    </a:xfrm>
                    <a:prstGeom prst="rect">
                      <a:avLst/>
                    </a:prstGeom>
                  </pic:spPr>
                </pic:pic>
              </a:graphicData>
            </a:graphic>
          </wp:inline>
        </w:drawing>
      </w:r>
    </w:p>
    <w:p w14:paraId="2F8A8606">
      <w:pPr>
        <w:ind w:firstLine="480"/>
      </w:pPr>
    </w:p>
    <w:p w14:paraId="47B00FFC">
      <w:pPr>
        <w:ind w:firstLine="480" w:firstLineChars="0"/>
        <w:rPr>
          <w:b/>
        </w:rPr>
      </w:pPr>
      <w:r>
        <w:rPr>
          <w:rFonts w:hint="eastAsia"/>
          <w:b/>
        </w:rPr>
        <w:t>（2）电路工作原理分析及关键监测点波形及相关监测值说明</w:t>
      </w:r>
    </w:p>
    <w:p w14:paraId="39AD0F34">
      <w:pPr>
        <w:ind w:firstLine="480"/>
        <w:rPr>
          <w:rFonts w:hint="eastAsia"/>
        </w:rPr>
      </w:pPr>
      <w:r>
        <w:rPr>
          <w:rFonts w:hint="eastAsia"/>
        </w:rPr>
        <w:t>三人表决电路通常用于决策系统中，其中每个成员都有权投赞成、反对或弃权票。该电路通过处理三个输入信号，分别代表三个人的投票结果，来确定最终决策结果。其工作原理如下： 将每个人的投票结果分别输入到电路的三个输入端口 A、B 和 C。. 对于每个输入端口，使用一个逻辑门（如非门）将投反对票转换为逻辑值 1，将投赞成或弃权票转换为逻辑值 0。对于三个逻辑门的输出，使用一个与门（AND 门）将它们连接起来。如果三个逻辑门的输出都是 1，则与门的输出为 1，。 最后，可以使用另一个逻辑门（如非门）将与门的输出反转，得到最终的决策结果。如果与门的输出为 1，则表示三个人的投票结果一致，且此时决策结果为赞成。</w:t>
      </w:r>
    </w:p>
    <w:p w14:paraId="7FFD9C59">
      <w:pPr>
        <w:ind w:firstLine="480"/>
      </w:pPr>
      <w:r>
        <w:rPr>
          <w:rFonts w:hint="eastAsia"/>
        </w:rPr>
        <w:t>三人表决器的逻辑功能是:使表决结果与三人中的多数人意见相同。假设参加表决的三人为A、B、C(输入逻辑变量)，设Y1、Y2、Y3为表决结果（输出逻辑变量)。取高电平1表示同意，低电平0为不同意。多数同意时LED灯亮，即表决结果为通过;若多数不同意，即表决结果为否决时，输出0，LED灯不亮。</w:t>
      </w:r>
    </w:p>
    <w:p w14:paraId="1B61B763">
      <w:pPr>
        <w:ind w:firstLine="480"/>
        <w:rPr>
          <w:rFonts w:hint="eastAsia" w:eastAsia="宋体"/>
          <w:lang w:eastAsia="zh-CN"/>
        </w:rPr>
      </w:pPr>
      <w:r>
        <w:rPr>
          <w:rFonts w:hint="eastAsia" w:eastAsia="宋体"/>
          <w:lang w:eastAsia="zh-CN"/>
        </w:rPr>
        <w:drawing>
          <wp:inline distT="0" distB="0" distL="114300" distR="114300">
            <wp:extent cx="5843270" cy="3301365"/>
            <wp:effectExtent l="0" t="0" r="11430" b="635"/>
            <wp:docPr id="24" name="图片 24" descr="屏幕截图 2026-06-28 12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屏幕截图 2026-06-28 122437"/>
                    <pic:cNvPicPr>
                      <a:picLocks noChangeAspect="1"/>
                    </pic:cNvPicPr>
                  </pic:nvPicPr>
                  <pic:blipFill>
                    <a:blip r:embed="rId37"/>
                    <a:stretch>
                      <a:fillRect/>
                    </a:stretch>
                  </pic:blipFill>
                  <pic:spPr>
                    <a:xfrm>
                      <a:off x="0" y="0"/>
                      <a:ext cx="5843270" cy="3301365"/>
                    </a:xfrm>
                    <a:prstGeom prst="rect">
                      <a:avLst/>
                    </a:prstGeom>
                  </pic:spPr>
                </pic:pic>
              </a:graphicData>
            </a:graphic>
          </wp:inline>
        </w:drawing>
      </w:r>
    </w:p>
    <w:p w14:paraId="120C18D5">
      <w:pPr>
        <w:ind w:firstLine="480"/>
      </w:pPr>
    </w:p>
    <w:p w14:paraId="75216C22">
      <w:pPr>
        <w:pStyle w:val="13"/>
        <w:rPr>
          <w:rFonts w:hint="eastAsia"/>
        </w:rPr>
      </w:pPr>
      <w:bookmarkStart w:id="26" w:name="_Toc107928233"/>
      <w:r>
        <w:t xml:space="preserve">2.3.2 </w:t>
      </w:r>
      <w:r>
        <w:rPr>
          <w:rFonts w:hint="eastAsia"/>
        </w:rPr>
        <w:t>七段译码电路显示电路设计与仿真</w:t>
      </w:r>
      <w:bookmarkEnd w:id="26"/>
    </w:p>
    <w:p w14:paraId="1E3E3C81">
      <w:pPr>
        <w:pStyle w:val="27"/>
      </w:pPr>
      <w:bookmarkStart w:id="27" w:name="_Toc107928234"/>
      <w:r>
        <w:rPr>
          <w:rFonts w:hint="eastAsia"/>
        </w:rPr>
        <w:t>2</w:t>
      </w:r>
      <w:r>
        <w:t xml:space="preserve">.3.2.1 </w:t>
      </w:r>
      <w:r>
        <w:rPr>
          <w:rFonts w:hint="eastAsia"/>
        </w:rPr>
        <w:t>设计要求</w:t>
      </w:r>
      <w:bookmarkEnd w:id="27"/>
    </w:p>
    <w:p w14:paraId="54A3E6EC">
      <w:pPr>
        <w:ind w:firstLine="480"/>
      </w:pPr>
      <w:r>
        <w:rPr>
          <w:rFonts w:hint="eastAsia"/>
        </w:rPr>
        <w:t>要求以二进制输入0~</w:t>
      </w:r>
      <w:r>
        <w:t>9</w:t>
      </w:r>
      <w:r>
        <w:rPr>
          <w:rFonts w:hint="eastAsia"/>
        </w:rPr>
        <w:t>是其中某一个数字后，可以在</w:t>
      </w:r>
      <w:r>
        <w:t>7</w:t>
      </w:r>
      <w:r>
        <w:rPr>
          <w:rFonts w:hint="eastAsia"/>
        </w:rPr>
        <w:t>段数码管上以十进制显示该数字。</w:t>
      </w:r>
    </w:p>
    <w:p w14:paraId="2EDEBF35">
      <w:pPr>
        <w:ind w:firstLine="480"/>
      </w:pPr>
      <w:r>
        <w:rPr>
          <w:rFonts w:hint="eastAsia"/>
        </w:rPr>
        <w:t>（1）7段共阳数码管仿真模型：7</w:t>
      </w:r>
      <w:r>
        <w:t>SEG-COM-ANC</w:t>
      </w:r>
      <w:r>
        <w:rPr>
          <w:rFonts w:hint="eastAsia"/>
        </w:rPr>
        <w:t>；</w:t>
      </w:r>
    </w:p>
    <w:p w14:paraId="325A1511">
      <w:pPr>
        <w:ind w:firstLine="480"/>
      </w:pPr>
      <w:r>
        <w:rPr>
          <w:rFonts w:hint="eastAsia"/>
        </w:rPr>
        <w:t>（2）译码器芯片：7</w:t>
      </w:r>
      <w:r>
        <w:t>4LS247</w:t>
      </w:r>
      <w:r>
        <w:rPr>
          <w:rFonts w:hint="eastAsia"/>
        </w:rPr>
        <w:t>；</w:t>
      </w:r>
    </w:p>
    <w:p w14:paraId="44E70B96">
      <w:pPr>
        <w:ind w:firstLine="480"/>
      </w:pPr>
      <w:r>
        <w:rPr>
          <w:rFonts w:hint="eastAsia"/>
        </w:rPr>
        <w:t>（3）拨位开关：D</w:t>
      </w:r>
      <w:r>
        <w:t>ISPSW_4</w:t>
      </w:r>
      <w:r>
        <w:rPr>
          <w:rFonts w:hint="eastAsia"/>
        </w:rPr>
        <w:t>；</w:t>
      </w:r>
    </w:p>
    <w:p w14:paraId="6EB44E3C">
      <w:pPr>
        <w:ind w:firstLine="480"/>
      </w:pPr>
      <w:r>
        <w:rPr>
          <w:rFonts w:hint="eastAsia"/>
        </w:rPr>
        <w:t>（4）供电电源：+</w:t>
      </w:r>
      <w:r>
        <w:t>9V</w:t>
      </w:r>
      <w:r>
        <w:rPr>
          <w:rFonts w:hint="eastAsia"/>
        </w:rPr>
        <w:t>；</w:t>
      </w:r>
    </w:p>
    <w:p w14:paraId="162A3E59">
      <w:pPr>
        <w:ind w:firstLine="480"/>
      </w:pPr>
      <w:r>
        <w:rPr>
          <w:rFonts w:hint="eastAsia"/>
        </w:rPr>
        <w:t>（5）在报告中以截图形式记录不少于5位数字显示状态，并对电路原理进行分析。</w:t>
      </w:r>
    </w:p>
    <w:p w14:paraId="6DA69B32">
      <w:pPr>
        <w:pStyle w:val="27"/>
      </w:pPr>
      <w:bookmarkStart w:id="28" w:name="_Toc107928235"/>
      <w:r>
        <w:rPr>
          <w:rFonts w:hint="eastAsia"/>
        </w:rPr>
        <w:t>2</w:t>
      </w:r>
      <w:r>
        <w:t xml:space="preserve">.3.2.2 </w:t>
      </w:r>
      <w:r>
        <w:rPr>
          <w:rFonts w:hint="eastAsia"/>
        </w:rPr>
        <w:t>完成情况</w:t>
      </w:r>
      <w:bookmarkEnd w:id="28"/>
    </w:p>
    <w:p w14:paraId="2B9CB637">
      <w:pPr>
        <w:ind w:firstLine="480" w:firstLineChars="0"/>
        <w:rPr>
          <w:b/>
        </w:rPr>
      </w:pPr>
      <w:r>
        <w:rPr>
          <w:rFonts w:hint="eastAsia"/>
          <w:b/>
        </w:rPr>
        <w:t>（1）设计电路与仿真结果</w:t>
      </w:r>
    </w:p>
    <w:p w14:paraId="59E6E42F">
      <w:pPr>
        <w:ind w:firstLine="480"/>
        <w:rPr>
          <w:rFonts w:hint="default"/>
          <w:lang w:val="en-US" w:eastAsia="zh-CN"/>
        </w:rPr>
      </w:pPr>
      <w:r>
        <w:rPr>
          <w:rFonts w:hint="eastAsia"/>
          <w:lang w:val="en-US" w:eastAsia="zh-CN"/>
        </w:rPr>
        <w:t>选用原件：74LS247是一种集成线路芯片，它是BCD至七段数码管解码器/驱动器。它被广泛用于数字显示应用中，用于将BCD输入转换为七段数码管显示输出。此芯片可以将BCD码转换为可驱动4位或8位七段LED显示器的输出。此外，它还具有译码器。这意味着它可以将输入信号转换为输出信号。因此，它可以用来显示数字，字母和符号等数据。</w:t>
      </w:r>
    </w:p>
    <w:p w14:paraId="3A43B03B">
      <w:pPr>
        <w:ind w:firstLine="480"/>
        <w:rPr>
          <w:rFonts w:hint="default"/>
          <w:lang w:val="en-US" w:eastAsia="zh-CN"/>
        </w:rPr>
      </w:pPr>
      <w:r>
        <w:rPr>
          <w:rFonts w:hint="default"/>
          <w:lang w:val="en-US" w:eastAsia="zh-CN"/>
        </w:rPr>
        <w:t>DSIPSW_4是一种数字开关板，它使用BNC接口连接到通用数字实验箱或数字电路教学实验系统中。它有4个开关，可以用来输入数字数据，通常在数字电路设计和实验教学中使用。DSIPSW_4可以使用二进制或十进制方式来输入数据，用户可以根据需要选择合适的方式。该板卡可以很好的配合数字实验箱和数字电路教学实验系统等设备，用于数字电路的设计、实验、测试以及学习。</w:t>
      </w:r>
      <w:r>
        <w:rPr>
          <w:rFonts w:hint="default"/>
          <w:lang w:val="en-US" w:eastAsia="zh-CN"/>
        </w:rPr>
        <w:drawing>
          <wp:inline distT="0" distB="0" distL="114300" distR="114300">
            <wp:extent cx="5845175" cy="3655060"/>
            <wp:effectExtent l="0" t="0" r="9525" b="2540"/>
            <wp:docPr id="25" name="图片 25" descr="屏幕截图 2026-06-28 110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屏幕截图 2026-06-28 110336"/>
                    <pic:cNvPicPr>
                      <a:picLocks noChangeAspect="1"/>
                    </pic:cNvPicPr>
                  </pic:nvPicPr>
                  <pic:blipFill>
                    <a:blip r:embed="rId38"/>
                    <a:stretch>
                      <a:fillRect/>
                    </a:stretch>
                  </pic:blipFill>
                  <pic:spPr>
                    <a:xfrm>
                      <a:off x="0" y="0"/>
                      <a:ext cx="5845175" cy="3655060"/>
                    </a:xfrm>
                    <a:prstGeom prst="rect">
                      <a:avLst/>
                    </a:prstGeom>
                  </pic:spPr>
                </pic:pic>
              </a:graphicData>
            </a:graphic>
          </wp:inline>
        </w:drawing>
      </w:r>
    </w:p>
    <w:p w14:paraId="7221CFB7">
      <w:pPr>
        <w:ind w:firstLine="480"/>
      </w:pPr>
    </w:p>
    <w:p w14:paraId="4BBA2134">
      <w:pPr>
        <w:ind w:firstLine="480" w:firstLineChars="0"/>
        <w:rPr>
          <w:b/>
        </w:rPr>
      </w:pPr>
      <w:r>
        <w:rPr>
          <w:rFonts w:hint="eastAsia"/>
          <w:b/>
        </w:rPr>
        <w:t>（2）电路工作原理分析及关键监测点波形及相关监测值说明</w:t>
      </w:r>
    </w:p>
    <w:p w14:paraId="5E344216">
      <w:pPr>
        <w:ind w:firstLine="0" w:firstLineChars="0"/>
        <w:rPr>
          <w:rFonts w:hint="eastAsia"/>
          <w:b w:val="0"/>
          <w:bCs/>
        </w:rPr>
      </w:pPr>
      <w:r>
        <w:rPr>
          <w:rFonts w:hint="eastAsia"/>
          <w:b w:val="0"/>
          <w:bCs/>
        </w:rPr>
        <w:t>电路工作原理：</w:t>
      </w:r>
    </w:p>
    <w:p w14:paraId="0CDB1A92">
      <w:pPr>
        <w:ind w:firstLine="0" w:firstLineChars="0"/>
        <w:rPr>
          <w:rFonts w:hint="eastAsia"/>
          <w:b w:val="0"/>
          <w:bCs/>
        </w:rPr>
      </w:pPr>
      <w:r>
        <w:rPr>
          <w:rFonts w:hint="eastAsia"/>
          <w:b w:val="0"/>
          <w:bCs/>
        </w:rPr>
        <w:t>七段译码电路是一种数字电路，它将输入的数字信号转换成驱动七段数码管的显示信号。</w:t>
      </w:r>
    </w:p>
    <w:p w14:paraId="2F6541FB">
      <w:pPr>
        <w:ind w:firstLine="0" w:firstLineChars="0"/>
        <w:rPr>
          <w:rFonts w:hint="eastAsia"/>
          <w:b w:val="0"/>
          <w:bCs/>
        </w:rPr>
      </w:pPr>
      <w:r>
        <w:rPr>
          <w:rFonts w:hint="eastAsia"/>
          <w:b w:val="0"/>
          <w:bCs/>
        </w:rPr>
        <w:t>1. 输入信号译码</w:t>
      </w:r>
    </w:p>
    <w:p w14:paraId="1B2AB8C3">
      <w:pPr>
        <w:ind w:firstLine="0" w:firstLineChars="0"/>
        <w:rPr>
          <w:rFonts w:hint="eastAsia"/>
          <w:b w:val="0"/>
          <w:bCs/>
        </w:rPr>
      </w:pPr>
      <w:r>
        <w:rPr>
          <w:rFonts w:hint="eastAsia"/>
          <w:b w:val="0"/>
          <w:bCs/>
        </w:rPr>
        <w:t>七段译码电路的输入是来自外界的数字信号，通常是BCD码格式（二进制编码的十进制数）。在电路中，输入信号经过译码解析，转换成对应的七段数码管点亮信号。</w:t>
      </w:r>
    </w:p>
    <w:p w14:paraId="3FEAFC36">
      <w:pPr>
        <w:ind w:firstLine="0" w:firstLineChars="0"/>
        <w:rPr>
          <w:rFonts w:hint="eastAsia"/>
          <w:b w:val="0"/>
          <w:bCs/>
        </w:rPr>
      </w:pPr>
      <w:r>
        <w:rPr>
          <w:rFonts w:hint="eastAsia"/>
          <w:b w:val="0"/>
          <w:bCs/>
        </w:rPr>
        <w:t>2. 数码管显示</w:t>
      </w:r>
    </w:p>
    <w:p w14:paraId="3660FB23">
      <w:pPr>
        <w:ind w:firstLine="0" w:firstLineChars="0"/>
        <w:rPr>
          <w:rFonts w:hint="eastAsia"/>
          <w:b w:val="0"/>
          <w:bCs/>
        </w:rPr>
      </w:pPr>
      <w:r>
        <w:rPr>
          <w:rFonts w:hint="eastAsia"/>
          <w:b w:val="0"/>
          <w:bCs/>
        </w:rPr>
        <w:t>根据七段数码管的结构，每个LED代表一个显示元素，七个LED分别代表七个显示元素，根据输入信号的不同，点亮的LED灯也不同。通过将点亮的LED与七段数码管的极性匹配，可以使七段数码管显示对应的数字。</w:t>
      </w:r>
    </w:p>
    <w:p w14:paraId="57CE044D">
      <w:pPr>
        <w:ind w:firstLine="0" w:firstLineChars="0"/>
        <w:rPr>
          <w:rFonts w:hint="eastAsia"/>
          <w:b w:val="0"/>
          <w:bCs/>
        </w:rPr>
      </w:pPr>
      <w:r>
        <w:rPr>
          <w:rFonts w:hint="eastAsia"/>
          <w:b w:val="0"/>
          <w:bCs/>
        </w:rPr>
        <w:t>3. 信号输出</w:t>
      </w:r>
    </w:p>
    <w:p w14:paraId="40479C87">
      <w:pPr>
        <w:ind w:firstLine="0" w:firstLineChars="0"/>
        <w:rPr>
          <w:rFonts w:hint="eastAsia"/>
          <w:b w:val="0"/>
          <w:bCs/>
        </w:rPr>
      </w:pPr>
      <w:r>
        <w:rPr>
          <w:rFonts w:hint="eastAsia"/>
          <w:b w:val="0"/>
          <w:bCs/>
        </w:rPr>
        <w:t>使用七段译码电路后，译码电路会输出对应的控制信号，这些控制信号可以用来驱动数码管显示器的各个段。</w:t>
      </w:r>
    </w:p>
    <w:p w14:paraId="4515742A">
      <w:pPr>
        <w:ind w:firstLine="0" w:firstLineChars="0"/>
        <w:rPr>
          <w:rFonts w:hint="eastAsia"/>
          <w:b w:val="0"/>
          <w:bCs/>
        </w:rPr>
      </w:pPr>
      <w:r>
        <w:rPr>
          <w:rFonts w:hint="eastAsia"/>
          <w:b w:val="0"/>
          <w:bCs/>
        </w:rPr>
        <w:t>七段译码电路的工作原理可以用真值表或逻辑图来表示，逻辑门的组合方式决定了输入信号到输出的转换过程。</w:t>
      </w:r>
    </w:p>
    <w:p w14:paraId="160C1C75">
      <w:pPr>
        <w:ind w:firstLine="480"/>
      </w:pPr>
      <w:r>
        <w:rPr>
          <w:rFonts w:hint="eastAsia"/>
          <w:b w:val="0"/>
          <w:bCs/>
        </w:rPr>
        <w:t>通过开闭开关，得到数码管上显示的不同的数字如图</w:t>
      </w:r>
      <w:r>
        <w:rPr>
          <w:rFonts w:hint="eastAsia"/>
          <w:b w:val="0"/>
          <w:bCs/>
          <w:lang w:val="en-US" w:eastAsia="zh-CN"/>
        </w:rPr>
        <w:t>2.25-2.33</w:t>
      </w:r>
      <w:r>
        <w:rPr>
          <w:rFonts w:hint="eastAsia"/>
          <w:b w:val="0"/>
          <w:bCs/>
        </w:rPr>
        <w:t>所示</w:t>
      </w:r>
      <w:r>
        <w:rPr>
          <w:rFonts w:hint="eastAsia"/>
          <w:b/>
        </w:rPr>
        <w:t>：</w:t>
      </w:r>
    </w:p>
    <w:p w14:paraId="020E09AE">
      <w:pPr>
        <w:widowControl/>
        <w:adjustRightInd/>
        <w:snapToGrid/>
        <w:spacing w:line="240" w:lineRule="auto"/>
        <w:ind w:firstLine="0" w:firstLineChars="0"/>
        <w:jc w:val="left"/>
        <w:rPr>
          <w:rFonts w:hint="eastAsia" w:eastAsia="宋体"/>
          <w:b/>
          <w:lang w:eastAsia="zh-CN"/>
        </w:rPr>
      </w:pPr>
      <w:r>
        <w:rPr>
          <w:b/>
        </w:rPr>
        <w:drawing>
          <wp:inline distT="0" distB="0" distL="114300" distR="114300">
            <wp:extent cx="5845175" cy="3655060"/>
            <wp:effectExtent l="0" t="0" r="9525" b="2540"/>
            <wp:docPr id="28" name="图片 28" descr="屏幕截图 2026-06-28 110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屏幕截图 2026-06-28 110336"/>
                    <pic:cNvPicPr>
                      <a:picLocks noChangeAspect="1"/>
                    </pic:cNvPicPr>
                  </pic:nvPicPr>
                  <pic:blipFill>
                    <a:blip r:embed="rId38"/>
                    <a:stretch>
                      <a:fillRect/>
                    </a:stretch>
                  </pic:blipFill>
                  <pic:spPr>
                    <a:xfrm>
                      <a:off x="0" y="0"/>
                      <a:ext cx="5845175" cy="3655060"/>
                    </a:xfrm>
                    <a:prstGeom prst="rect">
                      <a:avLst/>
                    </a:prstGeom>
                  </pic:spPr>
                </pic:pic>
              </a:graphicData>
            </a:graphic>
          </wp:inline>
        </w:drawing>
      </w:r>
      <w:r>
        <w:rPr>
          <w:b/>
        </w:rPr>
        <w:drawing>
          <wp:inline distT="0" distB="0" distL="114300" distR="114300">
            <wp:extent cx="5849620" cy="3655060"/>
            <wp:effectExtent l="0" t="0" r="5080" b="2540"/>
            <wp:docPr id="27" name="图片 27" descr="屏幕截图 2026-06-28 110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屏幕截图 2026-06-28 110352"/>
                    <pic:cNvPicPr>
                      <a:picLocks noChangeAspect="1"/>
                    </pic:cNvPicPr>
                  </pic:nvPicPr>
                  <pic:blipFill>
                    <a:blip r:embed="rId39"/>
                    <a:stretch>
                      <a:fillRect/>
                    </a:stretch>
                  </pic:blipFill>
                  <pic:spPr>
                    <a:xfrm>
                      <a:off x="0" y="0"/>
                      <a:ext cx="5849620" cy="3655060"/>
                    </a:xfrm>
                    <a:prstGeom prst="rect">
                      <a:avLst/>
                    </a:prstGeom>
                  </pic:spPr>
                </pic:pic>
              </a:graphicData>
            </a:graphic>
          </wp:inline>
        </w:drawing>
      </w:r>
      <w:r>
        <w:rPr>
          <w:b/>
        </w:rPr>
        <w:drawing>
          <wp:inline distT="0" distB="0" distL="114300" distR="114300">
            <wp:extent cx="5847715" cy="3653155"/>
            <wp:effectExtent l="0" t="0" r="6985" b="4445"/>
            <wp:docPr id="29" name="图片 29" descr="屏幕截图 2026-06-28 110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屏幕截图 2026-06-28 110357"/>
                    <pic:cNvPicPr>
                      <a:picLocks noChangeAspect="1"/>
                    </pic:cNvPicPr>
                  </pic:nvPicPr>
                  <pic:blipFill>
                    <a:blip r:embed="rId40"/>
                    <a:stretch>
                      <a:fillRect/>
                    </a:stretch>
                  </pic:blipFill>
                  <pic:spPr>
                    <a:xfrm>
                      <a:off x="0" y="0"/>
                      <a:ext cx="5847715" cy="3653155"/>
                    </a:xfrm>
                    <a:prstGeom prst="rect">
                      <a:avLst/>
                    </a:prstGeom>
                  </pic:spPr>
                </pic:pic>
              </a:graphicData>
            </a:graphic>
          </wp:inline>
        </w:drawing>
      </w:r>
      <w:r>
        <w:rPr>
          <w:b/>
        </w:rPr>
        <w:br w:type="page"/>
      </w:r>
      <w:r>
        <w:rPr>
          <w:rFonts w:hint="eastAsia" w:eastAsia="宋体"/>
          <w:b/>
          <w:lang w:eastAsia="zh-CN"/>
        </w:rPr>
        <w:drawing>
          <wp:inline distT="0" distB="0" distL="114300" distR="114300">
            <wp:extent cx="5849620" cy="3655060"/>
            <wp:effectExtent l="0" t="0" r="5080" b="2540"/>
            <wp:docPr id="26" name="图片 26" descr="屏幕截图 2026-06-28 110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屏幕截图 2026-06-28 110352"/>
                    <pic:cNvPicPr>
                      <a:picLocks noChangeAspect="1"/>
                    </pic:cNvPicPr>
                  </pic:nvPicPr>
                  <pic:blipFill>
                    <a:blip r:embed="rId39"/>
                    <a:stretch>
                      <a:fillRect/>
                    </a:stretch>
                  </pic:blipFill>
                  <pic:spPr>
                    <a:xfrm>
                      <a:off x="0" y="0"/>
                      <a:ext cx="5849620" cy="3655060"/>
                    </a:xfrm>
                    <a:prstGeom prst="rect">
                      <a:avLst/>
                    </a:prstGeom>
                  </pic:spPr>
                </pic:pic>
              </a:graphicData>
            </a:graphic>
          </wp:inline>
        </w:drawing>
      </w:r>
    </w:p>
    <w:p w14:paraId="6F960C83">
      <w:pPr>
        <w:ind w:firstLine="480" w:firstLineChars="0"/>
        <w:rPr>
          <w:b/>
        </w:rPr>
      </w:pPr>
    </w:p>
    <w:p w14:paraId="6A6AE62F">
      <w:pPr>
        <w:pStyle w:val="2"/>
        <w:ind w:firstLine="640"/>
      </w:pPr>
      <w:bookmarkStart w:id="29" w:name="_Toc107928236"/>
      <w:r>
        <w:rPr>
          <w:rFonts w:hint="eastAsia"/>
        </w:rPr>
        <w:t>三、综合电路设计与仿真</w:t>
      </w:r>
      <w:bookmarkEnd w:id="29"/>
    </w:p>
    <w:p w14:paraId="220D814D">
      <w:pPr>
        <w:pStyle w:val="11"/>
        <w:rPr>
          <w:rFonts w:hint="eastAsia"/>
        </w:rPr>
      </w:pPr>
      <w:bookmarkStart w:id="30" w:name="_Toc107928237"/>
      <w:r>
        <w:t xml:space="preserve">3.1 </w:t>
      </w:r>
      <w:r>
        <w:rPr>
          <w:rFonts w:hint="eastAsia"/>
        </w:rPr>
        <w:t>函数信号发生器电路设计与仿真</w:t>
      </w:r>
      <w:bookmarkEnd w:id="30"/>
    </w:p>
    <w:p w14:paraId="7B2633D9">
      <w:pPr>
        <w:pStyle w:val="13"/>
        <w:rPr>
          <w:rFonts w:hint="eastAsia"/>
        </w:rPr>
      </w:pPr>
      <w:bookmarkStart w:id="31" w:name="_Toc107928238"/>
      <w:r>
        <w:t xml:space="preserve">3.1.1 </w:t>
      </w:r>
      <w:r>
        <w:rPr>
          <w:rFonts w:hint="eastAsia"/>
        </w:rPr>
        <w:t>设计要求</w:t>
      </w:r>
      <w:bookmarkEnd w:id="31"/>
    </w:p>
    <w:p w14:paraId="039FF39D">
      <w:pPr>
        <w:ind w:firstLine="480"/>
      </w:pPr>
      <w:r>
        <w:rPr>
          <w:rFonts w:hint="eastAsia"/>
        </w:rPr>
        <w:t>设计一款函数信号发生器电路，该电路能自动生成频率在一定范围内连续可调的正弦波、三角波及方波电压信号，要求如下：</w:t>
      </w:r>
    </w:p>
    <w:p w14:paraId="2A51712E">
      <w:pPr>
        <w:ind w:firstLine="480"/>
      </w:pPr>
      <w:r>
        <w:rPr>
          <w:rFonts w:hint="eastAsia"/>
        </w:rPr>
        <w:t>（1）优先选用前序设计中用的芯片，也可以选用其他仿真软件中能查到的芯片；</w:t>
      </w:r>
    </w:p>
    <w:p w14:paraId="116FAC75">
      <w:pPr>
        <w:ind w:firstLine="480"/>
      </w:pPr>
      <w:r>
        <w:rPr>
          <w:rFonts w:hint="eastAsia"/>
        </w:rPr>
        <w:t>（2）要求用示波器显示三种波形；</w:t>
      </w:r>
    </w:p>
    <w:p w14:paraId="0437C792">
      <w:pPr>
        <w:ind w:firstLine="480"/>
      </w:pPr>
      <w:r>
        <w:rPr>
          <w:rFonts w:hint="eastAsia"/>
        </w:rPr>
        <w:t>（3）以截图方式在报告中记录三种不同频率下的三种波形，并对电路进行分析说明。</w:t>
      </w:r>
    </w:p>
    <w:p w14:paraId="6AEFCEF4">
      <w:pPr>
        <w:pStyle w:val="13"/>
        <w:rPr>
          <w:rFonts w:hint="eastAsia"/>
        </w:rPr>
      </w:pPr>
      <w:bookmarkStart w:id="32" w:name="_Toc107928239"/>
      <w:r>
        <w:t xml:space="preserve">3.1.2 </w:t>
      </w:r>
      <w:r>
        <w:rPr>
          <w:rFonts w:hint="eastAsia"/>
        </w:rPr>
        <w:t>完成情况</w:t>
      </w:r>
      <w:bookmarkEnd w:id="32"/>
    </w:p>
    <w:p w14:paraId="0CE35936">
      <w:pPr>
        <w:pStyle w:val="27"/>
      </w:pPr>
      <w:bookmarkStart w:id="33" w:name="_Toc107928240"/>
      <w:r>
        <w:rPr>
          <w:rFonts w:hint="eastAsia"/>
        </w:rPr>
        <w:t>3</w:t>
      </w:r>
      <w:r>
        <w:t xml:space="preserve">.1.2.1 </w:t>
      </w:r>
      <w:r>
        <w:rPr>
          <w:rFonts w:hint="eastAsia"/>
        </w:rPr>
        <w:t>设计电路与仿真结果</w:t>
      </w:r>
      <w:bookmarkEnd w:id="33"/>
    </w:p>
    <w:p w14:paraId="7FFF76CB">
      <w:pPr>
        <w:pStyle w:val="27"/>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函数信号发生器电路包含以下主要组件：</w:t>
      </w:r>
    </w:p>
    <w:p w14:paraId="60D06DCA">
      <w:pPr>
        <w:pStyle w:val="27"/>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1. 集成电路芯片：函数信号发生器一般采用集成电路芯片来实现波形生成功能。常用的集成电路芯片有 NE555、XR2206、AD9833 等。</w:t>
      </w:r>
    </w:p>
    <w:p w14:paraId="4883C655">
      <w:pPr>
        <w:pStyle w:val="27"/>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2. 频率控制元件：函数信号发生器需要调节频率，常用的频率控制元件有变容器、可变电阻以及封装的调节旋钮。</w:t>
      </w:r>
    </w:p>
    <w:p w14:paraId="542FEE04">
      <w:pPr>
        <w:pStyle w:val="27"/>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3. 信号输出接口：函数信号发生器需要一个信号输出端口，如 BNC 端口，通过该端口可以把信号输出到其他设备。</w:t>
      </w:r>
    </w:p>
    <w:p w14:paraId="10CB855B">
      <w:pPr>
        <w:pStyle w:val="27"/>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4. 供电电路：函数信号发生器需要得到稳定的电源支持，可以通过电池供电或者外接电源供电。</w:t>
      </w:r>
    </w:p>
    <w:p w14:paraId="3C6B21CA">
      <w:pPr>
        <w:ind w:firstLine="480"/>
      </w:pPr>
      <w:r>
        <w:rPr>
          <w:rFonts w:hint="eastAsia" w:ascii="Times New Roman" w:hAnsi="Times New Roman" w:eastAsia="宋体" w:cs="Times New Roman"/>
          <w:b w:val="0"/>
          <w:kern w:val="2"/>
          <w:sz w:val="24"/>
          <w:szCs w:val="24"/>
          <w:lang w:val="en-US" w:eastAsia="zh-CN" w:bidi="ar-SA"/>
        </w:rPr>
        <w:t>5. 其他辅助元件：例如电容、电感、电阻等元件，用于支持电路稳定工</w:t>
      </w:r>
      <w:r>
        <w:rPr>
          <w:rFonts w:hint="eastAsia" w:ascii="Times New Roman" w:hAnsi="Times New Roman" w:eastAsia="宋体" w:cs="Times New Roman"/>
          <w:b w:val="0"/>
          <w:kern w:val="2"/>
          <w:sz w:val="24"/>
          <w:szCs w:val="24"/>
          <w:lang w:val="en-US" w:eastAsia="zh-CN" w:bidi="ar-SA"/>
        </w:rPr>
        <w:drawing>
          <wp:inline distT="0" distB="0" distL="114300" distR="114300">
            <wp:extent cx="5843270" cy="3921760"/>
            <wp:effectExtent l="0" t="0" r="11430" b="2540"/>
            <wp:docPr id="30" name="图片 30" descr="屏幕截图 2026-06-28 122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屏幕截图 2026-06-28 122912"/>
                    <pic:cNvPicPr>
                      <a:picLocks noChangeAspect="1"/>
                    </pic:cNvPicPr>
                  </pic:nvPicPr>
                  <pic:blipFill>
                    <a:blip r:embed="rId41"/>
                    <a:stretch>
                      <a:fillRect/>
                    </a:stretch>
                  </pic:blipFill>
                  <pic:spPr>
                    <a:xfrm>
                      <a:off x="0" y="0"/>
                      <a:ext cx="5843270" cy="3921760"/>
                    </a:xfrm>
                    <a:prstGeom prst="rect">
                      <a:avLst/>
                    </a:prstGeom>
                  </pic:spPr>
                </pic:pic>
              </a:graphicData>
            </a:graphic>
          </wp:inline>
        </w:drawing>
      </w:r>
      <w:r>
        <w:rPr>
          <w:rFonts w:hint="eastAsia" w:ascii="Times New Roman" w:hAnsi="Times New Roman" w:eastAsia="宋体" w:cs="Times New Roman"/>
          <w:b w:val="0"/>
          <w:kern w:val="2"/>
          <w:sz w:val="24"/>
          <w:szCs w:val="24"/>
          <w:lang w:val="en-US" w:eastAsia="zh-CN" w:bidi="ar-SA"/>
        </w:rPr>
        <w:t>作。</w:t>
      </w:r>
    </w:p>
    <w:p w14:paraId="64695C3C">
      <w:pPr>
        <w:pStyle w:val="27"/>
      </w:pPr>
      <w:bookmarkStart w:id="34" w:name="_Toc107928241"/>
      <w:r>
        <w:rPr>
          <w:rFonts w:hint="eastAsia"/>
        </w:rPr>
        <w:t>3</w:t>
      </w:r>
      <w:r>
        <w:t>.1.2.2</w:t>
      </w:r>
      <w:r>
        <w:rPr>
          <w:rFonts w:hint="eastAsia"/>
        </w:rPr>
        <w:t>电路工作原理分析及关键监测点波形及相关监测值说明</w:t>
      </w:r>
      <w:bookmarkEnd w:id="34"/>
    </w:p>
    <w:p w14:paraId="2181A4E0">
      <w:pPr>
        <w:pStyle w:val="27"/>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函数信号发生器电路包含以下主要组件：</w:t>
      </w:r>
    </w:p>
    <w:p w14:paraId="3393CB6E">
      <w:pPr>
        <w:pStyle w:val="27"/>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1. 集成电路芯片：函数信号发生器一般采用集成电路芯片来实现波形生成功能。常用的集成电路芯片有 NE555、XR2206、AD9833 等。</w:t>
      </w:r>
    </w:p>
    <w:p w14:paraId="3EDD5DFC">
      <w:pPr>
        <w:pStyle w:val="27"/>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2. 频率控制元件：函数信号发生器需要调节频率，常用的频率控制元件有变容器、可变电阻以及封装的调节旋钮。</w:t>
      </w:r>
    </w:p>
    <w:p w14:paraId="78EF94B8">
      <w:pPr>
        <w:pStyle w:val="27"/>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3. 信号输出接口：函数信号发生器需要一个信号输出端口，如 BNC 端口，通过该端口可以把信号输出到其他设备。</w:t>
      </w:r>
    </w:p>
    <w:p w14:paraId="1D934CDF">
      <w:pPr>
        <w:pStyle w:val="27"/>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4. 供电电路：函数信号发生器需要得到稳定的电源支持，可以通过电池供电或者外接电源供电。</w:t>
      </w:r>
    </w:p>
    <w:p w14:paraId="643E307E">
      <w:pPr>
        <w:pStyle w:val="27"/>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5. 其他辅助元件：例如电容、电感、电阻等元件，用于支持电路稳定工作。</w:t>
      </w:r>
    </w:p>
    <w:p w14:paraId="4ABEEEF1">
      <w:pPr>
        <w:pStyle w:val="27"/>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以上就是函数信号发生器电路的主要原件。根据具体设计要求和需要的信号类型，电路中可能会加入一些其他元件或者使用不同的集成电路芯片。</w:t>
      </w:r>
    </w:p>
    <w:p w14:paraId="2C4E3809">
      <w:pPr>
        <w:pStyle w:val="27"/>
        <w:rPr>
          <w:rFonts w:hint="default" w:ascii="Times New Roman" w:hAnsi="Times New Roman" w:eastAsia="宋体" w:cs="Times New Roman"/>
          <w:b w:val="0"/>
          <w:kern w:val="2"/>
          <w:sz w:val="24"/>
          <w:szCs w:val="24"/>
          <w:lang w:val="en-US" w:eastAsia="zh-CN" w:bidi="ar-SA"/>
        </w:rPr>
      </w:pPr>
      <w:r>
        <w:rPr>
          <w:rFonts w:hint="default" w:ascii="Times New Roman" w:hAnsi="Times New Roman" w:eastAsia="宋体" w:cs="Times New Roman"/>
          <w:b w:val="0"/>
          <w:kern w:val="2"/>
          <w:sz w:val="24"/>
          <w:szCs w:val="24"/>
          <w:lang w:val="en-US" w:eastAsia="zh-CN" w:bidi="ar-SA"/>
        </w:rPr>
        <w:drawing>
          <wp:inline distT="0" distB="0" distL="114300" distR="114300">
            <wp:extent cx="5850890" cy="3728720"/>
            <wp:effectExtent l="0" t="0" r="3810" b="5080"/>
            <wp:docPr id="31" name="图片 31" descr="屏幕截图 2026-06-28 122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屏幕截图 2026-06-28 122933"/>
                    <pic:cNvPicPr>
                      <a:picLocks noChangeAspect="1"/>
                    </pic:cNvPicPr>
                  </pic:nvPicPr>
                  <pic:blipFill>
                    <a:blip r:embed="rId42"/>
                    <a:stretch>
                      <a:fillRect/>
                    </a:stretch>
                  </pic:blipFill>
                  <pic:spPr>
                    <a:xfrm>
                      <a:off x="0" y="0"/>
                      <a:ext cx="5850890" cy="3728720"/>
                    </a:xfrm>
                    <a:prstGeom prst="rect">
                      <a:avLst/>
                    </a:prstGeom>
                  </pic:spPr>
                </pic:pic>
              </a:graphicData>
            </a:graphic>
          </wp:inline>
        </w:drawing>
      </w:r>
    </w:p>
    <w:p w14:paraId="784CD65F">
      <w:pPr>
        <w:ind w:firstLine="480"/>
      </w:pPr>
    </w:p>
    <w:p w14:paraId="1826115F">
      <w:pPr>
        <w:ind w:firstLine="480"/>
      </w:pPr>
    </w:p>
    <w:p w14:paraId="07753A37">
      <w:pPr>
        <w:pStyle w:val="11"/>
        <w:rPr>
          <w:rFonts w:hint="eastAsia"/>
        </w:rPr>
      </w:pPr>
      <w:bookmarkStart w:id="35" w:name="_Toc107928243"/>
      <w:r>
        <w:t xml:space="preserve">3.2 </w:t>
      </w:r>
      <w:r>
        <w:rPr>
          <w:rFonts w:hint="eastAsia"/>
        </w:rPr>
        <w:t>流水灯电路设计与仿真</w:t>
      </w:r>
      <w:bookmarkEnd w:id="35"/>
    </w:p>
    <w:p w14:paraId="3746F525">
      <w:pPr>
        <w:pStyle w:val="13"/>
        <w:rPr>
          <w:rFonts w:hint="eastAsia"/>
        </w:rPr>
      </w:pPr>
      <w:bookmarkStart w:id="36" w:name="_Toc107928244"/>
      <w:r>
        <w:t xml:space="preserve">3.2.1 </w:t>
      </w:r>
      <w:r>
        <w:rPr>
          <w:rFonts w:hint="eastAsia"/>
        </w:rPr>
        <w:t>设计要求</w:t>
      </w:r>
      <w:bookmarkEnd w:id="36"/>
    </w:p>
    <w:p w14:paraId="383769E1">
      <w:pPr>
        <w:ind w:firstLine="480"/>
      </w:pPr>
      <w:r>
        <w:rPr>
          <w:rFonts w:hint="eastAsia"/>
        </w:rPr>
        <w:t>要求使用555和4017芯片及电阻、电容、电位器、LED等元件完成“流水灯”电路设计，该电路可通过调整电位器阻值，改变流水灯循环点亮时间。</w:t>
      </w:r>
    </w:p>
    <w:p w14:paraId="40E5A39F">
      <w:pPr>
        <w:ind w:firstLine="480"/>
      </w:pPr>
      <w:r>
        <w:rPr>
          <w:rFonts w:hint="eastAsia"/>
        </w:rPr>
        <w:t>在报告中以截图形式记录流水灯循环动作状态，并对电路原理进行分析。</w:t>
      </w:r>
    </w:p>
    <w:p w14:paraId="44C2DE28">
      <w:pPr>
        <w:pStyle w:val="13"/>
        <w:rPr>
          <w:rFonts w:hint="eastAsia"/>
        </w:rPr>
      </w:pPr>
      <w:bookmarkStart w:id="37" w:name="_Toc107928245"/>
      <w:r>
        <w:t xml:space="preserve">3.2.2 </w:t>
      </w:r>
      <w:r>
        <w:rPr>
          <w:rFonts w:hint="eastAsia"/>
        </w:rPr>
        <w:t>完成情况</w:t>
      </w:r>
      <w:bookmarkEnd w:id="37"/>
    </w:p>
    <w:p w14:paraId="02D184BE">
      <w:pPr>
        <w:pStyle w:val="27"/>
      </w:pPr>
      <w:bookmarkStart w:id="38" w:name="_Toc107928246"/>
      <w:r>
        <w:rPr>
          <w:rFonts w:hint="eastAsia"/>
        </w:rPr>
        <w:t>3</w:t>
      </w:r>
      <w:r>
        <w:t xml:space="preserve">.2.2.1 </w:t>
      </w:r>
      <w:r>
        <w:rPr>
          <w:rFonts w:hint="eastAsia"/>
        </w:rPr>
        <w:t>设计电路与仿真结果</w:t>
      </w:r>
      <w:bookmarkEnd w:id="38"/>
    </w:p>
    <w:p w14:paraId="4B395808">
      <w:pPr>
        <w:pStyle w:val="27"/>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流水灯电路也称为跑马灯电路，它的主要原件包括：</w:t>
      </w:r>
    </w:p>
    <w:p w14:paraId="698C7127">
      <w:pPr>
        <w:pStyle w:val="27"/>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1. LED：流水灯电路采用多个 LED 组成一个流动的灯光效果，所以需要多个 LED。</w:t>
      </w:r>
    </w:p>
    <w:p w14:paraId="79785E6D">
      <w:pPr>
        <w:pStyle w:val="27"/>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2. 电阻：为了限制 LED 的电流，避免烧坏，需要加入合适阻值的电阻。</w:t>
      </w:r>
    </w:p>
    <w:p w14:paraId="3DEB9625">
      <w:pPr>
        <w:pStyle w:val="27"/>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3. 电容：为了稳定电路并降低闪烁，可以加入合适电容。</w:t>
      </w:r>
    </w:p>
    <w:p w14:paraId="7A237841">
      <w:pPr>
        <w:pStyle w:val="27"/>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4. 时钟信号发生器：流水灯需要一个时钟信号发生器，可以使用 NE555 等定时集成电路产生方波信号。</w:t>
      </w:r>
    </w:p>
    <w:p w14:paraId="1D4EB747">
      <w:pPr>
        <w:pStyle w:val="27"/>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5. 芯片：多个 LED 流水灯电路中会用到芯片控制，如 CD4017、74LS47 等芯片。</w:t>
      </w:r>
    </w:p>
    <w:p w14:paraId="140F4B19">
      <w:pPr>
        <w:pStyle w:val="27"/>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CD4017 是一种 CMOS 逻辑芯片，是常用的数字集成电路之一，主要用于计数和分频功能。它含有 10 个输出引脚，通过时钟信号对其进行触发，每次触发时，它会在不同的输出引脚上输出高电平信号。CD4017 可以很方便地应用在流水灯，CD4017 与其他器件结合可以非常容易地实现流水灯功能，运行稳定</w:t>
      </w:r>
      <w:r>
        <w:rPr>
          <w:rFonts w:hint="eastAsia" w:cs="Times New Roman"/>
          <w:b w:val="0"/>
          <w:kern w:val="2"/>
          <w:sz w:val="24"/>
          <w:szCs w:val="24"/>
          <w:lang w:val="en-US" w:eastAsia="zh-CN" w:bidi="ar-SA"/>
        </w:rPr>
        <w:t>。</w:t>
      </w:r>
    </w:p>
    <w:p w14:paraId="3BCBC2F8">
      <w:pPr>
        <w:pStyle w:val="27"/>
        <w:numPr>
          <w:ilvl w:val="0"/>
          <w:numId w:val="2"/>
        </w:numPr>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电路板：用于固定和连接上述元件。</w:t>
      </w:r>
      <w:r>
        <w:rPr>
          <w:rFonts w:hint="eastAsia" w:ascii="Times New Roman" w:hAnsi="Times New Roman" w:eastAsia="宋体" w:cs="Times New Roman"/>
          <w:b w:val="0"/>
          <w:kern w:val="2"/>
          <w:sz w:val="24"/>
          <w:szCs w:val="24"/>
          <w:lang w:val="en-US" w:eastAsia="zh-CN" w:bidi="ar-SA"/>
        </w:rPr>
        <w:drawing>
          <wp:inline distT="0" distB="0" distL="114300" distR="114300">
            <wp:extent cx="5838825" cy="3898265"/>
            <wp:effectExtent l="0" t="0" r="3175" b="635"/>
            <wp:docPr id="32" name="图片 32" descr="屏幕截图 2026-06-28 12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屏幕截图 2026-06-28 123146"/>
                    <pic:cNvPicPr>
                      <a:picLocks noChangeAspect="1"/>
                    </pic:cNvPicPr>
                  </pic:nvPicPr>
                  <pic:blipFill>
                    <a:blip r:embed="rId43"/>
                    <a:stretch>
                      <a:fillRect/>
                    </a:stretch>
                  </pic:blipFill>
                  <pic:spPr>
                    <a:xfrm>
                      <a:off x="0" y="0"/>
                      <a:ext cx="5838825" cy="3898265"/>
                    </a:xfrm>
                    <a:prstGeom prst="rect">
                      <a:avLst/>
                    </a:prstGeom>
                  </pic:spPr>
                </pic:pic>
              </a:graphicData>
            </a:graphic>
          </wp:inline>
        </w:drawing>
      </w:r>
    </w:p>
    <w:p w14:paraId="5961EC5C">
      <w:pPr>
        <w:ind w:firstLine="480"/>
      </w:pPr>
    </w:p>
    <w:p w14:paraId="77DF112B">
      <w:pPr>
        <w:pStyle w:val="27"/>
      </w:pPr>
      <w:bookmarkStart w:id="39" w:name="_Toc107928247"/>
      <w:r>
        <w:rPr>
          <w:rFonts w:hint="eastAsia"/>
        </w:rPr>
        <w:t>3</w:t>
      </w:r>
      <w:r>
        <w:t>.2.2.2</w:t>
      </w:r>
      <w:r>
        <w:rPr>
          <w:rFonts w:hint="eastAsia"/>
        </w:rPr>
        <w:t>电路工作原理分析及关键监测点波形及相关监测值说明</w:t>
      </w:r>
      <w:bookmarkEnd w:id="39"/>
    </w:p>
    <w:p w14:paraId="43A2A3B2">
      <w:pPr>
        <w:ind w:firstLine="480"/>
      </w:pPr>
    </w:p>
    <w:p w14:paraId="4C931A52">
      <w:pPr>
        <w:pStyle w:val="27"/>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流水灯电路是一种常见的数字电子电路，可以产生多个 LED 灯之间流动或者闪烁的效果，常用于广告牌、彩灯、车辆转向灯、装饰灯等场合。下面简要介绍流水灯电路的原理及工作过程。</w:t>
      </w:r>
    </w:p>
    <w:p w14:paraId="412DF039">
      <w:pPr>
        <w:pStyle w:val="27"/>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流水灯原理：</w:t>
      </w:r>
    </w:p>
    <w:p w14:paraId="0BDD2F67">
      <w:pPr>
        <w:pStyle w:val="27"/>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流水灯电路利用计数器和多路选择器等电子元件共同协作，实现了灯光依次流入、流出的效果。其中，计数器是通过时钟驱动点亮 LED 灯的，每当触发时钟信号时，LED 灯信号就从一个引脚输出到下一个引脚上，从而实现流动的灯光效果。</w:t>
      </w:r>
    </w:p>
    <w:p w14:paraId="1C73B95D">
      <w:pPr>
        <w:pStyle w:val="27"/>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流水灯电路工作过程：</w:t>
      </w:r>
    </w:p>
    <w:p w14:paraId="707A5974">
      <w:pPr>
        <w:pStyle w:val="27"/>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流水灯电路的工作过程可以分为以下几步：</w:t>
      </w:r>
    </w:p>
    <w:p w14:paraId="0CB39D5D">
      <w:pPr>
        <w:pStyle w:val="27"/>
        <w:rPr>
          <w:rFonts w:hint="eastAsia" w:ascii="Times New Roman" w:hAnsi="Times New Roman" w:eastAsia="宋体" w:cs="Times New Roman"/>
          <w:b w:val="0"/>
          <w:kern w:val="2"/>
          <w:sz w:val="24"/>
          <w:szCs w:val="24"/>
          <w:lang w:val="en-US" w:eastAsia="zh-CN" w:bidi="ar-SA"/>
        </w:rPr>
      </w:pPr>
    </w:p>
    <w:p w14:paraId="275430D6">
      <w:pPr>
        <w:pStyle w:val="27"/>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1. 时钟信号发生器产生一个方波信号，通过一定的电路处理后，给 CD4017（十进制分配计数器）芯片的时钟输入端。</w:t>
      </w:r>
    </w:p>
    <w:p w14:paraId="0C7E204E">
      <w:pPr>
        <w:pStyle w:val="27"/>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2. CD4017 通过时钟信号计数，并把计数结果转化成二进制码，从6号引脚输出为低电平(0)，其他引脚输出为高电平(1)。</w:t>
      </w:r>
    </w:p>
    <w:p w14:paraId="338F3144">
      <w:pPr>
        <w:pStyle w:val="27"/>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3. 这个计数器的输出序列作为多路选择器的控制输入，经过一定驱动电路的处理后，流动的 LED 通过多路选择器逐个取出，并点亮。</w:t>
      </w:r>
    </w:p>
    <w:p w14:paraId="545BC0C3">
      <w:pPr>
        <w:pStyle w:val="27"/>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4. 经过电路中一定的延时处理后，再次实现第二次循环计数和多路选择器驱动，直到电路整个周期循环完成。</w:t>
      </w:r>
    </w:p>
    <w:p w14:paraId="1E12EA70">
      <w:pPr>
        <w:widowControl/>
        <w:adjustRightInd/>
        <w:snapToGrid/>
        <w:spacing w:line="240" w:lineRule="auto"/>
        <w:ind w:firstLine="0" w:firstLineChars="0"/>
        <w:jc w:val="left"/>
      </w:pPr>
      <w:r>
        <w:rPr>
          <w:rFonts w:hint="eastAsia" w:ascii="Times New Roman" w:hAnsi="Times New Roman" w:eastAsia="宋体" w:cs="Times New Roman"/>
          <w:b w:val="0"/>
          <w:kern w:val="2"/>
          <w:sz w:val="24"/>
          <w:szCs w:val="24"/>
          <w:lang w:val="en-US" w:eastAsia="zh-CN" w:bidi="ar-SA"/>
        </w:rPr>
        <w:t>总之，流水灯电路在时钟的控制下，实现了多个 LED 灯之间依次流动或者闪烁的效果。通过电路设计中时钟信号的控制和引脚的选择，可以产生不同的流动、闪烁效果。</w:t>
      </w:r>
      <w:r>
        <w:rPr>
          <w:rFonts w:hint="eastAsia" w:ascii="Times New Roman" w:hAnsi="Times New Roman" w:eastAsia="宋体" w:cs="Times New Roman"/>
          <w:b w:val="0"/>
          <w:kern w:val="2"/>
          <w:sz w:val="24"/>
          <w:szCs w:val="24"/>
          <w:lang w:val="en-US" w:eastAsia="zh-CN" w:bidi="ar-SA"/>
        </w:rPr>
        <w:drawing>
          <wp:inline distT="0" distB="0" distL="114300" distR="114300">
            <wp:extent cx="5850890" cy="3692525"/>
            <wp:effectExtent l="0" t="0" r="3810" b="3175"/>
            <wp:docPr id="33" name="图片 33" descr="屏幕截图 2026-06-28 123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屏幕截图 2026-06-28 123205"/>
                    <pic:cNvPicPr>
                      <a:picLocks noChangeAspect="1"/>
                    </pic:cNvPicPr>
                  </pic:nvPicPr>
                  <pic:blipFill>
                    <a:blip r:embed="rId44"/>
                    <a:stretch>
                      <a:fillRect/>
                    </a:stretch>
                  </pic:blipFill>
                  <pic:spPr>
                    <a:xfrm>
                      <a:off x="0" y="0"/>
                      <a:ext cx="5850890" cy="3692525"/>
                    </a:xfrm>
                    <a:prstGeom prst="rect">
                      <a:avLst/>
                    </a:prstGeom>
                  </pic:spPr>
                </pic:pic>
              </a:graphicData>
            </a:graphic>
          </wp:inline>
        </w:drawing>
      </w:r>
      <w:r>
        <w:br w:type="page"/>
      </w:r>
    </w:p>
    <w:p w14:paraId="56B88AE6">
      <w:pPr>
        <w:ind w:firstLine="480"/>
      </w:pPr>
    </w:p>
    <w:p w14:paraId="00B58CF3">
      <w:pPr>
        <w:pStyle w:val="2"/>
        <w:ind w:firstLine="640"/>
      </w:pPr>
      <w:bookmarkStart w:id="40" w:name="_Toc107928249"/>
      <w:r>
        <w:rPr>
          <w:rFonts w:hint="eastAsia"/>
        </w:rPr>
        <w:t>四、自主创新设计项目</w:t>
      </w:r>
      <w:bookmarkEnd w:id="40"/>
    </w:p>
    <w:p w14:paraId="4FECEF43">
      <w:pPr>
        <w:pStyle w:val="11"/>
        <w:rPr>
          <w:rFonts w:hint="eastAsia"/>
        </w:rPr>
      </w:pPr>
      <w:bookmarkStart w:id="41" w:name="_Toc107928250"/>
      <w:r>
        <w:rPr>
          <w:rFonts w:hint="eastAsia"/>
        </w:rPr>
        <w:t>4</w:t>
      </w:r>
      <w:r>
        <w:t xml:space="preserve">.1 </w:t>
      </w:r>
      <w:r>
        <w:rPr>
          <w:rFonts w:hint="eastAsia"/>
        </w:rPr>
        <w:t>应用场景及设计要求</w:t>
      </w:r>
      <w:bookmarkEnd w:id="41"/>
    </w:p>
    <w:p w14:paraId="4FA3C4E4">
      <w:pPr>
        <w:pStyle w:val="13"/>
        <w:rPr>
          <w:rFonts w:hint="eastAsia"/>
        </w:rPr>
      </w:pPr>
      <w:bookmarkStart w:id="42" w:name="_Toc107928251"/>
      <w:r>
        <w:rPr>
          <w:rFonts w:hint="eastAsia"/>
        </w:rPr>
        <w:t>4</w:t>
      </w:r>
      <w:r>
        <w:t xml:space="preserve">.1.1 </w:t>
      </w:r>
      <w:r>
        <w:rPr>
          <w:rFonts w:hint="eastAsia"/>
        </w:rPr>
        <w:t>应用场景</w:t>
      </w:r>
      <w:bookmarkEnd w:id="42"/>
    </w:p>
    <w:p w14:paraId="2FA11B08">
      <w:pPr>
        <w:ind w:firstLine="480"/>
        <w:rPr>
          <w:rFonts w:hint="eastAsia"/>
        </w:rPr>
      </w:pPr>
      <w:r>
        <w:rPr>
          <w:rFonts w:hint="eastAsia"/>
        </w:rPr>
        <w:t>本次设计的51单片机简易电子表，可作为桌面小型计时时钟，适用于宿舍、实验室、工位等场景，用来实时显示分钟与秒钟数值；也可拓展为设备运行计时器，记录设备通电后的工作时长。硬件体积小巧，成本低廉，适合作为机电专业基础电子计时装置。</w:t>
      </w:r>
    </w:p>
    <w:p w14:paraId="58C5452E">
      <w:pPr>
        <w:ind w:firstLine="480"/>
      </w:pPr>
    </w:p>
    <w:p w14:paraId="22FBD433">
      <w:pPr>
        <w:pStyle w:val="13"/>
        <w:rPr>
          <w:rFonts w:hint="eastAsia"/>
        </w:rPr>
      </w:pPr>
      <w:bookmarkStart w:id="43" w:name="_Toc107928252"/>
      <w:r>
        <w:rPr>
          <w:rFonts w:hint="eastAsia"/>
        </w:rPr>
        <w:t>4</w:t>
      </w:r>
      <w:r>
        <w:t xml:space="preserve">.1.2 </w:t>
      </w:r>
      <w:r>
        <w:rPr>
          <w:rFonts w:hint="eastAsia"/>
        </w:rPr>
        <w:t>设计要求</w:t>
      </w:r>
      <w:bookmarkEnd w:id="43"/>
    </w:p>
    <w:p w14:paraId="7BC8880D">
      <w:pPr>
        <w:ind w:firstLine="480"/>
        <w:rPr>
          <w:rFonts w:hint="eastAsia"/>
        </w:rPr>
      </w:pPr>
      <w:r>
        <w:rPr>
          <w:rFonts w:hint="eastAsia"/>
        </w:rPr>
        <w:t>1. 硬件使用AT89C51单片机+8位共阴极数码管，动态扫描驱动显示。</w:t>
      </w:r>
    </w:p>
    <w:p w14:paraId="7813C802">
      <w:pPr>
        <w:ind w:firstLine="480"/>
        <w:rPr>
          <w:rFonts w:hint="eastAsia"/>
        </w:rPr>
      </w:pPr>
      <w:r>
        <w:rPr>
          <w:rFonts w:hint="eastAsia"/>
        </w:rPr>
        <w:t>2. 显示格式为MM-SS，前两位为分钟，后两位为秒钟，中间用短横线分隔。</w:t>
      </w:r>
    </w:p>
    <w:p w14:paraId="265D62B7">
      <w:pPr>
        <w:ind w:firstLine="480"/>
        <w:rPr>
          <w:rFonts w:hint="eastAsia"/>
        </w:rPr>
      </w:pPr>
      <w:r>
        <w:rPr>
          <w:rFonts w:hint="eastAsia"/>
        </w:rPr>
        <w:t>3. 计时精度：每1秒秒钟自动加1，秒钟满60后清零，分钟自动加1；分钟计数范围00~59。</w:t>
      </w:r>
    </w:p>
    <w:p w14:paraId="36387A38">
      <w:pPr>
        <w:ind w:firstLine="480"/>
        <w:rPr>
          <w:rFonts w:hint="eastAsia"/>
        </w:rPr>
      </w:pPr>
      <w:r>
        <w:rPr>
          <w:rFonts w:hint="eastAsia"/>
        </w:rPr>
        <w:t>4. Proteus仿真可以稳定运行，数码管无明显闪烁，计时走时准确。</w:t>
      </w:r>
    </w:p>
    <w:p w14:paraId="763F05B7">
      <w:pPr>
        <w:ind w:firstLine="480"/>
        <w:rPr>
          <w:rFonts w:hint="eastAsia"/>
        </w:rPr>
      </w:pPr>
      <w:r>
        <w:rPr>
          <w:rFonts w:hint="eastAsia"/>
        </w:rPr>
        <w:t>5. 电路布线简洁，上拉排阻保证数码管电平稳定。</w:t>
      </w:r>
    </w:p>
    <w:p w14:paraId="32085DE1">
      <w:pPr>
        <w:ind w:firstLine="480"/>
      </w:pPr>
      <w:r>
        <w:rPr>
          <w:rFonts w:hint="eastAsia"/>
        </w:rPr>
        <w:t>4.2 完成情况</w:t>
      </w:r>
    </w:p>
    <w:p w14:paraId="060640CE"/>
    <w:p w14:paraId="38F0DDED">
      <w:pPr>
        <w:pStyle w:val="11"/>
        <w:rPr>
          <w:rFonts w:hint="eastAsia"/>
        </w:rPr>
      </w:pPr>
      <w:bookmarkStart w:id="44" w:name="_Toc107928253"/>
      <w:r>
        <w:rPr>
          <w:rFonts w:hint="eastAsia"/>
        </w:rPr>
        <w:t>4</w:t>
      </w:r>
      <w:r>
        <w:t xml:space="preserve">.2 </w:t>
      </w:r>
      <w:r>
        <w:rPr>
          <w:rFonts w:hint="eastAsia"/>
        </w:rPr>
        <w:t>完成情况</w:t>
      </w:r>
      <w:bookmarkEnd w:id="44"/>
    </w:p>
    <w:p w14:paraId="0B7EA4B1">
      <w:pPr>
        <w:pStyle w:val="13"/>
        <w:rPr>
          <w:rFonts w:hint="eastAsia"/>
        </w:rPr>
      </w:pPr>
      <w:bookmarkStart w:id="45" w:name="_Toc107928254"/>
      <w:r>
        <w:t xml:space="preserve">4.2.1 </w:t>
      </w:r>
      <w:r>
        <w:rPr>
          <w:rFonts w:hint="eastAsia"/>
        </w:rPr>
        <w:t>设计电路与仿真结果</w:t>
      </w:r>
      <w:bookmarkEnd w:id="45"/>
    </w:p>
    <w:p w14:paraId="2D919903">
      <w:pPr>
        <w:ind w:firstLine="480"/>
        <w:rPr>
          <w:rFonts w:hint="eastAsia"/>
        </w:rPr>
      </w:pPr>
      <w:r>
        <w:rPr>
          <w:rFonts w:hint="eastAsia"/>
        </w:rPr>
        <w:t>1. 硬件电路（Proteus原理图）</w:t>
      </w:r>
    </w:p>
    <w:p w14:paraId="6767DBCB">
      <w:pPr>
        <w:ind w:firstLine="480"/>
        <w:rPr>
          <w:rFonts w:hint="eastAsia"/>
        </w:rPr>
      </w:pPr>
      <w:r>
        <w:rPr>
          <w:rFonts w:hint="eastAsia"/>
        </w:rPr>
        <w:t>P0口接上拉排阻RP1，连接8位数码管的段选引脚（a~g、dp）；</w:t>
      </w:r>
    </w:p>
    <w:p w14:paraId="34ADA809">
      <w:pPr>
        <w:ind w:firstLine="480"/>
        <w:rPr>
          <w:rFonts w:hint="eastAsia"/>
        </w:rPr>
      </w:pPr>
      <w:r>
        <w:rPr>
          <w:rFonts w:hint="eastAsia"/>
        </w:rPr>
        <w:t>P2口作为位选引脚，依次控制8个数码管的公共端，实现动态扫描；</w:t>
      </w:r>
    </w:p>
    <w:p w14:paraId="6C687423">
      <w:pPr>
        <w:ind w:firstLine="480"/>
        <w:rPr>
          <w:rFonts w:hint="eastAsia"/>
        </w:rPr>
      </w:pPr>
      <w:r>
        <w:rPr>
          <w:rFonts w:hint="eastAsia"/>
        </w:rPr>
        <w:t xml:space="preserve"> 配置单片机最小系统：复位电路+晶振电路，保障单片机正常起振运行。</w:t>
      </w:r>
    </w:p>
    <w:p w14:paraId="1178C401">
      <w:pPr>
        <w:ind w:firstLine="480"/>
        <w:rPr>
          <w:rFonts w:hint="eastAsia" w:eastAsia="宋体"/>
          <w:lang w:eastAsia="zh-CN"/>
        </w:rPr>
      </w:pPr>
      <w:r>
        <w:rPr>
          <w:rFonts w:hint="eastAsia" w:eastAsia="宋体"/>
          <w:lang w:eastAsia="zh-CN"/>
        </w:rPr>
        <w:drawing>
          <wp:inline distT="0" distB="0" distL="114300" distR="114300">
            <wp:extent cx="5843270" cy="3447415"/>
            <wp:effectExtent l="0" t="0" r="11430" b="6985"/>
            <wp:docPr id="4" name="图片 4" descr="屏幕截图 2026-06-28 125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6-06-28 125222"/>
                    <pic:cNvPicPr>
                      <a:picLocks noChangeAspect="1"/>
                    </pic:cNvPicPr>
                  </pic:nvPicPr>
                  <pic:blipFill>
                    <a:blip r:embed="rId45"/>
                    <a:stretch>
                      <a:fillRect/>
                    </a:stretch>
                  </pic:blipFill>
                  <pic:spPr>
                    <a:xfrm>
                      <a:off x="0" y="0"/>
                      <a:ext cx="5843270" cy="3447415"/>
                    </a:xfrm>
                    <a:prstGeom prst="rect">
                      <a:avLst/>
                    </a:prstGeom>
                  </pic:spPr>
                </pic:pic>
              </a:graphicData>
            </a:graphic>
          </wp:inline>
        </w:drawing>
      </w:r>
    </w:p>
    <w:p w14:paraId="3FAFFD5F">
      <w:pPr>
        <w:ind w:firstLine="480"/>
        <w:rPr>
          <w:rFonts w:hint="eastAsia"/>
        </w:rPr>
      </w:pPr>
      <w:r>
        <w:rPr>
          <w:rFonts w:hint="eastAsia"/>
        </w:rPr>
        <w:t>2. 仿真运行结果</w:t>
      </w:r>
    </w:p>
    <w:p w14:paraId="1480DABE">
      <w:pPr>
        <w:ind w:firstLine="480"/>
      </w:pPr>
      <w:r>
        <w:rPr>
          <w:rFonts w:hint="eastAsia"/>
        </w:rPr>
        <w:t>启动仿真后，数码管稳定显示00-02-07，秒钟数值每秒自动递增；当秒计数达到59后，秒清零，分钟数字自动加1，数码管字符清晰，没有抖动、乱码，完全满足计时功能。</w:t>
      </w:r>
    </w:p>
    <w:p w14:paraId="76F09834">
      <w:pPr>
        <w:pStyle w:val="13"/>
      </w:pPr>
      <w:bookmarkStart w:id="46" w:name="_Toc107928255"/>
      <w:r>
        <w:t>4.2.2</w:t>
      </w:r>
      <w:r>
        <w:rPr>
          <w:rFonts w:hint="eastAsia"/>
        </w:rPr>
        <w:t>电路工作原理分析及关键监测点波形及相关监测值说明</w:t>
      </w:r>
      <w:bookmarkEnd w:id="46"/>
    </w:p>
    <w:p w14:paraId="1B7D9FD8">
      <w:pPr>
        <w:ind w:firstLine="480"/>
        <w:rPr>
          <w:rFonts w:hint="eastAsia"/>
        </w:rPr>
      </w:pPr>
      <w:r>
        <w:rPr>
          <w:rFonts w:hint="eastAsia"/>
        </w:rPr>
        <w:t>工作原理</w:t>
      </w:r>
    </w:p>
    <w:p w14:paraId="575BD5CB">
      <w:pPr>
        <w:ind w:firstLine="480"/>
        <w:rPr>
          <w:rFonts w:hint="eastAsia"/>
        </w:rPr>
      </w:pPr>
      <w:r>
        <w:rPr>
          <w:rFonts w:hint="eastAsia"/>
        </w:rPr>
        <w:t>1. 动态扫描显示原理</w:t>
      </w:r>
    </w:p>
    <w:p w14:paraId="0D60C82C">
      <w:pPr>
        <w:ind w:firstLine="480"/>
        <w:rPr>
          <w:rFonts w:hint="eastAsia"/>
        </w:rPr>
      </w:pPr>
      <w:r>
        <w:rPr>
          <w:rFonts w:hint="eastAsia"/>
        </w:rPr>
        <w:t>单片机P2口轮流选通每一位数码管，同时P0口输出对应数字的段码，利用人眼视觉暂留，快速循环点亮每一个数码管，实现多位数字同时显示。</w:t>
      </w:r>
    </w:p>
    <w:p w14:paraId="58908AAA">
      <w:pPr>
        <w:ind w:firstLine="480"/>
        <w:rPr>
          <w:rFonts w:hint="eastAsia"/>
        </w:rPr>
      </w:pPr>
      <w:r>
        <w:rPr>
          <w:rFonts w:hint="eastAsia"/>
        </w:rPr>
        <w:t>2. 计时原理</w:t>
      </w:r>
    </w:p>
    <w:p w14:paraId="3E1BFE7C">
      <w:pPr>
        <w:ind w:firstLine="480"/>
        <w:rPr>
          <w:rFonts w:hint="eastAsia"/>
        </w:rPr>
      </w:pPr>
      <w:r>
        <w:rPr>
          <w:rFonts w:hint="eastAsia"/>
        </w:rPr>
        <w:t>利用单片机定时器0做定时中断，设定定时器溢出时间为50ms，累计中断20次刚好得到1s计时。每计满1秒，秒变量+1；秒变量达到60时，秒清零，分钟变量+1；分钟到达60则分钟清零，完成循环计时。</w:t>
      </w:r>
    </w:p>
    <w:p w14:paraId="5D08848D">
      <w:pPr>
        <w:ind w:left="0" w:leftChars="0" w:firstLine="0" w:firstLineChars="0"/>
        <w:rPr>
          <w:rFonts w:hint="eastAsia"/>
        </w:rPr>
      </w:pPr>
      <w:r>
        <w:rPr>
          <w:rFonts w:hint="eastAsia"/>
        </w:rPr>
        <w:t>3. P0口电平匹配</w:t>
      </w:r>
    </w:p>
    <w:p w14:paraId="6F58EA12">
      <w:pPr>
        <w:ind w:firstLine="480"/>
      </w:pPr>
      <w:r>
        <w:rPr>
          <w:rFonts w:hint="eastAsia"/>
        </w:rPr>
        <w:t>P0口为开漏输出，外接8路上拉排阻，把段引脚电平拉高，保证共阴极数码管能够正常点亮。</w:t>
      </w:r>
    </w:p>
    <w:p w14:paraId="4118B0EC">
      <w:pPr>
        <w:ind w:firstLine="480"/>
      </w:pPr>
    </w:p>
    <w:p w14:paraId="6B48154A">
      <w:pPr>
        <w:ind w:firstLine="480"/>
        <w:rPr>
          <w:rFonts w:hint="eastAsia" w:eastAsia="宋体"/>
          <w:lang w:eastAsia="zh-CN"/>
        </w:rPr>
      </w:pPr>
      <w:r>
        <w:rPr>
          <w:rFonts w:hint="eastAsia" w:eastAsia="宋体"/>
          <w:lang w:eastAsia="zh-CN"/>
        </w:rPr>
        <w:drawing>
          <wp:inline distT="0" distB="0" distL="114300" distR="114300">
            <wp:extent cx="5843270" cy="3447415"/>
            <wp:effectExtent l="0" t="0" r="11430" b="6985"/>
            <wp:docPr id="34" name="图片 34" descr="屏幕截图 2026-06-28 125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屏幕截图 2026-06-28 125222"/>
                    <pic:cNvPicPr>
                      <a:picLocks noChangeAspect="1"/>
                    </pic:cNvPicPr>
                  </pic:nvPicPr>
                  <pic:blipFill>
                    <a:blip r:embed="rId45"/>
                    <a:stretch>
                      <a:fillRect/>
                    </a:stretch>
                  </pic:blipFill>
                  <pic:spPr>
                    <a:xfrm>
                      <a:off x="0" y="0"/>
                      <a:ext cx="5843270" cy="3447415"/>
                    </a:xfrm>
                    <a:prstGeom prst="rect">
                      <a:avLst/>
                    </a:prstGeom>
                  </pic:spPr>
                </pic:pic>
              </a:graphicData>
            </a:graphic>
          </wp:inline>
        </w:drawing>
      </w:r>
    </w:p>
    <w:p w14:paraId="4765A3A1">
      <w:pPr>
        <w:ind w:firstLine="480"/>
      </w:pPr>
    </w:p>
    <w:p w14:paraId="2143391F">
      <w:pPr>
        <w:ind w:firstLine="480"/>
      </w:pPr>
    </w:p>
    <w:p w14:paraId="2AF327BD">
      <w:pPr>
        <w:widowControl/>
        <w:adjustRightInd/>
        <w:snapToGrid/>
        <w:spacing w:line="240" w:lineRule="auto"/>
        <w:ind w:firstLine="0" w:firstLineChars="0"/>
        <w:jc w:val="left"/>
      </w:pPr>
      <w:r>
        <w:br w:type="page"/>
      </w:r>
    </w:p>
    <w:p w14:paraId="4D485075">
      <w:pPr>
        <w:ind w:firstLine="480"/>
      </w:pPr>
    </w:p>
    <w:p w14:paraId="6A436754">
      <w:pPr>
        <w:pStyle w:val="2"/>
        <w:ind w:firstLine="640"/>
      </w:pPr>
      <w:bookmarkStart w:id="47" w:name="_Toc107928257"/>
      <w:r>
        <w:rPr>
          <w:rFonts w:hint="eastAsia"/>
        </w:rPr>
        <w:t>五、实践总结</w:t>
      </w:r>
      <w:bookmarkEnd w:id="47"/>
    </w:p>
    <w:p w14:paraId="432A361F">
      <w:pPr>
        <w:ind w:firstLine="48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在本次课程实践中，通过对电工学的课程的学习和实践中的要求，进行了本次实践仿真电路的设计，从本次实践课程中我重新学习了设计的基本理念以及重要的基本知识，对软件proteus插入电子元件与仿真测试有了一定了解。</w:t>
      </w:r>
    </w:p>
    <w:p w14:paraId="751041EB">
      <w:pPr>
        <w:ind w:firstLine="48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在电路设计过程中，我们遇到了关于电路中电子元件的选择的最优解问题，以及电路设计后电路报错等问题，也遇到了许多电路连接不通和电路失真问题，这些问题在我们的小组讨论中得到了妥善的解决。小组团结合作与老师的教导是我们这次实践成功的关键，明白了团结互助的重要性。</w:t>
      </w:r>
    </w:p>
    <w:p w14:paraId="79CCE0B2">
      <w:pPr>
        <w:ind w:firstLine="480"/>
      </w:pPr>
      <w:r>
        <w:rPr>
          <w:rFonts w:hint="eastAsia"/>
          <w:color w:val="000000" w:themeColor="text1"/>
          <w:lang w:val="en-US" w:eastAsia="zh-CN"/>
          <w14:textFill>
            <w14:solidFill>
              <w14:schemeClr w14:val="tx1"/>
            </w14:solidFill>
          </w14:textFill>
        </w:rPr>
        <w:t>我正在此次课程基础实践中，参与了数字电路的设计，也参与了其他电路的设计过程中的讨论，完成了自主创新设计电子琴的电路，在这个过程中深刻熟悉了电路设计的有关知识与理念。</w:t>
      </w:r>
    </w:p>
    <w:p w14:paraId="14892984">
      <w:pPr>
        <w:widowControl/>
        <w:adjustRightInd/>
        <w:snapToGrid/>
        <w:spacing w:line="240" w:lineRule="auto"/>
        <w:ind w:firstLine="480"/>
        <w:jc w:val="left"/>
      </w:pPr>
      <w:r>
        <w:br w:type="page"/>
      </w:r>
    </w:p>
    <w:p w14:paraId="6D0A654C">
      <w:pPr>
        <w:ind w:firstLine="480"/>
      </w:pPr>
    </w:p>
    <w:p w14:paraId="42DD053A">
      <w:pPr>
        <w:pStyle w:val="2"/>
        <w:ind w:firstLine="0" w:firstLineChars="0"/>
      </w:pPr>
      <w:bookmarkStart w:id="48" w:name="_Toc107928258"/>
      <w:r>
        <w:rPr>
          <w:rFonts w:hint="eastAsia"/>
        </w:rPr>
        <w:t xml:space="preserve">致 </w:t>
      </w:r>
      <w:r>
        <w:t xml:space="preserve"> </w:t>
      </w:r>
      <w:r>
        <w:rPr>
          <w:rFonts w:hint="eastAsia"/>
        </w:rPr>
        <w:t>谢</w:t>
      </w:r>
      <w:bookmarkEnd w:id="48"/>
    </w:p>
    <w:p w14:paraId="341E5C36">
      <w:pPr>
        <w:ind w:firstLine="480"/>
        <w:rPr>
          <w:rFonts w:hint="default" w:eastAsia="宋体"/>
          <w:lang w:val="en-US" w:eastAsia="zh-CN"/>
        </w:rPr>
      </w:pPr>
      <w:r>
        <w:rPr>
          <w:rFonts w:hint="eastAsia"/>
          <w:lang w:val="en-US" w:eastAsia="zh-CN"/>
        </w:rPr>
        <w:t>谢谢老师的耐心指导 谢谢同学的讨论与帮助 谢谢组员的辛苦努力 谢谢学校的支持与鼓励</w:t>
      </w:r>
    </w:p>
    <w:p w14:paraId="0BC44ACD">
      <w:pPr>
        <w:ind w:firstLine="480"/>
      </w:pPr>
    </w:p>
    <w:p w14:paraId="04766362">
      <w:pPr>
        <w:ind w:firstLine="480"/>
      </w:pPr>
    </w:p>
    <w:p w14:paraId="4CCF4FF6">
      <w:pPr>
        <w:ind w:firstLine="480"/>
      </w:pPr>
    </w:p>
    <w:p w14:paraId="483B7465">
      <w:pPr>
        <w:ind w:firstLine="480"/>
      </w:pPr>
    </w:p>
    <w:sectPr>
      <w:pgSz w:w="11907" w:h="16840"/>
      <w:pgMar w:top="1458" w:right="1275" w:bottom="1344" w:left="1412" w:header="907" w:footer="680" w:gutter="0"/>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á￥êé+ 3+ 1">
    <w:altName w:val="宋体"/>
    <w:panose1 w:val="00000000000000000000"/>
    <w:charset w:val="86"/>
    <w:family w:val="roman"/>
    <w:pitch w:val="default"/>
    <w:sig w:usb0="00000000" w:usb1="0000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744EB">
    <w:pPr>
      <w:pStyle w:val="7"/>
      <w:ind w:firstLine="360"/>
      <w:jc w:val="center"/>
    </w:pPr>
    <w:r>
      <w:fldChar w:fldCharType="begin"/>
    </w:r>
    <w:r>
      <w:instrText xml:space="preserve"> PAGE   \* MERGEFORMAT </w:instrText>
    </w:r>
    <w:r>
      <w:fldChar w:fldCharType="separate"/>
    </w:r>
    <w:r>
      <w:rPr>
        <w:lang w:val="zh-CN"/>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9F027">
    <w:pPr>
      <w:pStyle w:val="7"/>
      <w:framePr w:wrap="around" w:vAnchor="text" w:hAnchor="margin" w:xAlign="center" w:y="1"/>
      <w:ind w:firstLine="360"/>
      <w:rPr>
        <w:rStyle w:val="17"/>
      </w:rPr>
    </w:pPr>
    <w:r>
      <w:fldChar w:fldCharType="begin"/>
    </w:r>
    <w:r>
      <w:rPr>
        <w:rStyle w:val="17"/>
      </w:rPr>
      <w:instrText xml:space="preserve">PAGE  </w:instrText>
    </w:r>
    <w:r>
      <w:fldChar w:fldCharType="end"/>
    </w:r>
  </w:p>
  <w:p w14:paraId="02AEE30F">
    <w:pPr>
      <w:pStyle w:val="7"/>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57932">
    <w:pPr>
      <w:pStyle w:val="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07E98">
    <w:pPr>
      <w:pStyle w:val="7"/>
      <w:ind w:firstLine="360"/>
      <w:jc w:val="center"/>
    </w:pPr>
    <w:r>
      <w:rPr>
        <w:rFonts w:hint="eastAsia"/>
      </w:rPr>
      <w:t>—</w:t>
    </w:r>
    <w:r>
      <w:fldChar w:fldCharType="begin"/>
    </w:r>
    <w:r>
      <w:instrText xml:space="preserve"> PAGE   \* MERGEFORMAT </w:instrText>
    </w:r>
    <w:r>
      <w:fldChar w:fldCharType="separate"/>
    </w:r>
    <w:r>
      <w:rPr>
        <w:lang w:val="zh-CN"/>
      </w:rPr>
      <w:t>II</w:t>
    </w:r>
    <w:r>
      <w:fldChar w:fldCharType="end"/>
    </w:r>
    <w:r>
      <w:rPr>
        <w:rFonts w:hint="eastAsia"/>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FC39D">
    <w:pPr>
      <w:pStyle w:val="8"/>
      <w:ind w:firstLine="360"/>
    </w:pPr>
    <w:r>
      <w:rPr>
        <w:rFonts w:hint="eastAsia"/>
      </w:rPr>
      <w:t>单片机接口技术应用实践指导书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6D7CD">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83C7">
    <w:pPr>
      <w:pStyle w:val="8"/>
      <w:pBdr>
        <w:bottom w:val="none" w:color="auto" w:sz="0" w:space="0"/>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EB5E5">
    <w:pPr>
      <w:pStyle w:val="8"/>
      <w:ind w:firstLine="360"/>
    </w:pPr>
    <w:r>
      <w:rPr>
        <w:rFonts w:hint="eastAsia"/>
      </w:rPr>
      <w:t>机电专业综合实践课任务指导书－继电器接触器控制系统应用专题</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83AD4">
    <w:pPr>
      <w:pStyle w:val="8"/>
      <w:pBdr>
        <w:bottom w:val="thinThickSmallGap" w:color="auto" w:sz="24" w:space="1"/>
      </w:pBdr>
      <w:spacing w:line="240" w:lineRule="auto"/>
      <w:ind w:firstLine="480"/>
      <w:jc w:val="right"/>
    </w:pPr>
    <w:r>
      <w:rPr>
        <w:rFonts w:hint="eastAsia" w:ascii="黑体" w:hAnsi="黑体" w:eastAsia="黑体"/>
        <w:sz w:val="24"/>
        <w:szCs w:val="22"/>
      </w:rPr>
      <w:t>电子电路设计应用实践项目-实践报告</w:t>
    </w:r>
    <w:r>
      <w:rPr>
        <w:rFonts w:hint="eastAsia"/>
        <w:sz w:val="20"/>
        <w:szCs w:val="22"/>
      </w:rPr>
      <w:t xml:space="preserve"> </w:t>
    </w:r>
    <w:r>
      <w:rPr>
        <w:sz w:val="20"/>
        <w:szCs w:val="22"/>
      </w:rPr>
      <w:t xml:space="preserve">     </w:t>
    </w:r>
    <w:r>
      <w:rPr>
        <w:rFonts w:hint="eastAsia" w:ascii="仿宋_GB2312" w:eastAsia="仿宋_GB2312"/>
        <w:b/>
        <w:szCs w:val="22"/>
      </w:rPr>
      <w:t>机械电子工程专业综合实践</w:t>
    </w:r>
    <w:r>
      <w:rPr>
        <w:rFonts w:ascii="仿宋_GB2312" w:eastAsia="仿宋_GB2312"/>
        <w:b/>
        <w:szCs w:val="22"/>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AE115B"/>
    <w:multiLevelType w:val="multilevel"/>
    <w:tmpl w:val="1BAE115B"/>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6F593966"/>
    <w:multiLevelType w:val="singleLevel"/>
    <w:tmpl w:val="6F593966"/>
    <w:lvl w:ilvl="0" w:tentative="0">
      <w:start w:val="6"/>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YxNDFiNGEwZWMyMWNmZjQ5MGY2NmI3ZmI3ZTU3OWYifQ=="/>
  </w:docVars>
  <w:rsids>
    <w:rsidRoot w:val="00172A27"/>
    <w:rsid w:val="000004D9"/>
    <w:rsid w:val="00003CDC"/>
    <w:rsid w:val="00025441"/>
    <w:rsid w:val="00025558"/>
    <w:rsid w:val="0002619D"/>
    <w:rsid w:val="00037332"/>
    <w:rsid w:val="00053CD1"/>
    <w:rsid w:val="00066D80"/>
    <w:rsid w:val="00082C97"/>
    <w:rsid w:val="000C7475"/>
    <w:rsid w:val="000E0A6F"/>
    <w:rsid w:val="000E22E3"/>
    <w:rsid w:val="000E5988"/>
    <w:rsid w:val="000F6031"/>
    <w:rsid w:val="001036D0"/>
    <w:rsid w:val="00104F9A"/>
    <w:rsid w:val="0014557C"/>
    <w:rsid w:val="0014633F"/>
    <w:rsid w:val="001510A8"/>
    <w:rsid w:val="00172A27"/>
    <w:rsid w:val="00172D11"/>
    <w:rsid w:val="00192F72"/>
    <w:rsid w:val="001B2AB7"/>
    <w:rsid w:val="001B6DA6"/>
    <w:rsid w:val="001C1643"/>
    <w:rsid w:val="001D2718"/>
    <w:rsid w:val="001D7496"/>
    <w:rsid w:val="001E5568"/>
    <w:rsid w:val="00223123"/>
    <w:rsid w:val="00257531"/>
    <w:rsid w:val="00263A29"/>
    <w:rsid w:val="00270BE8"/>
    <w:rsid w:val="00270FAF"/>
    <w:rsid w:val="002713B5"/>
    <w:rsid w:val="002844FB"/>
    <w:rsid w:val="002C01D4"/>
    <w:rsid w:val="002C66EB"/>
    <w:rsid w:val="002C71A4"/>
    <w:rsid w:val="002E4F4C"/>
    <w:rsid w:val="00301472"/>
    <w:rsid w:val="00307379"/>
    <w:rsid w:val="00323293"/>
    <w:rsid w:val="00325391"/>
    <w:rsid w:val="00341081"/>
    <w:rsid w:val="00352125"/>
    <w:rsid w:val="00352C87"/>
    <w:rsid w:val="00367A02"/>
    <w:rsid w:val="003B7873"/>
    <w:rsid w:val="003C1178"/>
    <w:rsid w:val="003C37E3"/>
    <w:rsid w:val="003F33B7"/>
    <w:rsid w:val="0040145F"/>
    <w:rsid w:val="00404726"/>
    <w:rsid w:val="0042451B"/>
    <w:rsid w:val="00443BC2"/>
    <w:rsid w:val="004736DE"/>
    <w:rsid w:val="004741FF"/>
    <w:rsid w:val="00491F37"/>
    <w:rsid w:val="0049571A"/>
    <w:rsid w:val="004A4443"/>
    <w:rsid w:val="004B4A9E"/>
    <w:rsid w:val="004E7645"/>
    <w:rsid w:val="004F19AE"/>
    <w:rsid w:val="00524319"/>
    <w:rsid w:val="00526D61"/>
    <w:rsid w:val="00543ACA"/>
    <w:rsid w:val="005456C1"/>
    <w:rsid w:val="00554EA7"/>
    <w:rsid w:val="00582A4B"/>
    <w:rsid w:val="00593D7D"/>
    <w:rsid w:val="005A064A"/>
    <w:rsid w:val="005A5990"/>
    <w:rsid w:val="005A7B3F"/>
    <w:rsid w:val="005B1B0F"/>
    <w:rsid w:val="005C57C9"/>
    <w:rsid w:val="00606FFD"/>
    <w:rsid w:val="006242EB"/>
    <w:rsid w:val="00632A95"/>
    <w:rsid w:val="00670274"/>
    <w:rsid w:val="006853F1"/>
    <w:rsid w:val="00690FDD"/>
    <w:rsid w:val="006958C5"/>
    <w:rsid w:val="007066D7"/>
    <w:rsid w:val="00710F98"/>
    <w:rsid w:val="00711EEF"/>
    <w:rsid w:val="00740E6C"/>
    <w:rsid w:val="007460EB"/>
    <w:rsid w:val="007948E1"/>
    <w:rsid w:val="007A3A70"/>
    <w:rsid w:val="007C0493"/>
    <w:rsid w:val="007C454B"/>
    <w:rsid w:val="008041E7"/>
    <w:rsid w:val="00813093"/>
    <w:rsid w:val="00823A36"/>
    <w:rsid w:val="00835F7F"/>
    <w:rsid w:val="00837061"/>
    <w:rsid w:val="008A06FE"/>
    <w:rsid w:val="008A5DF9"/>
    <w:rsid w:val="008A60B9"/>
    <w:rsid w:val="008E32C3"/>
    <w:rsid w:val="008E5E03"/>
    <w:rsid w:val="00975B0D"/>
    <w:rsid w:val="009914AE"/>
    <w:rsid w:val="009B3670"/>
    <w:rsid w:val="009F3EBE"/>
    <w:rsid w:val="00A4544E"/>
    <w:rsid w:val="00A477A8"/>
    <w:rsid w:val="00A66C01"/>
    <w:rsid w:val="00A66EB3"/>
    <w:rsid w:val="00AC3D64"/>
    <w:rsid w:val="00AC4FDC"/>
    <w:rsid w:val="00AC518E"/>
    <w:rsid w:val="00AD54DC"/>
    <w:rsid w:val="00AE34DB"/>
    <w:rsid w:val="00AF3BAE"/>
    <w:rsid w:val="00B0207A"/>
    <w:rsid w:val="00B1159E"/>
    <w:rsid w:val="00B14979"/>
    <w:rsid w:val="00B30C12"/>
    <w:rsid w:val="00B744F4"/>
    <w:rsid w:val="00BA3549"/>
    <w:rsid w:val="00BC4227"/>
    <w:rsid w:val="00BD2730"/>
    <w:rsid w:val="00BD52EC"/>
    <w:rsid w:val="00BE30EC"/>
    <w:rsid w:val="00BE7EEF"/>
    <w:rsid w:val="00BF4685"/>
    <w:rsid w:val="00C1259A"/>
    <w:rsid w:val="00C21243"/>
    <w:rsid w:val="00C932C5"/>
    <w:rsid w:val="00C9451F"/>
    <w:rsid w:val="00C96852"/>
    <w:rsid w:val="00CA7D39"/>
    <w:rsid w:val="00CB0EF9"/>
    <w:rsid w:val="00CB72AA"/>
    <w:rsid w:val="00CC0BD7"/>
    <w:rsid w:val="00D0152E"/>
    <w:rsid w:val="00D11C3A"/>
    <w:rsid w:val="00D15A7B"/>
    <w:rsid w:val="00D16D7C"/>
    <w:rsid w:val="00D355F7"/>
    <w:rsid w:val="00D447A5"/>
    <w:rsid w:val="00D54F1D"/>
    <w:rsid w:val="00D62ADB"/>
    <w:rsid w:val="00D65BD7"/>
    <w:rsid w:val="00D70900"/>
    <w:rsid w:val="00D96D29"/>
    <w:rsid w:val="00DA3FE3"/>
    <w:rsid w:val="00DA4CBD"/>
    <w:rsid w:val="00DA54E0"/>
    <w:rsid w:val="00DB0601"/>
    <w:rsid w:val="00DB0D9C"/>
    <w:rsid w:val="00DB6556"/>
    <w:rsid w:val="00DC5565"/>
    <w:rsid w:val="00DE16B3"/>
    <w:rsid w:val="00DE32CE"/>
    <w:rsid w:val="00DE7C08"/>
    <w:rsid w:val="00DF0661"/>
    <w:rsid w:val="00DF2DC0"/>
    <w:rsid w:val="00DF4189"/>
    <w:rsid w:val="00E138DD"/>
    <w:rsid w:val="00E419A8"/>
    <w:rsid w:val="00E45905"/>
    <w:rsid w:val="00E60B96"/>
    <w:rsid w:val="00E62645"/>
    <w:rsid w:val="00E87565"/>
    <w:rsid w:val="00E90102"/>
    <w:rsid w:val="00ED3FF7"/>
    <w:rsid w:val="00EF4C00"/>
    <w:rsid w:val="00EF71F0"/>
    <w:rsid w:val="00F23A4D"/>
    <w:rsid w:val="00F369E8"/>
    <w:rsid w:val="00F369EC"/>
    <w:rsid w:val="00F637C2"/>
    <w:rsid w:val="00F65580"/>
    <w:rsid w:val="00F82C1C"/>
    <w:rsid w:val="00F84B81"/>
    <w:rsid w:val="00FA1F7E"/>
    <w:rsid w:val="00FE6B3B"/>
    <w:rsid w:val="0C7D0F75"/>
    <w:rsid w:val="207B216D"/>
    <w:rsid w:val="3498141E"/>
    <w:rsid w:val="4D5C23C5"/>
    <w:rsid w:val="4DC07010"/>
    <w:rsid w:val="52037C01"/>
    <w:rsid w:val="5C9C0254"/>
    <w:rsid w:val="69D070A4"/>
    <w:rsid w:val="7DD62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39" w:semiHidden="0" w:name="toc 2"/>
    <w:lsdException w:qFormat="1" w:unhideWhenUsed="0" w:uiPriority="39" w:semiHidden="0" w:name="toc 3"/>
    <w:lsdException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2"/>
    <w:qFormat/>
    <w:uiPriority w:val="0"/>
    <w:pPr>
      <w:keepNext/>
      <w:keepLines/>
      <w:spacing w:before="240" w:after="240"/>
      <w:jc w:val="center"/>
      <w:outlineLvl w:val="0"/>
    </w:pPr>
    <w:rPr>
      <w:rFonts w:eastAsia="黑体"/>
      <w:bCs/>
      <w:kern w:val="44"/>
      <w:sz w:val="32"/>
      <w:szCs w:val="44"/>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toc 3"/>
    <w:basedOn w:val="1"/>
    <w:next w:val="1"/>
    <w:autoRedefine/>
    <w:qFormat/>
    <w:uiPriority w:val="39"/>
    <w:pPr>
      <w:ind w:left="400" w:leftChars="400" w:firstLine="0" w:firstLineChars="0"/>
    </w:pPr>
  </w:style>
  <w:style w:type="paragraph" w:styleId="4">
    <w:name w:val="Date"/>
    <w:basedOn w:val="1"/>
    <w:next w:val="1"/>
    <w:link w:val="31"/>
    <w:qFormat/>
    <w:uiPriority w:val="0"/>
    <w:pPr>
      <w:ind w:left="100" w:leftChars="2500"/>
    </w:pPr>
  </w:style>
  <w:style w:type="paragraph" w:styleId="5">
    <w:name w:val="Body Text Indent 2"/>
    <w:basedOn w:val="1"/>
    <w:qFormat/>
    <w:uiPriority w:val="0"/>
    <w:pPr>
      <w:spacing w:line="320" w:lineRule="exact"/>
      <w:ind w:left="420"/>
    </w:pPr>
    <w:rPr>
      <w:szCs w:val="36"/>
    </w:rPr>
  </w:style>
  <w:style w:type="paragraph" w:styleId="6">
    <w:name w:val="Balloon Text"/>
    <w:basedOn w:val="1"/>
    <w:semiHidden/>
    <w:qFormat/>
    <w:uiPriority w:val="0"/>
    <w:rPr>
      <w:sz w:val="18"/>
      <w:szCs w:val="18"/>
    </w:rPr>
  </w:style>
  <w:style w:type="paragraph" w:styleId="7">
    <w:name w:val="footer"/>
    <w:basedOn w:val="1"/>
    <w:link w:val="19"/>
    <w:qFormat/>
    <w:uiPriority w:val="99"/>
    <w:pPr>
      <w:tabs>
        <w:tab w:val="center" w:pos="4153"/>
        <w:tab w:val="right" w:pos="8306"/>
      </w:tabs>
      <w:jc w:val="left"/>
    </w:pPr>
    <w:rPr>
      <w:sz w:val="18"/>
      <w:szCs w:val="18"/>
    </w:rPr>
  </w:style>
  <w:style w:type="paragraph" w:styleId="8">
    <w:name w:val="header"/>
    <w:basedOn w:val="1"/>
    <w:qFormat/>
    <w:uiPriority w:val="0"/>
    <w:pPr>
      <w:pBdr>
        <w:bottom w:val="single" w:color="auto" w:sz="6" w:space="1"/>
      </w:pBdr>
      <w:tabs>
        <w:tab w:val="center" w:pos="4153"/>
        <w:tab w:val="right" w:pos="8306"/>
      </w:tabs>
      <w:jc w:val="center"/>
    </w:pPr>
    <w:rPr>
      <w:sz w:val="18"/>
      <w:szCs w:val="18"/>
    </w:rPr>
  </w:style>
  <w:style w:type="paragraph" w:styleId="9">
    <w:name w:val="toc 1"/>
    <w:basedOn w:val="1"/>
    <w:next w:val="1"/>
    <w:autoRedefine/>
    <w:qFormat/>
    <w:uiPriority w:val="39"/>
    <w:pPr>
      <w:ind w:firstLine="0" w:firstLineChars="0"/>
    </w:pPr>
    <w:rPr>
      <w:rFonts w:eastAsia="黑体"/>
    </w:rPr>
  </w:style>
  <w:style w:type="paragraph" w:styleId="10">
    <w:name w:val="toc 4"/>
    <w:basedOn w:val="1"/>
    <w:next w:val="1"/>
    <w:autoRedefine/>
    <w:uiPriority w:val="39"/>
    <w:pPr>
      <w:ind w:left="600" w:leftChars="600" w:firstLine="0" w:firstLineChars="0"/>
      <w:outlineLvl w:val="3"/>
    </w:pPr>
  </w:style>
  <w:style w:type="paragraph" w:styleId="11">
    <w:name w:val="Subtitle"/>
    <w:basedOn w:val="1"/>
    <w:next w:val="1"/>
    <w:link w:val="24"/>
    <w:qFormat/>
    <w:uiPriority w:val="0"/>
    <w:pPr>
      <w:spacing w:before="60" w:after="60"/>
      <w:ind w:firstLine="0" w:firstLineChars="0"/>
      <w:outlineLvl w:val="1"/>
    </w:pPr>
    <w:rPr>
      <w:rFonts w:ascii="黑体" w:hAnsi="黑体" w:eastAsia="黑体"/>
      <w:bCs/>
      <w:kern w:val="28"/>
      <w:sz w:val="28"/>
      <w:szCs w:val="32"/>
    </w:rPr>
  </w:style>
  <w:style w:type="paragraph" w:styleId="12">
    <w:name w:val="toc 2"/>
    <w:basedOn w:val="1"/>
    <w:next w:val="1"/>
    <w:autoRedefine/>
    <w:uiPriority w:val="39"/>
    <w:pPr>
      <w:ind w:left="200" w:leftChars="200" w:firstLine="0" w:firstLineChars="0"/>
    </w:pPr>
  </w:style>
  <w:style w:type="paragraph" w:styleId="13">
    <w:name w:val="Title"/>
    <w:basedOn w:val="1"/>
    <w:next w:val="1"/>
    <w:link w:val="25"/>
    <w:qFormat/>
    <w:uiPriority w:val="0"/>
    <w:pPr>
      <w:ind w:firstLine="0" w:firstLineChars="0"/>
      <w:outlineLvl w:val="2"/>
    </w:pPr>
    <w:rPr>
      <w:rFonts w:ascii="黑体" w:hAnsi="黑体" w:eastAsia="黑体"/>
      <w:bCs/>
      <w:szCs w:val="32"/>
    </w:rPr>
  </w:style>
  <w:style w:type="table" w:styleId="15">
    <w:name w:val="Table Grid"/>
    <w:basedOn w:val="14"/>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basedOn w:val="16"/>
    <w:qFormat/>
    <w:uiPriority w:val="0"/>
  </w:style>
  <w:style w:type="character" w:styleId="18">
    <w:name w:val="Hyperlink"/>
    <w:unhideWhenUsed/>
    <w:qFormat/>
    <w:uiPriority w:val="99"/>
    <w:rPr>
      <w:color w:val="0563C1"/>
      <w:u w:val="single"/>
    </w:rPr>
  </w:style>
  <w:style w:type="character" w:customStyle="1" w:styleId="19">
    <w:name w:val="页脚 字符"/>
    <w:link w:val="7"/>
    <w:qFormat/>
    <w:uiPriority w:val="99"/>
    <w:rPr>
      <w:kern w:val="2"/>
      <w:sz w:val="18"/>
      <w:szCs w:val="18"/>
    </w:rPr>
  </w:style>
  <w:style w:type="paragraph" w:customStyle="1" w:styleId="20">
    <w:name w:val="Default"/>
    <w:qFormat/>
    <w:uiPriority w:val="0"/>
    <w:pPr>
      <w:widowControl w:val="0"/>
      <w:autoSpaceDE w:val="0"/>
      <w:autoSpaceDN w:val="0"/>
      <w:adjustRightInd w:val="0"/>
    </w:pPr>
    <w:rPr>
      <w:rFonts w:ascii="á￥êé+ 3+ 1" w:hAnsi="Times New Roman" w:eastAsia="á￥êé+ 3+ 1" w:cs="Times New Roman"/>
      <w:color w:val="000000"/>
      <w:sz w:val="24"/>
      <w:szCs w:val="24"/>
      <w:lang w:val="en-US" w:eastAsia="zh-CN" w:bidi="ar-SA"/>
    </w:rPr>
  </w:style>
  <w:style w:type="paragraph" w:customStyle="1" w:styleId="21">
    <w:name w:val="CM14"/>
    <w:basedOn w:val="20"/>
    <w:next w:val="20"/>
    <w:qFormat/>
    <w:uiPriority w:val="0"/>
    <w:pPr>
      <w:spacing w:line="318" w:lineRule="atLeast"/>
    </w:pPr>
    <w:rPr>
      <w:color w:val="auto"/>
      <w:sz w:val="20"/>
    </w:rPr>
  </w:style>
  <w:style w:type="character" w:customStyle="1" w:styleId="22">
    <w:name w:val="标题 1 字符"/>
    <w:link w:val="2"/>
    <w:qFormat/>
    <w:uiPriority w:val="0"/>
    <w:rPr>
      <w:rFonts w:eastAsia="黑体"/>
      <w:bCs/>
      <w:kern w:val="44"/>
      <w:sz w:val="32"/>
      <w:szCs w:val="44"/>
    </w:rPr>
  </w:style>
  <w:style w:type="paragraph" w:customStyle="1" w:styleId="23">
    <w:name w:val="TOC 标题1"/>
    <w:basedOn w:val="2"/>
    <w:next w:val="1"/>
    <w:semiHidden/>
    <w:unhideWhenUsed/>
    <w:qFormat/>
    <w:uiPriority w:val="39"/>
    <w:pPr>
      <w:widowControl/>
      <w:adjustRightInd/>
      <w:snapToGrid/>
      <w:spacing w:before="480" w:after="0" w:line="276" w:lineRule="auto"/>
      <w:jc w:val="left"/>
      <w:outlineLvl w:val="9"/>
    </w:pPr>
    <w:rPr>
      <w:rFonts w:ascii="等线 Light" w:hAnsi="等线 Light" w:eastAsia="等线 Light"/>
      <w:b/>
      <w:color w:val="2E74B5"/>
      <w:kern w:val="0"/>
      <w:sz w:val="28"/>
      <w:szCs w:val="28"/>
    </w:rPr>
  </w:style>
  <w:style w:type="character" w:customStyle="1" w:styleId="24">
    <w:name w:val="副标题 字符"/>
    <w:link w:val="11"/>
    <w:qFormat/>
    <w:uiPriority w:val="0"/>
    <w:rPr>
      <w:rFonts w:ascii="黑体" w:hAnsi="黑体" w:eastAsia="黑体"/>
      <w:bCs/>
      <w:kern w:val="28"/>
      <w:sz w:val="28"/>
      <w:szCs w:val="32"/>
    </w:rPr>
  </w:style>
  <w:style w:type="character" w:customStyle="1" w:styleId="25">
    <w:name w:val="标题 字符"/>
    <w:link w:val="13"/>
    <w:qFormat/>
    <w:uiPriority w:val="0"/>
    <w:rPr>
      <w:rFonts w:ascii="黑体" w:hAnsi="黑体" w:eastAsia="黑体"/>
      <w:bCs/>
      <w:kern w:val="2"/>
      <w:sz w:val="24"/>
      <w:szCs w:val="32"/>
    </w:rPr>
  </w:style>
  <w:style w:type="paragraph" w:styleId="26">
    <w:name w:val="List Paragraph"/>
    <w:basedOn w:val="1"/>
    <w:qFormat/>
    <w:uiPriority w:val="99"/>
    <w:pPr>
      <w:ind w:firstLine="420"/>
    </w:pPr>
  </w:style>
  <w:style w:type="paragraph" w:customStyle="1" w:styleId="27">
    <w:name w:val="标题4"/>
    <w:basedOn w:val="1"/>
    <w:link w:val="28"/>
    <w:qFormat/>
    <w:uiPriority w:val="0"/>
    <w:pPr>
      <w:ind w:firstLine="0" w:firstLineChars="0"/>
      <w:outlineLvl w:val="3"/>
    </w:pPr>
    <w:rPr>
      <w:b/>
    </w:rPr>
  </w:style>
  <w:style w:type="character" w:customStyle="1" w:styleId="28">
    <w:name w:val="标题4 字符"/>
    <w:basedOn w:val="16"/>
    <w:link w:val="27"/>
    <w:qFormat/>
    <w:uiPriority w:val="0"/>
    <w:rPr>
      <w:b/>
      <w:kern w:val="2"/>
      <w:sz w:val="24"/>
      <w:szCs w:val="24"/>
    </w:rPr>
  </w:style>
  <w:style w:type="paragraph" w:customStyle="1" w:styleId="29">
    <w:name w:val="图题"/>
    <w:basedOn w:val="1"/>
    <w:qFormat/>
    <w:uiPriority w:val="0"/>
    <w:pPr>
      <w:ind w:firstLine="0" w:firstLineChars="0"/>
      <w:jc w:val="center"/>
    </w:pPr>
    <w:rPr>
      <w:color w:val="000000" w:themeColor="text1"/>
      <w:sz w:val="21"/>
      <w14:textFill>
        <w14:solidFill>
          <w14:schemeClr w14:val="tx1"/>
        </w14:solidFill>
      </w14:textFill>
    </w:rPr>
  </w:style>
  <w:style w:type="table" w:customStyle="1" w:styleId="30">
    <w:name w:val="网格型2"/>
    <w:basedOn w:val="14"/>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1">
    <w:name w:val="日期 字符"/>
    <w:basedOn w:val="16"/>
    <w:link w:val="4"/>
    <w:qFormat/>
    <w:uiPriority w:val="0"/>
    <w:rPr>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8" Type="http://schemas.openxmlformats.org/officeDocument/2006/relationships/fontTable" Target="fontTable.xml"/><Relationship Id="rId47" Type="http://schemas.openxmlformats.org/officeDocument/2006/relationships/customXml" Target="../customXml/item1.xml"/><Relationship Id="rId46" Type="http://schemas.openxmlformats.org/officeDocument/2006/relationships/numbering" Target="numbering.xml"/><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endnotes" Target="endnotes.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90486-5D08-4717-8EB0-C36C9ACEB162}">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40</Pages>
  <Words>11280</Words>
  <Characters>12346</Characters>
  <Lines>60</Lines>
  <Paragraphs>16</Paragraphs>
  <TotalTime>4</TotalTime>
  <ScaleCrop>false</ScaleCrop>
  <LinksUpToDate>false</LinksUpToDate>
  <CharactersWithSpaces>12693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2021-07-03T07:40:00Z</dcterms:created>
  <dc:creator>User</dc:creator>
  <cp:lastModifiedBy>了境</cp:lastModifiedBy>
  <cp:lastPrinted>2022-07-05T07:47:00Z</cp:lastPrinted>
  <dcterms:modified xsi:type="dcterms:W3CDTF">2026-06-28T05:02:43Z</dcterms:modified>
  <dc:title>“可编程序控制器应用教学实践”任务书</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RubyTemplateID">
    <vt:lpwstr>6</vt:lpwstr>
  </property>
  <property fmtid="{D5CDD505-2E9C-101B-9397-08002B2CF9AE}" pid="4" name="ICV">
    <vt:lpwstr>309A6D58F9B8480FB2ACE3396D91D6F9_13</vt:lpwstr>
  </property>
  <property fmtid="{D5CDD505-2E9C-101B-9397-08002B2CF9AE}" pid="5" name="KSOTemplateDocerSaveRecord">
    <vt:lpwstr>eyJoZGlkIjoiZjMwZmZiMGVhZWNjNTczMjVkZDhkZDgxYTdmYzZjZjciLCJ1c2VySWQiOiIxMjIwMTE4MzY5In0=</vt:lpwstr>
  </property>
</Properties>
</file>