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D5AC95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rFonts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rPr>
          <w:color w:val="000000"/>
          <w:sz w:val="24"/>
          <w:szCs w:val="24"/>
          <w:bdr w:val="none" w:color="auto" w:sz="0" w:space="0"/>
        </w:rPr>
        <w:t>校园公认的校花、校草、网红学长学姐、校园达人（学霸、体育健将、文艺达人等）的正向、无隐私侵权的公开信息（仅年级、学院、公认标签，严禁泄露手机号、宿舍号等隐私）</w:t>
      </w:r>
    </w:p>
    <w:p w14:paraId="780FB72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rPr>
          <w:color w:val="000000"/>
          <w:sz w:val="24"/>
          <w:szCs w:val="24"/>
          <w:bdr w:val="none" w:color="auto" w:sz="0" w:space="0"/>
        </w:rPr>
        <w:t>校园「名人名梗」：手不抖的食堂阿姨、超温柔的宿管阿姨、讲课超有趣的网红老师、抢课秒没的神仙老师、点名率 100% 的严格老师的相关梗与趣事</w:t>
      </w:r>
    </w:p>
    <w:p w14:paraId="63DCE04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rPr>
          <w:color w:val="000000"/>
          <w:sz w:val="24"/>
          <w:szCs w:val="24"/>
          <w:bdr w:val="none" w:color="auto" w:sz="0" w:space="0"/>
        </w:rPr>
        <w:t>校园年度名场面：校庆高光时刻、运动会出圈名场面、校园歌手大赛冠军、辩论赛经典名梗、学生自发的热门校园事件</w:t>
      </w:r>
    </w:p>
    <w:p w14:paraId="458B0512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77FA4F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2026-03-29T10:08:59Z</dcterms:created>
  <dc:creator>cuicu</dc:creator>
  <cp:lastModifiedBy>cuicui_dada</cp:lastModifiedBy>
  <dcterms:modified xsi:type="dcterms:W3CDTF">2026-03-29T10:09:06Z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eyJoZGlkIjoiMjJmOTEzOGMyMDljNWQyMTVmODFkYWM0NDRlNGVjMWQiLCJ1c2VySWQiOiIxMTk3NDYzNDM4In0=</vt:lpwstr>
  </property>
  <property fmtid="{D5CDD505-2E9C-101B-9397-08002B2CF9AE}" pid="4" name="ICV">
    <vt:lpwstr>9363DD529A0E49AE9ACAFB23D8BBFCAD_12</vt:lpwstr>
  </property>
</Properties>
</file>