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0CE5" w14:textId="77777777" w:rsidR="00326427" w:rsidRPr="00326427" w:rsidRDefault="00326427" w:rsidP="00326427">
      <w:pPr>
        <w:widowControl/>
        <w:shd w:val="clear" w:color="auto" w:fill="EDEDEF"/>
        <w:spacing w:after="240"/>
        <w:jc w:val="left"/>
        <w:outlineLvl w:val="1"/>
        <w:rPr>
          <w:rFonts w:ascii="Microsoft YaHei" w:eastAsia="Microsoft YaHei" w:hAnsi="Microsoft YaHei" w:cs="SimSun" w:hint="eastAsia"/>
          <w:color w:val="444444"/>
          <w:kern w:val="0"/>
          <w:sz w:val="27"/>
          <w:szCs w:val="27"/>
        </w:rPr>
      </w:pPr>
      <w:proofErr w:type="spellStart"/>
      <w:r w:rsidRPr="00326427">
        <w:rPr>
          <w:rFonts w:ascii="Microsoft YaHei" w:eastAsia="Microsoft YaHei" w:hAnsi="Microsoft YaHei" w:cs="SimSun" w:hint="eastAsia"/>
          <w:color w:val="444444"/>
          <w:kern w:val="0"/>
          <w:sz w:val="27"/>
          <w:szCs w:val="27"/>
        </w:rPr>
        <w:t>Zonnebloemen</w:t>
      </w:r>
      <w:proofErr w:type="spellEnd"/>
    </w:p>
    <w:p w14:paraId="734B76B1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</w:p>
    <w:p w14:paraId="31156BC6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  <w:r w:rsidRPr="00326427">
        <w:rPr>
          <w:rFonts w:ascii="Segoe UI Emoji" w:eastAsia="Microsoft YaHei" w:hAnsi="Segoe UI Emoji" w:cs="Segoe UI Emoji"/>
          <w:strike/>
          <w:color w:val="444444"/>
          <w:kern w:val="0"/>
          <w:szCs w:val="21"/>
        </w:rPr>
        <w:t>🌻</w:t>
      </w:r>
    </w:p>
    <w:p w14:paraId="1DD44DFE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</w:p>
    <w:p w14:paraId="74C0D28D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  <w:r w:rsidRPr="00326427">
        <w:rPr>
          <w:rFonts w:ascii="Microsoft YaHei" w:eastAsia="Microsoft YaHei" w:hAnsi="Microsoft YaHei" w:cs="SimSun" w:hint="eastAsia"/>
          <w:color w:val="444444"/>
          <w:kern w:val="0"/>
          <w:szCs w:val="21"/>
        </w:rPr>
        <w:t>黄昏林口的旷野离人间三尺</w:t>
      </w:r>
    </w:p>
    <w:p w14:paraId="245A5DCA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  <w:r w:rsidRPr="00326427">
        <w:rPr>
          <w:rFonts w:ascii="Microsoft YaHei" w:eastAsia="Microsoft YaHei" w:hAnsi="Microsoft YaHei" w:cs="SimSun" w:hint="eastAsia"/>
          <w:color w:val="444444"/>
          <w:kern w:val="0"/>
          <w:szCs w:val="21"/>
        </w:rPr>
        <w:t>你的麦田离人间二丈</w:t>
      </w:r>
    </w:p>
    <w:p w14:paraId="39CCDDE2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  <w:r w:rsidRPr="00326427">
        <w:rPr>
          <w:rFonts w:ascii="Microsoft YaHei" w:eastAsia="Microsoft YaHei" w:hAnsi="Microsoft YaHei" w:cs="SimSun" w:hint="eastAsia"/>
          <w:color w:val="444444"/>
          <w:kern w:val="0"/>
          <w:szCs w:val="21"/>
        </w:rPr>
        <w:t>沿着列车和铁轨 用一地流火燃烧城市与郊区</w:t>
      </w:r>
    </w:p>
    <w:p w14:paraId="0368F63B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  <w:r w:rsidRPr="00326427">
        <w:rPr>
          <w:rFonts w:ascii="Microsoft YaHei" w:eastAsia="Microsoft YaHei" w:hAnsi="Microsoft YaHei" w:cs="SimSun" w:hint="eastAsia"/>
          <w:color w:val="444444"/>
          <w:kern w:val="0"/>
          <w:szCs w:val="21"/>
        </w:rPr>
        <w:t>余晖下北方的原野莽林 没有声响</w:t>
      </w:r>
    </w:p>
    <w:p w14:paraId="6CBAE1B7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</w:p>
    <w:p w14:paraId="587210BB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  <w:r w:rsidRPr="00326427">
        <w:rPr>
          <w:rFonts w:ascii="Microsoft YaHei" w:eastAsia="Microsoft YaHei" w:hAnsi="Microsoft YaHei" w:cs="SimSun" w:hint="eastAsia"/>
          <w:color w:val="444444"/>
          <w:kern w:val="0"/>
          <w:szCs w:val="21"/>
        </w:rPr>
        <w:t>玫瑰色的充沛、炽热、冲动、渴望</w:t>
      </w:r>
    </w:p>
    <w:p w14:paraId="2AF8BB77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  <w:r w:rsidRPr="00326427">
        <w:rPr>
          <w:rFonts w:ascii="Microsoft YaHei" w:eastAsia="Microsoft YaHei" w:hAnsi="Microsoft YaHei" w:cs="SimSun" w:hint="eastAsia"/>
          <w:color w:val="444444"/>
          <w:kern w:val="0"/>
          <w:szCs w:val="21"/>
        </w:rPr>
        <w:t>与熔金的向日葵 生长的心脏横陈一地</w:t>
      </w:r>
    </w:p>
    <w:p w14:paraId="233C7C6E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  <w:r w:rsidRPr="00326427">
        <w:rPr>
          <w:rFonts w:ascii="Microsoft YaHei" w:eastAsia="Microsoft YaHei" w:hAnsi="Microsoft YaHei" w:cs="SimSun" w:hint="eastAsia"/>
          <w:color w:val="444444"/>
          <w:kern w:val="0"/>
          <w:szCs w:val="21"/>
        </w:rPr>
        <w:t>献给所有大地上的旋转扭曲</w:t>
      </w:r>
    </w:p>
    <w:p w14:paraId="627E4447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</w:p>
    <w:p w14:paraId="210E3A1A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</w:p>
    <w:p w14:paraId="39D7B6E9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  <w:r w:rsidRPr="00326427">
        <w:rPr>
          <w:rFonts w:ascii="Microsoft YaHei" w:eastAsia="Microsoft YaHei" w:hAnsi="Microsoft YaHei" w:cs="SimSun" w:hint="eastAsia"/>
          <w:color w:val="444444"/>
          <w:kern w:val="0"/>
          <w:szCs w:val="21"/>
        </w:rPr>
        <w:t>在烈日和暴雨下 向着太阳又走入黑暗</w:t>
      </w:r>
    </w:p>
    <w:p w14:paraId="2390DCB7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  <w:r w:rsidRPr="00326427">
        <w:rPr>
          <w:rFonts w:ascii="Microsoft YaHei" w:eastAsia="Microsoft YaHei" w:hAnsi="Microsoft YaHei" w:cs="SimSun" w:hint="eastAsia"/>
          <w:color w:val="444444"/>
          <w:kern w:val="0"/>
          <w:szCs w:val="21"/>
        </w:rPr>
        <w:t>越烧越旺</w:t>
      </w:r>
    </w:p>
    <w:p w14:paraId="07702AAE" w14:textId="77777777" w:rsidR="00326427" w:rsidRPr="00326427" w:rsidRDefault="00326427" w:rsidP="00326427">
      <w:pPr>
        <w:widowControl/>
        <w:shd w:val="clear" w:color="auto" w:fill="EDEDEF"/>
        <w:spacing w:after="150"/>
        <w:jc w:val="left"/>
        <w:rPr>
          <w:rFonts w:ascii="Microsoft YaHei" w:eastAsia="Microsoft YaHei" w:hAnsi="Microsoft YaHei" w:cs="SimSun" w:hint="eastAsia"/>
          <w:color w:val="444444"/>
          <w:kern w:val="0"/>
          <w:szCs w:val="21"/>
        </w:rPr>
      </w:pPr>
      <w:r w:rsidRPr="00326427">
        <w:rPr>
          <w:rFonts w:ascii="Microsoft YaHei" w:eastAsia="Microsoft YaHei" w:hAnsi="Microsoft YaHei" w:cs="SimSun" w:hint="eastAsia"/>
          <w:color w:val="444444"/>
          <w:kern w:val="0"/>
          <w:szCs w:val="21"/>
        </w:rPr>
        <w:t>将生命燃成一团火，过旅人只看到烟</w:t>
      </w:r>
    </w:p>
    <w:p w14:paraId="544EB850" w14:textId="37326869" w:rsidR="00997E01" w:rsidRDefault="00997E01"/>
    <w:p w14:paraId="23DC5299" w14:textId="565971E0" w:rsidR="00326427" w:rsidRDefault="00326427"/>
    <w:p w14:paraId="4072845A" w14:textId="044C52B5" w:rsidR="00326427" w:rsidRDefault="00326427"/>
    <w:p w14:paraId="7F0D8D57" w14:textId="59FFE9BE" w:rsidR="00326427" w:rsidRDefault="00326427">
      <w:r>
        <w:rPr>
          <w:rFonts w:hint="eastAsia"/>
          <w:noProof/>
        </w:rPr>
        <w:lastRenderedPageBreak/>
        <w:drawing>
          <wp:inline distT="0" distB="0" distL="0" distR="0" wp14:anchorId="14BBBA83" wp14:editId="07581A91">
            <wp:extent cx="4416272" cy="362805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75" cy="36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F949" w14:textId="0B864881" w:rsidR="00326427" w:rsidRDefault="00326427"/>
    <w:p w14:paraId="39982E51" w14:textId="68F92C92" w:rsidR="00326427" w:rsidRDefault="003264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700FC4" wp14:editId="63DA6F0B">
            <wp:extent cx="3501872" cy="246724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65" cy="24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2FC09F" wp14:editId="01B61610">
            <wp:extent cx="3530024" cy="2080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327" cy="210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AF"/>
    <w:rsid w:val="00003EAF"/>
    <w:rsid w:val="00326427"/>
    <w:rsid w:val="0099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12A6"/>
  <w15:chartTrackingRefBased/>
  <w15:docId w15:val="{0E99C618-6F62-4661-8A1C-422CCAAC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26427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6427"/>
    <w:rPr>
      <w:rFonts w:ascii="SimSun" w:eastAsia="SimSun" w:hAnsi="SimSun" w:cs="SimSu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26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642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250527354@qq.com</dc:creator>
  <cp:keywords/>
  <dc:description/>
  <cp:lastModifiedBy>250527354@qq.com</cp:lastModifiedBy>
  <cp:revision>2</cp:revision>
  <dcterms:created xsi:type="dcterms:W3CDTF">2023-01-26T14:36:00Z</dcterms:created>
  <dcterms:modified xsi:type="dcterms:W3CDTF">2023-01-26T14:38:00Z</dcterms:modified>
</cp:coreProperties>
</file>