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29C9" w14:textId="4B37DD63" w:rsidR="00A96F8C" w:rsidRDefault="00B14D56" w:rsidP="00B14D56">
      <w:pPr>
        <w:jc w:val="center"/>
        <w:rPr>
          <w:rFonts w:ascii="標楷體" w:eastAsia="標楷體" w:hAnsi="標楷體"/>
        </w:rPr>
      </w:pPr>
      <w:r>
        <w:rPr>
          <w:rFonts w:hint="eastAsia"/>
        </w:rPr>
        <w:t>ICD</w:t>
      </w:r>
      <w:r>
        <w:tab/>
      </w:r>
      <w:r>
        <w:rPr>
          <w:rFonts w:hint="eastAsia"/>
        </w:rPr>
        <w:t>HW4</w:t>
      </w:r>
      <w:r>
        <w:tab/>
      </w:r>
      <w:r>
        <w:rPr>
          <w:rFonts w:hint="eastAsia"/>
        </w:rPr>
        <w:t>B12901185</w:t>
      </w:r>
      <w:r>
        <w:tab/>
      </w:r>
      <w:r w:rsidRPr="00B14D56">
        <w:rPr>
          <w:rFonts w:ascii="標楷體" w:eastAsia="標楷體" w:hAnsi="標楷體" w:hint="eastAsia"/>
        </w:rPr>
        <w:t>謝承恩</w:t>
      </w:r>
    </w:p>
    <w:p w14:paraId="17B5E9ED" w14:textId="6440F688" w:rsidR="00B14D56" w:rsidRDefault="00B14D56" w:rsidP="00B14D5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Area Report &amp; Timing Report</w:t>
      </w:r>
    </w:p>
    <w:p w14:paraId="58BC711E" w14:textId="1F82ABF4" w:rsidR="00BD0721" w:rsidRDefault="00BD0721">
      <w:r w:rsidRPr="00BD0721">
        <w:drawing>
          <wp:inline distT="0" distB="0" distL="0" distR="0" wp14:anchorId="1F352954" wp14:editId="730B6C8E">
            <wp:extent cx="5274310" cy="2623185"/>
            <wp:effectExtent l="0" t="0" r="2540" b="5715"/>
            <wp:docPr id="13011572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57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D16A" w14:textId="5B4BF530" w:rsidR="00B14D56" w:rsidRDefault="00B14D56">
      <w:r w:rsidRPr="00B14D56">
        <w:drawing>
          <wp:inline distT="0" distB="0" distL="0" distR="0" wp14:anchorId="0C0A2B60" wp14:editId="20B5ECE9">
            <wp:extent cx="5274310" cy="4898390"/>
            <wp:effectExtent l="0" t="0" r="2540" b="0"/>
            <wp:docPr id="11251295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29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0FFF" w14:textId="7DCC1103" w:rsidR="00B14D56" w:rsidRDefault="00B14D56" w:rsidP="00B14D5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Testbench</w:t>
      </w:r>
    </w:p>
    <w:p w14:paraId="63B5DFD6" w14:textId="0BBBCEA8" w:rsidR="00B14D56" w:rsidRDefault="00B14D56">
      <w:pPr>
        <w:rPr>
          <w:rFonts w:hint="eastAsia"/>
        </w:rPr>
      </w:pPr>
      <w:r w:rsidRPr="00BD0721">
        <w:drawing>
          <wp:inline distT="0" distB="0" distL="0" distR="0" wp14:anchorId="3EF3C8CA" wp14:editId="16D54D5F">
            <wp:extent cx="5274310" cy="1310005"/>
            <wp:effectExtent l="0" t="0" r="2540" b="4445"/>
            <wp:docPr id="7957654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65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D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53588"/>
    <w:multiLevelType w:val="hybridMultilevel"/>
    <w:tmpl w:val="B7F6FF5E"/>
    <w:lvl w:ilvl="0" w:tplc="5ED693C4">
      <w:start w:val="1"/>
      <w:numFmt w:val="decimal"/>
      <w:lvlText w:val="%1."/>
      <w:lvlJc w:val="left"/>
      <w:pPr>
        <w:ind w:left="360" w:hanging="360"/>
      </w:pPr>
      <w:rPr>
        <w:rFonts w:asciiTheme="minorHAnsi" w:eastAsia="標楷體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3AF0B3A"/>
    <w:multiLevelType w:val="hybridMultilevel"/>
    <w:tmpl w:val="74D454CC"/>
    <w:lvl w:ilvl="0" w:tplc="D94CF7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95307722">
    <w:abstractNumId w:val="1"/>
  </w:num>
  <w:num w:numId="2" w16cid:durableId="53820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21"/>
    <w:rsid w:val="000B125E"/>
    <w:rsid w:val="006A7FBA"/>
    <w:rsid w:val="006B1574"/>
    <w:rsid w:val="00A96F8C"/>
    <w:rsid w:val="00B14D56"/>
    <w:rsid w:val="00BD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65A8"/>
  <w15:chartTrackingRefBased/>
  <w15:docId w15:val="{BECEA40E-E496-465A-A25B-7F285E07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0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72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72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7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7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7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7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0721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BD07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BD0721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BD07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BD072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07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07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07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0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7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BD07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D07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BD0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D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0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0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07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0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07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0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謝承恩</dc:creator>
  <cp:keywords/>
  <dc:description/>
  <cp:lastModifiedBy>謝承恩</cp:lastModifiedBy>
  <cp:revision>1</cp:revision>
  <cp:lastPrinted>2026-04-25T09:20:00Z</cp:lastPrinted>
  <dcterms:created xsi:type="dcterms:W3CDTF">2026-04-25T09:03:00Z</dcterms:created>
  <dcterms:modified xsi:type="dcterms:W3CDTF">2026-04-25T09:20:00Z</dcterms:modified>
</cp:coreProperties>
</file>