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A1E25" w14:textId="1C95564A" w:rsidR="00890C43" w:rsidRPr="004D25CF" w:rsidRDefault="00AB7B9A" w:rsidP="00EC12CD">
      <w:pPr>
        <w:spacing w:line="360" w:lineRule="auto"/>
        <w:jc w:val="center"/>
        <w:rPr>
          <w:rFonts w:ascii="黑体" w:eastAsia="黑体" w:hAnsi="黑体"/>
          <w:sz w:val="28"/>
        </w:rPr>
      </w:pPr>
      <w:r w:rsidRPr="004D25CF">
        <w:rPr>
          <w:rFonts w:ascii="黑体" w:eastAsia="黑体" w:hAnsi="黑体" w:hint="eastAsia"/>
          <w:sz w:val="28"/>
        </w:rPr>
        <w:t>销售借贷项调整需求说明</w:t>
      </w:r>
    </w:p>
    <w:p w14:paraId="3354CF8D" w14:textId="55B84981" w:rsidR="00654717" w:rsidRPr="002E0112" w:rsidRDefault="000B3900" w:rsidP="00DC7ADA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2E0112">
        <w:rPr>
          <w:rFonts w:ascii="宋体" w:eastAsia="宋体" w:hAnsi="宋体" w:hint="eastAsia"/>
          <w:sz w:val="24"/>
        </w:rPr>
        <w:t>根据</w:t>
      </w:r>
      <w:commentRangeStart w:id="0"/>
      <w:r w:rsidR="00592658" w:rsidRPr="002E0112">
        <w:rPr>
          <w:rFonts w:ascii="宋体" w:eastAsia="宋体" w:hAnsi="宋体" w:hint="eastAsia"/>
          <w:sz w:val="24"/>
        </w:rPr>
        <w:t>以往客户</w:t>
      </w:r>
      <w:r w:rsidRPr="002E0112">
        <w:rPr>
          <w:rFonts w:ascii="宋体" w:eastAsia="宋体" w:hAnsi="宋体" w:hint="eastAsia"/>
          <w:sz w:val="24"/>
        </w:rPr>
        <w:t>结算记录</w:t>
      </w:r>
      <w:commentRangeEnd w:id="0"/>
      <w:r w:rsidR="001D6246">
        <w:rPr>
          <w:rStyle w:val="a5"/>
        </w:rPr>
        <w:commentReference w:id="0"/>
      </w:r>
      <w:r w:rsidRPr="002E0112">
        <w:rPr>
          <w:rFonts w:ascii="宋体" w:eastAsia="宋体" w:hAnsi="宋体" w:hint="eastAsia"/>
          <w:sz w:val="24"/>
        </w:rPr>
        <w:t>，</w:t>
      </w:r>
      <w:commentRangeStart w:id="1"/>
      <w:r w:rsidR="00935B5B">
        <w:rPr>
          <w:rFonts w:ascii="宋体" w:eastAsia="宋体" w:hAnsi="宋体" w:hint="eastAsia"/>
          <w:sz w:val="24"/>
        </w:rPr>
        <w:t>冷轧</w:t>
      </w:r>
      <w:commentRangeEnd w:id="1"/>
      <w:r w:rsidR="00AA4A5A">
        <w:rPr>
          <w:rStyle w:val="a5"/>
        </w:rPr>
        <w:commentReference w:id="1"/>
      </w:r>
      <w:r w:rsidRPr="002E0112">
        <w:rPr>
          <w:rFonts w:ascii="宋体" w:eastAsia="宋体" w:hAnsi="宋体" w:hint="eastAsia"/>
          <w:sz w:val="24"/>
        </w:rPr>
        <w:t>在系统中录入</w:t>
      </w:r>
      <w:r w:rsidR="00AF70F7" w:rsidRPr="002E0112">
        <w:rPr>
          <w:rFonts w:ascii="宋体" w:eastAsia="宋体" w:hAnsi="宋体" w:hint="eastAsia"/>
          <w:sz w:val="24"/>
        </w:rPr>
        <w:t>每个</w:t>
      </w:r>
      <w:r w:rsidR="007F0F7A" w:rsidRPr="002E0112">
        <w:rPr>
          <w:rFonts w:ascii="宋体" w:eastAsia="宋体" w:hAnsi="宋体" w:hint="eastAsia"/>
          <w:sz w:val="24"/>
        </w:rPr>
        <w:t>客户的</w:t>
      </w:r>
      <w:r w:rsidR="00887C0E" w:rsidRPr="002E0112">
        <w:rPr>
          <w:rFonts w:ascii="宋体" w:eastAsia="宋体" w:hAnsi="宋体" w:hint="eastAsia"/>
          <w:sz w:val="24"/>
        </w:rPr>
        <w:t>借项</w:t>
      </w:r>
      <w:proofErr w:type="gramStart"/>
      <w:r w:rsidR="00887C0E" w:rsidRPr="002E0112">
        <w:rPr>
          <w:rFonts w:ascii="宋体" w:eastAsia="宋体" w:hAnsi="宋体" w:hint="eastAsia"/>
          <w:sz w:val="24"/>
        </w:rPr>
        <w:t>或</w:t>
      </w:r>
      <w:r w:rsidR="0022173C">
        <w:rPr>
          <w:rFonts w:ascii="宋体" w:eastAsia="宋体" w:hAnsi="宋体" w:hint="eastAsia"/>
          <w:sz w:val="24"/>
        </w:rPr>
        <w:t>贷</w:t>
      </w:r>
      <w:r w:rsidR="007F0F7A" w:rsidRPr="002E0112">
        <w:rPr>
          <w:rFonts w:ascii="宋体" w:eastAsia="宋体" w:hAnsi="宋体" w:hint="eastAsia"/>
          <w:sz w:val="24"/>
        </w:rPr>
        <w:t>项金额</w:t>
      </w:r>
      <w:proofErr w:type="gramEnd"/>
      <w:r w:rsidR="005C74C0" w:rsidRPr="002E0112">
        <w:rPr>
          <w:rFonts w:ascii="宋体" w:eastAsia="宋体" w:hAnsi="宋体" w:hint="eastAsia"/>
          <w:sz w:val="24"/>
        </w:rPr>
        <w:t>（金额由业务人员手工录入）</w:t>
      </w:r>
      <w:r w:rsidR="00887C0E" w:rsidRPr="002E0112">
        <w:rPr>
          <w:rFonts w:ascii="宋体" w:eastAsia="宋体" w:hAnsi="宋体" w:hint="eastAsia"/>
          <w:sz w:val="24"/>
        </w:rPr>
        <w:t>，</w:t>
      </w:r>
      <w:r w:rsidR="003D668F" w:rsidRPr="002E0112">
        <w:rPr>
          <w:rFonts w:ascii="宋体" w:eastAsia="宋体" w:hAnsi="宋体" w:hint="eastAsia"/>
          <w:sz w:val="24"/>
        </w:rPr>
        <w:t>借贷项业务需要细分</w:t>
      </w:r>
      <w:r w:rsidR="0076392A" w:rsidRPr="002E0112">
        <w:rPr>
          <w:rFonts w:ascii="宋体" w:eastAsia="宋体" w:hAnsi="宋体" w:hint="eastAsia"/>
          <w:sz w:val="24"/>
        </w:rPr>
        <w:t>录入借贷项原因</w:t>
      </w:r>
      <w:r w:rsidR="00FB3B70" w:rsidRPr="002E0112">
        <w:rPr>
          <w:rFonts w:ascii="宋体" w:eastAsia="宋体" w:hAnsi="宋体" w:hint="eastAsia"/>
          <w:sz w:val="24"/>
        </w:rPr>
        <w:t>（</w:t>
      </w:r>
      <w:commentRangeStart w:id="2"/>
      <w:r w:rsidR="00FB3B70" w:rsidRPr="002E0112">
        <w:rPr>
          <w:rFonts w:ascii="宋体" w:eastAsia="宋体" w:hAnsi="宋体" w:hint="eastAsia"/>
          <w:sz w:val="24"/>
        </w:rPr>
        <w:t>基础资料</w:t>
      </w:r>
      <w:commentRangeEnd w:id="2"/>
      <w:r w:rsidR="00A06D6B">
        <w:rPr>
          <w:rStyle w:val="a5"/>
        </w:rPr>
        <w:commentReference w:id="2"/>
      </w:r>
      <w:r w:rsidR="00FB3B70" w:rsidRPr="002E0112">
        <w:rPr>
          <w:rFonts w:ascii="宋体" w:eastAsia="宋体" w:hAnsi="宋体" w:hint="eastAsia"/>
          <w:sz w:val="24"/>
        </w:rPr>
        <w:t>+备注）</w:t>
      </w:r>
      <w:r w:rsidR="00574B56" w:rsidRPr="002E0112">
        <w:rPr>
          <w:rFonts w:ascii="宋体" w:eastAsia="宋体" w:hAnsi="宋体" w:hint="eastAsia"/>
          <w:sz w:val="24"/>
        </w:rPr>
        <w:t>，只需要录入总金额不需要录入物料编码、数量等信息。</w:t>
      </w:r>
    </w:p>
    <w:p w14:paraId="3100F297" w14:textId="77777777" w:rsidR="0078412B" w:rsidRDefault="00EB0317" w:rsidP="00802E3E">
      <w:pPr>
        <w:spacing w:line="360" w:lineRule="auto"/>
        <w:rPr>
          <w:rFonts w:ascii="宋体" w:eastAsia="宋体" w:hAnsi="宋体"/>
          <w:sz w:val="24"/>
        </w:rPr>
      </w:pPr>
      <w:r w:rsidRPr="002E0112">
        <w:rPr>
          <w:rFonts w:ascii="宋体" w:eastAsia="宋体" w:hAnsi="宋体"/>
          <w:sz w:val="24"/>
        </w:rPr>
        <w:tab/>
      </w:r>
      <w:commentRangeStart w:id="3"/>
      <w:commentRangeStart w:id="4"/>
      <w:r w:rsidR="00BD48AB" w:rsidRPr="002E0112">
        <w:rPr>
          <w:rFonts w:ascii="宋体" w:eastAsia="宋体" w:hAnsi="宋体" w:hint="eastAsia"/>
          <w:sz w:val="24"/>
        </w:rPr>
        <w:t>手工选择</w:t>
      </w:r>
      <w:r w:rsidR="00496FD7" w:rsidRPr="002E0112">
        <w:rPr>
          <w:rFonts w:ascii="宋体" w:eastAsia="宋体" w:hAnsi="宋体" w:hint="eastAsia"/>
          <w:sz w:val="24"/>
        </w:rPr>
        <w:t>已录入</w:t>
      </w:r>
      <w:r w:rsidR="00DE0E2F" w:rsidRPr="002E0112">
        <w:rPr>
          <w:rFonts w:ascii="宋体" w:eastAsia="宋体" w:hAnsi="宋体" w:hint="eastAsia"/>
          <w:sz w:val="24"/>
        </w:rPr>
        <w:t>未分配</w:t>
      </w:r>
      <w:commentRangeEnd w:id="3"/>
      <w:r w:rsidR="008D1E26">
        <w:rPr>
          <w:rStyle w:val="a5"/>
        </w:rPr>
        <w:commentReference w:id="3"/>
      </w:r>
      <w:r w:rsidR="00DE0E2F" w:rsidRPr="002E0112">
        <w:rPr>
          <w:rFonts w:ascii="宋体" w:eastAsia="宋体" w:hAnsi="宋体" w:hint="eastAsia"/>
          <w:sz w:val="24"/>
        </w:rPr>
        <w:t>的</w:t>
      </w:r>
      <w:r w:rsidR="00496FD7" w:rsidRPr="002E0112">
        <w:rPr>
          <w:rFonts w:ascii="宋体" w:eastAsia="宋体" w:hAnsi="宋体" w:hint="eastAsia"/>
          <w:sz w:val="24"/>
        </w:rPr>
        <w:t>借贷</w:t>
      </w:r>
      <w:proofErr w:type="gramStart"/>
      <w:r w:rsidR="00496FD7" w:rsidRPr="002E0112">
        <w:rPr>
          <w:rFonts w:ascii="宋体" w:eastAsia="宋体" w:hAnsi="宋体" w:hint="eastAsia"/>
          <w:sz w:val="24"/>
        </w:rPr>
        <w:t>项</w:t>
      </w:r>
      <w:r w:rsidR="00BD48AB" w:rsidRPr="002E0112">
        <w:rPr>
          <w:rFonts w:ascii="宋体" w:eastAsia="宋体" w:hAnsi="宋体" w:hint="eastAsia"/>
          <w:sz w:val="24"/>
        </w:rPr>
        <w:t>金额</w:t>
      </w:r>
      <w:proofErr w:type="gramEnd"/>
      <w:r w:rsidR="00BD48AB" w:rsidRPr="002E0112">
        <w:rPr>
          <w:rFonts w:ascii="宋体" w:eastAsia="宋体" w:hAnsi="宋体" w:hint="eastAsia"/>
          <w:sz w:val="24"/>
        </w:rPr>
        <w:t>调整单和已</w:t>
      </w:r>
      <w:r w:rsidR="0089633D" w:rsidRPr="002E0112">
        <w:rPr>
          <w:rFonts w:ascii="宋体" w:eastAsia="宋体" w:hAnsi="宋体" w:hint="eastAsia"/>
          <w:sz w:val="24"/>
        </w:rPr>
        <w:t>结算（</w:t>
      </w:r>
      <w:commentRangeStart w:id="5"/>
      <w:r w:rsidR="0089633D" w:rsidRPr="002E0112">
        <w:rPr>
          <w:rFonts w:ascii="宋体" w:eastAsia="宋体" w:hAnsi="宋体" w:hint="eastAsia"/>
          <w:sz w:val="24"/>
        </w:rPr>
        <w:t>即已更新价格</w:t>
      </w:r>
      <w:r w:rsidR="005001FD">
        <w:rPr>
          <w:rFonts w:ascii="宋体" w:eastAsia="宋体" w:hAnsi="宋体" w:hint="eastAsia"/>
          <w:sz w:val="24"/>
        </w:rPr>
        <w:t>的出库</w:t>
      </w:r>
      <w:commentRangeEnd w:id="5"/>
      <w:r w:rsidR="00FD3B03">
        <w:rPr>
          <w:rStyle w:val="a5"/>
        </w:rPr>
        <w:commentReference w:id="5"/>
      </w:r>
      <w:r w:rsidR="0089633D" w:rsidRPr="002E0112">
        <w:rPr>
          <w:rFonts w:ascii="宋体" w:eastAsia="宋体" w:hAnsi="宋体" w:hint="eastAsia"/>
          <w:sz w:val="24"/>
        </w:rPr>
        <w:t>）未开票的</w:t>
      </w:r>
      <w:commentRangeStart w:id="6"/>
      <w:commentRangeStart w:id="7"/>
      <w:r w:rsidR="0089633D" w:rsidRPr="002E0112">
        <w:rPr>
          <w:rFonts w:ascii="宋体" w:eastAsia="宋体" w:hAnsi="宋体" w:hint="eastAsia"/>
          <w:sz w:val="24"/>
        </w:rPr>
        <w:t>出库单</w:t>
      </w:r>
      <w:commentRangeEnd w:id="6"/>
      <w:r w:rsidR="005D1847">
        <w:rPr>
          <w:rStyle w:val="a5"/>
        </w:rPr>
        <w:commentReference w:id="6"/>
      </w:r>
      <w:commentRangeEnd w:id="7"/>
      <w:r w:rsidR="00A652B7">
        <w:rPr>
          <w:rStyle w:val="a5"/>
        </w:rPr>
        <w:commentReference w:id="7"/>
      </w:r>
      <w:r w:rsidR="0002311E">
        <w:rPr>
          <w:rFonts w:ascii="宋体" w:eastAsia="宋体" w:hAnsi="宋体" w:hint="eastAsia"/>
          <w:sz w:val="24"/>
        </w:rPr>
        <w:t>（</w:t>
      </w:r>
      <w:commentRangeStart w:id="8"/>
      <w:r w:rsidR="0002311E">
        <w:rPr>
          <w:rFonts w:ascii="宋体" w:eastAsia="宋体" w:hAnsi="宋体" w:hint="eastAsia"/>
          <w:sz w:val="24"/>
        </w:rPr>
        <w:t>客户必须一致</w:t>
      </w:r>
      <w:commentRangeEnd w:id="8"/>
      <w:r w:rsidR="002257D0">
        <w:rPr>
          <w:rStyle w:val="a5"/>
        </w:rPr>
        <w:commentReference w:id="8"/>
      </w:r>
      <w:r w:rsidR="0002311E">
        <w:rPr>
          <w:rFonts w:ascii="宋体" w:eastAsia="宋体" w:hAnsi="宋体" w:hint="eastAsia"/>
          <w:sz w:val="24"/>
        </w:rPr>
        <w:t>）</w:t>
      </w:r>
      <w:commentRangeEnd w:id="4"/>
      <w:r w:rsidR="00E90105">
        <w:rPr>
          <w:rStyle w:val="a5"/>
        </w:rPr>
        <w:commentReference w:id="4"/>
      </w:r>
      <w:r w:rsidR="0089633D" w:rsidRPr="002E0112">
        <w:rPr>
          <w:rFonts w:ascii="宋体" w:eastAsia="宋体" w:hAnsi="宋体" w:hint="eastAsia"/>
          <w:sz w:val="24"/>
        </w:rPr>
        <w:t>，</w:t>
      </w:r>
      <w:r w:rsidR="00A91CE3" w:rsidRPr="002E0112">
        <w:rPr>
          <w:rFonts w:ascii="宋体" w:eastAsia="宋体" w:hAnsi="宋体" w:hint="eastAsia"/>
          <w:sz w:val="24"/>
        </w:rPr>
        <w:t>根据</w:t>
      </w:r>
      <w:commentRangeStart w:id="9"/>
      <w:r w:rsidR="00A91CE3" w:rsidRPr="002E0112">
        <w:rPr>
          <w:rFonts w:ascii="宋体" w:eastAsia="宋体" w:hAnsi="宋体" w:hint="eastAsia"/>
          <w:sz w:val="24"/>
        </w:rPr>
        <w:t>客户</w:t>
      </w:r>
      <w:commentRangeEnd w:id="9"/>
      <w:r w:rsidR="00BB3D19">
        <w:rPr>
          <w:rStyle w:val="a5"/>
        </w:rPr>
        <w:commentReference w:id="9"/>
      </w:r>
      <w:r w:rsidR="00A91CE3" w:rsidRPr="002E0112">
        <w:rPr>
          <w:rFonts w:ascii="宋体" w:eastAsia="宋体" w:hAnsi="宋体" w:hint="eastAsia"/>
          <w:sz w:val="24"/>
        </w:rPr>
        <w:t>选择的</w:t>
      </w:r>
      <w:commentRangeStart w:id="10"/>
      <w:r w:rsidR="00A91CE3" w:rsidRPr="002E0112">
        <w:rPr>
          <w:rFonts w:ascii="宋体" w:eastAsia="宋体" w:hAnsi="宋体" w:hint="eastAsia"/>
          <w:sz w:val="24"/>
        </w:rPr>
        <w:t>分配规则</w:t>
      </w:r>
      <w:commentRangeEnd w:id="10"/>
      <w:r w:rsidR="0030354A">
        <w:rPr>
          <w:rStyle w:val="a5"/>
        </w:rPr>
        <w:commentReference w:id="10"/>
      </w:r>
      <w:r w:rsidR="00A91CE3" w:rsidRPr="002E0112">
        <w:rPr>
          <w:rFonts w:ascii="宋体" w:eastAsia="宋体" w:hAnsi="宋体" w:hint="eastAsia"/>
          <w:sz w:val="24"/>
        </w:rPr>
        <w:t>（</w:t>
      </w:r>
      <w:commentRangeStart w:id="11"/>
      <w:r w:rsidR="00A91CE3" w:rsidRPr="002E0112">
        <w:rPr>
          <w:rFonts w:ascii="宋体" w:eastAsia="宋体" w:hAnsi="宋体" w:hint="eastAsia"/>
          <w:sz w:val="24"/>
        </w:rPr>
        <w:t>支持按</w:t>
      </w:r>
      <w:r w:rsidR="008D1ECD" w:rsidRPr="002E0112">
        <w:rPr>
          <w:rFonts w:ascii="宋体" w:eastAsia="宋体" w:hAnsi="宋体" w:hint="eastAsia"/>
          <w:sz w:val="24"/>
        </w:rPr>
        <w:t>出库单数量、金额和</w:t>
      </w:r>
      <w:commentRangeStart w:id="12"/>
      <w:r w:rsidR="008D1ECD" w:rsidRPr="002E0112">
        <w:rPr>
          <w:rFonts w:ascii="宋体" w:eastAsia="宋体" w:hAnsi="宋体" w:hint="eastAsia"/>
          <w:sz w:val="24"/>
        </w:rPr>
        <w:t>手工指定比例分配</w:t>
      </w:r>
      <w:commentRangeEnd w:id="12"/>
      <w:r w:rsidR="000B39B4">
        <w:rPr>
          <w:rStyle w:val="a5"/>
        </w:rPr>
        <w:commentReference w:id="12"/>
      </w:r>
      <w:commentRangeEnd w:id="11"/>
      <w:r w:rsidR="00CA211D">
        <w:rPr>
          <w:rStyle w:val="a5"/>
        </w:rPr>
        <w:commentReference w:id="11"/>
      </w:r>
      <w:r w:rsidR="00A91CE3" w:rsidRPr="002E0112">
        <w:rPr>
          <w:rFonts w:ascii="宋体" w:eastAsia="宋体" w:hAnsi="宋体" w:hint="eastAsia"/>
          <w:sz w:val="24"/>
        </w:rPr>
        <w:t>）</w:t>
      </w:r>
      <w:r w:rsidR="009B64D8" w:rsidRPr="002E0112">
        <w:rPr>
          <w:rFonts w:ascii="宋体" w:eastAsia="宋体" w:hAnsi="宋体" w:hint="eastAsia"/>
          <w:sz w:val="24"/>
        </w:rPr>
        <w:t>将</w:t>
      </w:r>
      <w:commentRangeStart w:id="13"/>
      <w:r w:rsidR="009B39DC" w:rsidRPr="002E0112">
        <w:rPr>
          <w:rFonts w:ascii="宋体" w:eastAsia="宋体" w:hAnsi="宋体" w:hint="eastAsia"/>
          <w:sz w:val="24"/>
        </w:rPr>
        <w:t>借贷项调整单金额</w:t>
      </w:r>
      <w:commentRangeEnd w:id="13"/>
      <w:r w:rsidR="008D3EBD">
        <w:rPr>
          <w:rStyle w:val="a5"/>
        </w:rPr>
        <w:commentReference w:id="13"/>
      </w:r>
      <w:commentRangeStart w:id="14"/>
      <w:r w:rsidR="009A205C" w:rsidRPr="002E0112">
        <w:rPr>
          <w:rFonts w:ascii="宋体" w:eastAsia="宋体" w:hAnsi="宋体" w:hint="eastAsia"/>
          <w:sz w:val="24"/>
        </w:rPr>
        <w:t>分配</w:t>
      </w:r>
      <w:commentRangeEnd w:id="14"/>
      <w:r w:rsidR="00E60313">
        <w:rPr>
          <w:rStyle w:val="a5"/>
        </w:rPr>
        <w:commentReference w:id="14"/>
      </w:r>
      <w:r w:rsidR="009A205C" w:rsidRPr="002E0112">
        <w:rPr>
          <w:rFonts w:ascii="宋体" w:eastAsia="宋体" w:hAnsi="宋体" w:hint="eastAsia"/>
          <w:sz w:val="24"/>
        </w:rPr>
        <w:t>至销售出库单，</w:t>
      </w:r>
      <w:r w:rsidR="00F97B3B" w:rsidRPr="002E0112">
        <w:rPr>
          <w:rFonts w:ascii="宋体" w:eastAsia="宋体" w:hAnsi="宋体" w:hint="eastAsia"/>
          <w:sz w:val="24"/>
        </w:rPr>
        <w:t>其中借项调整单为</w:t>
      </w:r>
      <w:r w:rsidR="00335DB7" w:rsidRPr="002E0112">
        <w:rPr>
          <w:rFonts w:ascii="宋体" w:eastAsia="宋体" w:hAnsi="宋体" w:hint="eastAsia"/>
          <w:sz w:val="24"/>
        </w:rPr>
        <w:t>增加单价，</w:t>
      </w:r>
      <w:proofErr w:type="gramStart"/>
      <w:r w:rsidR="00335DB7" w:rsidRPr="002E0112">
        <w:rPr>
          <w:rFonts w:ascii="宋体" w:eastAsia="宋体" w:hAnsi="宋体" w:hint="eastAsia"/>
          <w:sz w:val="24"/>
        </w:rPr>
        <w:t>贷向调整</w:t>
      </w:r>
      <w:proofErr w:type="gramEnd"/>
      <w:r w:rsidR="00335DB7" w:rsidRPr="002E0112">
        <w:rPr>
          <w:rFonts w:ascii="宋体" w:eastAsia="宋体" w:hAnsi="宋体" w:hint="eastAsia"/>
          <w:sz w:val="24"/>
        </w:rPr>
        <w:t>单为减少单价，</w:t>
      </w:r>
      <w:commentRangeStart w:id="15"/>
      <w:r w:rsidR="009A205C" w:rsidRPr="002E0112">
        <w:rPr>
          <w:rFonts w:ascii="宋体" w:eastAsia="宋体" w:hAnsi="宋体" w:hint="eastAsia"/>
          <w:sz w:val="24"/>
        </w:rPr>
        <w:t>开票时</w:t>
      </w:r>
      <w:commentRangeEnd w:id="15"/>
      <w:r w:rsidR="00A11ED6">
        <w:rPr>
          <w:rStyle w:val="a5"/>
        </w:rPr>
        <w:commentReference w:id="15"/>
      </w:r>
      <w:r w:rsidR="009A205C" w:rsidRPr="002E0112">
        <w:rPr>
          <w:rFonts w:ascii="宋体" w:eastAsia="宋体" w:hAnsi="宋体" w:hint="eastAsia"/>
          <w:sz w:val="24"/>
        </w:rPr>
        <w:t>以</w:t>
      </w:r>
      <w:commentRangeStart w:id="16"/>
      <w:r w:rsidR="009A205C" w:rsidRPr="002E0112">
        <w:rPr>
          <w:rFonts w:ascii="宋体" w:eastAsia="宋体" w:hAnsi="宋体" w:hint="eastAsia"/>
          <w:sz w:val="24"/>
        </w:rPr>
        <w:t>价格更新后单价+</w:t>
      </w:r>
      <w:r w:rsidR="00206C20" w:rsidRPr="002E0112">
        <w:rPr>
          <w:rFonts w:ascii="宋体" w:eastAsia="宋体" w:hAnsi="宋体" w:hint="eastAsia"/>
          <w:sz w:val="24"/>
        </w:rPr>
        <w:t>分配</w:t>
      </w:r>
      <w:r w:rsidR="004D2D67" w:rsidRPr="002E0112">
        <w:rPr>
          <w:rFonts w:ascii="宋体" w:eastAsia="宋体" w:hAnsi="宋体" w:hint="eastAsia"/>
          <w:sz w:val="24"/>
        </w:rPr>
        <w:t>造成的单价影响</w:t>
      </w:r>
      <w:commentRangeEnd w:id="16"/>
      <w:r w:rsidR="00FB7F76">
        <w:rPr>
          <w:rStyle w:val="a5"/>
        </w:rPr>
        <w:commentReference w:id="16"/>
      </w:r>
      <w:r w:rsidR="0066083F" w:rsidRPr="002E0112">
        <w:rPr>
          <w:rFonts w:ascii="宋体" w:eastAsia="宋体" w:hAnsi="宋体" w:hint="eastAsia"/>
          <w:sz w:val="24"/>
        </w:rPr>
        <w:t>为准</w:t>
      </w:r>
      <w:r w:rsidR="005151B0">
        <w:rPr>
          <w:rFonts w:ascii="宋体" w:eastAsia="宋体" w:hAnsi="宋体" w:hint="eastAsia"/>
          <w:sz w:val="24"/>
        </w:rPr>
        <w:t>，</w:t>
      </w:r>
      <w:commentRangeStart w:id="17"/>
      <w:r w:rsidR="00C87E27">
        <w:rPr>
          <w:rFonts w:ascii="宋体" w:eastAsia="宋体" w:hAnsi="宋体" w:hint="eastAsia"/>
          <w:sz w:val="24"/>
        </w:rPr>
        <w:t>分配界面支持选择</w:t>
      </w:r>
      <w:commentRangeStart w:id="18"/>
      <w:r w:rsidR="00C87E27">
        <w:rPr>
          <w:rFonts w:ascii="宋体" w:eastAsia="宋体" w:hAnsi="宋体" w:hint="eastAsia"/>
          <w:sz w:val="24"/>
        </w:rPr>
        <w:t>借贷项结算单</w:t>
      </w:r>
      <w:commentRangeEnd w:id="18"/>
      <w:r w:rsidR="00123937">
        <w:rPr>
          <w:rStyle w:val="a5"/>
        </w:rPr>
        <w:commentReference w:id="18"/>
      </w:r>
      <w:r w:rsidR="000600B8">
        <w:rPr>
          <w:rFonts w:ascii="宋体" w:eastAsia="宋体" w:hAnsi="宋体" w:hint="eastAsia"/>
          <w:sz w:val="24"/>
        </w:rPr>
        <w:t>某行分录</w:t>
      </w:r>
      <w:commentRangeEnd w:id="17"/>
      <w:r w:rsidR="00A25061">
        <w:rPr>
          <w:rStyle w:val="a5"/>
        </w:rPr>
        <w:commentReference w:id="17"/>
      </w:r>
      <w:r w:rsidR="000600B8">
        <w:rPr>
          <w:rFonts w:ascii="宋体" w:eastAsia="宋体" w:hAnsi="宋体" w:hint="eastAsia"/>
          <w:sz w:val="24"/>
        </w:rPr>
        <w:t>，</w:t>
      </w:r>
      <w:commentRangeStart w:id="20"/>
      <w:r w:rsidR="007C2974">
        <w:rPr>
          <w:rFonts w:ascii="宋体" w:eastAsia="宋体" w:hAnsi="宋体" w:hint="eastAsia"/>
          <w:sz w:val="24"/>
        </w:rPr>
        <w:t>金额</w:t>
      </w:r>
      <w:commentRangeEnd w:id="20"/>
      <w:r w:rsidR="00CA63E5">
        <w:rPr>
          <w:rStyle w:val="a5"/>
        </w:rPr>
        <w:commentReference w:id="20"/>
      </w:r>
      <w:r w:rsidR="007C2974">
        <w:rPr>
          <w:rFonts w:ascii="宋体" w:eastAsia="宋体" w:hAnsi="宋体" w:hint="eastAsia"/>
          <w:sz w:val="24"/>
        </w:rPr>
        <w:t>支持手工修改</w:t>
      </w:r>
      <w:r w:rsidR="0073225D">
        <w:rPr>
          <w:rFonts w:ascii="宋体" w:eastAsia="宋体" w:hAnsi="宋体" w:hint="eastAsia"/>
          <w:sz w:val="24"/>
        </w:rPr>
        <w:t>，</w:t>
      </w:r>
      <w:commentRangeStart w:id="21"/>
      <w:r w:rsidR="00EB2D9D">
        <w:rPr>
          <w:rFonts w:ascii="宋体" w:eastAsia="宋体" w:hAnsi="宋体" w:hint="eastAsia"/>
          <w:sz w:val="24"/>
        </w:rPr>
        <w:t>未分配金额</w:t>
      </w:r>
      <w:commentRangeEnd w:id="21"/>
      <w:r w:rsidR="00FF77FF">
        <w:rPr>
          <w:rStyle w:val="a5"/>
        </w:rPr>
        <w:commentReference w:id="21"/>
      </w:r>
      <w:r w:rsidR="00EB2D9D">
        <w:rPr>
          <w:rFonts w:ascii="宋体" w:eastAsia="宋体" w:hAnsi="宋体" w:hint="eastAsia"/>
          <w:sz w:val="24"/>
        </w:rPr>
        <w:t>在下次分配时支持支持再次分配。</w:t>
      </w:r>
    </w:p>
    <w:p w14:paraId="6D73D0CA" w14:textId="423CC93D" w:rsidR="001F3925" w:rsidRDefault="001F3925" w:rsidP="0078412B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如果存在尾差，随便找一行调整即可。</w:t>
      </w:r>
    </w:p>
    <w:p w14:paraId="4C6304A2" w14:textId="799CDFED" w:rsidR="005D1E0C" w:rsidRDefault="00191A6A" w:rsidP="007D5439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commentRangeStart w:id="22"/>
      <w:r>
        <w:rPr>
          <w:rFonts w:ascii="宋体" w:eastAsia="宋体" w:hAnsi="宋体" w:hint="eastAsia"/>
          <w:sz w:val="24"/>
        </w:rPr>
        <w:t>分摊信息需要记录</w:t>
      </w:r>
      <w:r w:rsidR="007C0C03">
        <w:rPr>
          <w:rFonts w:ascii="宋体" w:eastAsia="宋体" w:hAnsi="宋体" w:hint="eastAsia"/>
          <w:sz w:val="24"/>
        </w:rPr>
        <w:t>可查，需要支持取消分摊</w:t>
      </w:r>
      <w:r w:rsidR="00FE7527">
        <w:rPr>
          <w:rFonts w:ascii="宋体" w:eastAsia="宋体" w:hAnsi="宋体" w:hint="eastAsia"/>
          <w:sz w:val="24"/>
        </w:rPr>
        <w:t>，取消分摊的时候需要校验销售出库是否已完成开票。</w:t>
      </w:r>
      <w:commentRangeEnd w:id="22"/>
      <w:r w:rsidR="00B3382B">
        <w:rPr>
          <w:rStyle w:val="a5"/>
        </w:rPr>
        <w:commentReference w:id="22"/>
      </w:r>
    </w:p>
    <w:p w14:paraId="5A3EE5D3" w14:textId="5DE5D0B9" w:rsidR="008D1D8C" w:rsidRDefault="008D1D8C" w:rsidP="007D5439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参考功能</w:t>
      </w:r>
      <w:r w:rsidR="00A82489">
        <w:rPr>
          <w:rFonts w:ascii="宋体" w:eastAsia="宋体" w:hAnsi="宋体" w:hint="eastAsia"/>
          <w:sz w:val="24"/>
        </w:rPr>
        <w:t>：</w:t>
      </w:r>
      <w:r w:rsidR="00A92216">
        <w:rPr>
          <w:rFonts w:ascii="宋体" w:eastAsia="宋体" w:hAnsi="宋体" w:hint="eastAsia"/>
          <w:sz w:val="24"/>
        </w:rPr>
        <w:t>供应</w:t>
      </w:r>
      <w:proofErr w:type="gramStart"/>
      <w:r w:rsidR="00A92216">
        <w:rPr>
          <w:rFonts w:ascii="宋体" w:eastAsia="宋体" w:hAnsi="宋体" w:hint="eastAsia"/>
          <w:sz w:val="24"/>
        </w:rPr>
        <w:t>商管理</w:t>
      </w:r>
      <w:proofErr w:type="gramEnd"/>
      <w:r w:rsidR="00A92216">
        <w:rPr>
          <w:rFonts w:ascii="宋体" w:eastAsia="宋体" w:hAnsi="宋体" w:hint="eastAsia"/>
          <w:sz w:val="24"/>
        </w:rPr>
        <w:t>-委外管理-委外费用分摊-委外费用分摊</w:t>
      </w:r>
      <w:r w:rsidR="007620FE">
        <w:rPr>
          <w:rFonts w:ascii="宋体" w:eastAsia="宋体" w:hAnsi="宋体" w:hint="eastAsia"/>
          <w:sz w:val="24"/>
        </w:rPr>
        <w:t>。</w:t>
      </w:r>
    </w:p>
    <w:p w14:paraId="5BDB8D0D" w14:textId="32A88F95" w:rsidR="0050513C" w:rsidRPr="002E0112" w:rsidRDefault="0050513C" w:rsidP="007D5439">
      <w:pPr>
        <w:spacing w:line="360" w:lineRule="auto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079924F1" wp14:editId="2AE897BA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13C" w:rsidRPr="002E0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刘 震宇" w:date="2019-05-08T09:11:00Z" w:initials="刘">
    <w:p w14:paraId="7DF8A5FF" w14:textId="542189CC" w:rsidR="001D6246" w:rsidRDefault="001D624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这个是一句话吗，记录是个名词不是个动词？</w:t>
      </w:r>
    </w:p>
  </w:comment>
  <w:comment w:id="1" w:author="刘 震宇" w:date="2019-05-07T20:15:00Z" w:initials="刘">
    <w:p w14:paraId="13DE5193" w14:textId="07767A72" w:rsidR="00AA4A5A" w:rsidRDefault="00AA4A5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这个冷轧，指的是冷轧公司？</w:t>
      </w:r>
    </w:p>
  </w:comment>
  <w:comment w:id="2" w:author="刘 震宇" w:date="2019-05-07T20:16:00Z" w:initials="刘">
    <w:p w14:paraId="5E2E2770" w14:textId="6CEBFE75" w:rsidR="00A06D6B" w:rsidRDefault="00A06D6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这个基础资料指的是什么</w:t>
      </w:r>
      <w:r w:rsidR="00156F9B">
        <w:rPr>
          <w:rFonts w:hint="eastAsia"/>
        </w:rPr>
        <w:t>？</w:t>
      </w:r>
    </w:p>
  </w:comment>
  <w:comment w:id="3" w:author="刘 震宇" w:date="2019-05-07T20:33:00Z" w:initials="刘">
    <w:p w14:paraId="58210E7A" w14:textId="06228A46" w:rsidR="008D1E26" w:rsidRDefault="008D1E2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这个的操作入口在哪里呢</w:t>
      </w:r>
    </w:p>
  </w:comment>
  <w:comment w:id="5" w:author="刘 震宇" w:date="2019-05-08T09:14:00Z" w:initials="刘">
    <w:p w14:paraId="205A35D4" w14:textId="1CB833B4" w:rsidR="00FD3B03" w:rsidRDefault="00FD3B0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如何标识这个出库单的价格被更新</w:t>
      </w:r>
      <w:r w:rsidR="00687E97">
        <w:rPr>
          <w:rFonts w:hint="eastAsia"/>
        </w:rPr>
        <w:t>，还是</w:t>
      </w:r>
      <w:proofErr w:type="gramStart"/>
      <w:r w:rsidR="00687E97">
        <w:rPr>
          <w:rFonts w:hint="eastAsia"/>
        </w:rPr>
        <w:t>说现有</w:t>
      </w:r>
      <w:proofErr w:type="gramEnd"/>
      <w:r w:rsidR="00687E97">
        <w:rPr>
          <w:rFonts w:hint="eastAsia"/>
        </w:rPr>
        <w:t>系统中有一个字段是结算标识</w:t>
      </w:r>
    </w:p>
  </w:comment>
  <w:comment w:id="6" w:author="刘 震宇" w:date="2019-05-07T20:25:00Z" w:initials="刘">
    <w:p w14:paraId="6575DB5B" w14:textId="77777777" w:rsidR="005D1847" w:rsidRDefault="005D184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出库单指 销售出库单？</w:t>
      </w:r>
    </w:p>
    <w:p w14:paraId="73439EA0" w14:textId="519FDDC0" w:rsidR="005D1847" w:rsidRDefault="005D1847">
      <w:pPr>
        <w:pStyle w:val="a6"/>
      </w:pPr>
      <w:r>
        <w:rPr>
          <w:rFonts w:hint="eastAsia"/>
        </w:rPr>
        <w:t>销售出库单中是否存在两类状态，已结算、未结算；已开票、未开票？</w:t>
      </w:r>
    </w:p>
  </w:comment>
  <w:comment w:id="7" w:author="刘 震宇" w:date="2019-05-07T20:31:00Z" w:initials="刘">
    <w:p w14:paraId="524C4448" w14:textId="4329083F" w:rsidR="00A652B7" w:rsidRDefault="00A652B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这个出库单是否会出现多个</w:t>
      </w:r>
    </w:p>
  </w:comment>
  <w:comment w:id="8" w:author="刘 震宇" w:date="2019-05-07T20:28:00Z" w:initials="刘">
    <w:p w14:paraId="17C2859F" w14:textId="69A9F073" w:rsidR="002257D0" w:rsidRDefault="002257D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与选择</w:t>
      </w:r>
      <w:r w:rsidR="0076681D">
        <w:rPr>
          <w:rFonts w:hint="eastAsia"/>
        </w:rPr>
        <w:t>的</w:t>
      </w:r>
      <w:r>
        <w:rPr>
          <w:rFonts w:hint="eastAsia"/>
        </w:rPr>
        <w:t>借贷</w:t>
      </w:r>
      <w:proofErr w:type="gramStart"/>
      <w:r>
        <w:rPr>
          <w:rFonts w:hint="eastAsia"/>
        </w:rPr>
        <w:t>项金额</w:t>
      </w:r>
      <w:proofErr w:type="gramEnd"/>
      <w:r>
        <w:rPr>
          <w:rFonts w:hint="eastAsia"/>
        </w:rPr>
        <w:t>调整单录入的客户一致？</w:t>
      </w:r>
    </w:p>
  </w:comment>
  <w:comment w:id="4" w:author="刘 震宇" w:date="2019-05-08T09:45:00Z" w:initials="刘">
    <w:p w14:paraId="42C8BAAF" w14:textId="77777777" w:rsidR="00E90105" w:rsidRDefault="00E9010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一个借贷项调整单是否唯一且</w:t>
      </w:r>
      <w:proofErr w:type="gramStart"/>
      <w:r>
        <w:rPr>
          <w:rFonts w:hint="eastAsia"/>
        </w:rPr>
        <w:t>仅唯一</w:t>
      </w:r>
      <w:proofErr w:type="gramEnd"/>
      <w:r>
        <w:rPr>
          <w:rFonts w:hint="eastAsia"/>
        </w:rPr>
        <w:t>对应一个销售出库单。</w:t>
      </w:r>
    </w:p>
    <w:p w14:paraId="5C7AB9C4" w14:textId="71AD25C1" w:rsidR="00C8448C" w:rsidRDefault="00C8448C">
      <w:pPr>
        <w:pStyle w:val="a6"/>
        <w:rPr>
          <w:rFonts w:hint="eastAsia"/>
        </w:rPr>
      </w:pPr>
      <w:r>
        <w:rPr>
          <w:rFonts w:hint="eastAsia"/>
        </w:rPr>
        <w:t>是一对一还是一对多？</w:t>
      </w:r>
    </w:p>
  </w:comment>
  <w:comment w:id="9" w:author="刘 震宇" w:date="2019-05-08T09:40:00Z" w:initials="刘">
    <w:p w14:paraId="230DAF48" w14:textId="3836BD35" w:rsidR="00BB3D19" w:rsidRDefault="00BB3D19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这个客户和前边的客户，定义是否一致？</w:t>
      </w:r>
    </w:p>
  </w:comment>
  <w:comment w:id="10" w:author="刘 震宇" w:date="2019-05-07T20:29:00Z" w:initials="刘">
    <w:p w14:paraId="08859340" w14:textId="34CD4848" w:rsidR="0030354A" w:rsidRDefault="0030354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分配规则以什么方式展现</w:t>
      </w:r>
    </w:p>
  </w:comment>
  <w:comment w:id="12" w:author="刘 震宇" w:date="2019-05-07T20:30:00Z" w:initials="刘">
    <w:p w14:paraId="5BB44949" w14:textId="1433BE3F" w:rsidR="000B39B4" w:rsidRDefault="000B39B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这个的界面大概是个什么样子的</w:t>
      </w:r>
    </w:p>
  </w:comment>
  <w:comment w:id="11" w:author="刘 震宇" w:date="2019-05-07T20:43:00Z" w:initials="刘">
    <w:p w14:paraId="108FE9B2" w14:textId="7F6D3820" w:rsidR="00CA211D" w:rsidRDefault="00CA211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这个可选择规则，不明确每个项目的处理逻辑</w:t>
      </w:r>
    </w:p>
  </w:comment>
  <w:comment w:id="13" w:author="刘 震宇" w:date="2019-05-07T20:35:00Z" w:initials="刘">
    <w:p w14:paraId="0CEEA86F" w14:textId="3570B0A3" w:rsidR="008D3EBD" w:rsidRDefault="008D3EB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这个金额指的就是上边录入的金额</w:t>
      </w:r>
    </w:p>
  </w:comment>
  <w:comment w:id="14" w:author="刘 震宇" w:date="2019-05-08T10:04:00Z" w:initials="刘">
    <w:p w14:paraId="2D466C34" w14:textId="7F8B4D86" w:rsidR="00E60313" w:rsidRDefault="00E60313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和下文的分摊含义是否一致</w:t>
      </w:r>
    </w:p>
  </w:comment>
  <w:comment w:id="15" w:author="刘 震宇" w:date="2019-05-07T20:37:00Z" w:initials="刘">
    <w:p w14:paraId="3CAEE3B9" w14:textId="67C00A2E" w:rsidR="00A11ED6" w:rsidRDefault="00A11ED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开票这个操作在哪里</w:t>
      </w:r>
      <w:r w:rsidR="003E7484">
        <w:rPr>
          <w:rFonts w:hint="eastAsia"/>
        </w:rPr>
        <w:t>，是否本功能</w:t>
      </w:r>
      <w:r w:rsidR="00D3046C">
        <w:rPr>
          <w:rFonts w:hint="eastAsia"/>
        </w:rPr>
        <w:t>控制</w:t>
      </w:r>
    </w:p>
  </w:comment>
  <w:comment w:id="16" w:author="刘 震宇" w:date="2019-05-08T09:58:00Z" w:initials="刘">
    <w:p w14:paraId="6E75B021" w14:textId="77777777" w:rsidR="00FB7F76" w:rsidRDefault="00FB7F7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这个价格更新，不是本功能的操作影响。</w:t>
      </w:r>
    </w:p>
    <w:p w14:paraId="1CF84B12" w14:textId="25E107F3" w:rsidR="00FB7F76" w:rsidRDefault="00FB7F76">
      <w:pPr>
        <w:pStyle w:val="a6"/>
        <w:rPr>
          <w:rFonts w:hint="eastAsia"/>
        </w:rPr>
      </w:pPr>
      <w:r>
        <w:rPr>
          <w:rFonts w:hint="eastAsia"/>
        </w:rPr>
        <w:t>本功能</w:t>
      </w:r>
      <w:proofErr w:type="gramStart"/>
      <w:r>
        <w:rPr>
          <w:rFonts w:hint="eastAsia"/>
        </w:rPr>
        <w:t>仅修改</w:t>
      </w:r>
      <w:proofErr w:type="gramEnd"/>
      <w:r>
        <w:rPr>
          <w:rFonts w:hint="eastAsia"/>
        </w:rPr>
        <w:t>价格更新事件发生后的价格</w:t>
      </w:r>
    </w:p>
  </w:comment>
  <w:comment w:id="18" w:author="刘 震宇" w:date="2019-05-08T10:11:00Z" w:initials="刘">
    <w:p w14:paraId="2E66154C" w14:textId="253A1394" w:rsidR="00123937" w:rsidRDefault="0012393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这个借贷项结算单和上文的借贷项调整单是否一致</w:t>
      </w:r>
      <w:bookmarkStart w:id="19" w:name="_GoBack"/>
      <w:bookmarkEnd w:id="19"/>
    </w:p>
  </w:comment>
  <w:comment w:id="17" w:author="刘 震宇" w:date="2019-05-08T09:56:00Z" w:initials="刘">
    <w:p w14:paraId="4C72DBC7" w14:textId="2891CC82" w:rsidR="00A25061" w:rsidRDefault="00A25061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这里只允许单选</w:t>
      </w:r>
      <w:r w:rsidR="000F739F">
        <w:rPr>
          <w:rFonts w:hint="eastAsia"/>
        </w:rPr>
        <w:t>，以选中的这一条作为操作依据。</w:t>
      </w:r>
    </w:p>
  </w:comment>
  <w:comment w:id="20" w:author="刘 震宇" w:date="2019-05-08T09:43:00Z" w:initials="刘">
    <w:p w14:paraId="1A5B4A4A" w14:textId="42621178" w:rsidR="00CA63E5" w:rsidRDefault="00CA63E5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这个金额是否指，本次分配金额，该字段默认值为</w:t>
      </w:r>
      <w:r w:rsidR="003C46D2">
        <w:rPr>
          <w:rFonts w:hint="eastAsia"/>
        </w:rPr>
        <w:t>未</w:t>
      </w:r>
      <w:r>
        <w:rPr>
          <w:rFonts w:hint="eastAsia"/>
        </w:rPr>
        <w:t>分配金额</w:t>
      </w:r>
    </w:p>
  </w:comment>
  <w:comment w:id="21" w:author="刘 震宇" w:date="2019-05-08T09:33:00Z" w:initials="刘">
    <w:p w14:paraId="7C23509B" w14:textId="77777777" w:rsidR="00FF77FF" w:rsidRDefault="00FF77F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这个单据的已分配、未分配，不以该单据是否发生过分配的操作为条件，而以分配的金额是否完全分配为条件。</w:t>
      </w:r>
    </w:p>
    <w:p w14:paraId="3104B13C" w14:textId="77777777" w:rsidR="00672BED" w:rsidRDefault="00672BED">
      <w:pPr>
        <w:pStyle w:val="a6"/>
      </w:pPr>
      <w:r>
        <w:rPr>
          <w:rFonts w:hint="eastAsia"/>
        </w:rPr>
        <w:t>即：</w:t>
      </w:r>
    </w:p>
    <w:p w14:paraId="08466F76" w14:textId="6B2CCEC1" w:rsidR="00672BED" w:rsidRDefault="00672BED">
      <w:pPr>
        <w:pStyle w:val="a6"/>
      </w:pPr>
      <w:r>
        <w:rPr>
          <w:rFonts w:hint="eastAsia"/>
        </w:rPr>
        <w:t>已分配=</w:t>
      </w:r>
      <w:r>
        <w:t>&gt;</w:t>
      </w:r>
      <w:r>
        <w:rPr>
          <w:rFonts w:hint="eastAsia"/>
        </w:rPr>
        <w:t>已分配金额</w:t>
      </w:r>
      <w:r>
        <w:t>=</w:t>
      </w:r>
      <w:r>
        <w:rPr>
          <w:rFonts w:hint="eastAsia"/>
        </w:rPr>
        <w:t>总金额</w:t>
      </w:r>
    </w:p>
    <w:p w14:paraId="40C01992" w14:textId="6690A2C5" w:rsidR="00672BED" w:rsidRPr="00672BED" w:rsidRDefault="00672BED">
      <w:pPr>
        <w:pStyle w:val="a6"/>
        <w:rPr>
          <w:rFonts w:hint="eastAsia"/>
        </w:rPr>
      </w:pPr>
      <w:r>
        <w:rPr>
          <w:rFonts w:hint="eastAsia"/>
        </w:rPr>
        <w:t>未分配=</w:t>
      </w:r>
      <w:r>
        <w:t>&gt;</w:t>
      </w:r>
      <w:r>
        <w:rPr>
          <w:rFonts w:hint="eastAsia"/>
        </w:rPr>
        <w:t>已分配金额&lt;总金额</w:t>
      </w:r>
    </w:p>
  </w:comment>
  <w:comment w:id="22" w:author="刘 震宇" w:date="2019-05-08T09:47:00Z" w:initials="刘">
    <w:p w14:paraId="793D5255" w14:textId="0E60AA4C" w:rsidR="00B3382B" w:rsidRDefault="00B3382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如果这个分摊过程是一对一的，还好说。如果是一对多的情况下，该单据对应的多个销售出库</w:t>
      </w:r>
      <w:proofErr w:type="gramStart"/>
      <w:r>
        <w:rPr>
          <w:rFonts w:hint="eastAsia"/>
        </w:rPr>
        <w:t>单存在</w:t>
      </w:r>
      <w:proofErr w:type="gramEnd"/>
      <w:r>
        <w:rPr>
          <w:rFonts w:hint="eastAsia"/>
        </w:rPr>
        <w:t>部分开票完成的，如何处理</w:t>
      </w:r>
      <w:r w:rsidR="00DB3027"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F8A5FF" w15:done="0"/>
  <w15:commentEx w15:paraId="13DE5193" w15:done="0"/>
  <w15:commentEx w15:paraId="5E2E2770" w15:done="0"/>
  <w15:commentEx w15:paraId="58210E7A" w15:done="0"/>
  <w15:commentEx w15:paraId="205A35D4" w15:done="0"/>
  <w15:commentEx w15:paraId="73439EA0" w15:done="0"/>
  <w15:commentEx w15:paraId="524C4448" w15:done="0"/>
  <w15:commentEx w15:paraId="17C2859F" w15:done="0"/>
  <w15:commentEx w15:paraId="5C7AB9C4" w15:done="0"/>
  <w15:commentEx w15:paraId="230DAF48" w15:done="0"/>
  <w15:commentEx w15:paraId="08859340" w15:done="0"/>
  <w15:commentEx w15:paraId="5BB44949" w15:done="0"/>
  <w15:commentEx w15:paraId="108FE9B2" w15:done="0"/>
  <w15:commentEx w15:paraId="0CEEA86F" w15:done="0"/>
  <w15:commentEx w15:paraId="2D466C34" w15:done="0"/>
  <w15:commentEx w15:paraId="3CAEE3B9" w15:done="0"/>
  <w15:commentEx w15:paraId="1CF84B12" w15:done="0"/>
  <w15:commentEx w15:paraId="2E66154C" w15:done="0"/>
  <w15:commentEx w15:paraId="4C72DBC7" w15:done="0"/>
  <w15:commentEx w15:paraId="1A5B4A4A" w15:done="0"/>
  <w15:commentEx w15:paraId="40C01992" w15:done="0"/>
  <w15:commentEx w15:paraId="793D52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F8A5FF" w16cid:durableId="207D1BB6"/>
  <w16cid:commentId w16cid:paraId="13DE5193" w16cid:durableId="207C65E5"/>
  <w16cid:commentId w16cid:paraId="5E2E2770" w16cid:durableId="207C6636"/>
  <w16cid:commentId w16cid:paraId="58210E7A" w16cid:durableId="207C6A24"/>
  <w16cid:commentId w16cid:paraId="205A35D4" w16cid:durableId="207D1C8F"/>
  <w16cid:commentId w16cid:paraId="73439EA0" w16cid:durableId="207C6826"/>
  <w16cid:commentId w16cid:paraId="524C4448" w16cid:durableId="207C6990"/>
  <w16cid:commentId w16cid:paraId="17C2859F" w16cid:durableId="207C68D9"/>
  <w16cid:commentId w16cid:paraId="5C7AB9C4" w16cid:durableId="207D23CB"/>
  <w16cid:commentId w16cid:paraId="230DAF48" w16cid:durableId="207D22A0"/>
  <w16cid:commentId w16cid:paraId="08859340" w16cid:durableId="207C692F"/>
  <w16cid:commentId w16cid:paraId="5BB44949" w16cid:durableId="207C6961"/>
  <w16cid:commentId w16cid:paraId="108FE9B2" w16cid:durableId="207C6C5F"/>
  <w16cid:commentId w16cid:paraId="0CEEA86F" w16cid:durableId="207C6A81"/>
  <w16cid:commentId w16cid:paraId="2D466C34" w16cid:durableId="207D282D"/>
  <w16cid:commentId w16cid:paraId="3CAEE3B9" w16cid:durableId="207C6AF2"/>
  <w16cid:commentId w16cid:paraId="1CF84B12" w16cid:durableId="207D26DB"/>
  <w16cid:commentId w16cid:paraId="2E66154C" w16cid:durableId="207D29B7"/>
  <w16cid:commentId w16cid:paraId="4C72DBC7" w16cid:durableId="207D2669"/>
  <w16cid:commentId w16cid:paraId="1A5B4A4A" w16cid:durableId="207D2341"/>
  <w16cid:commentId w16cid:paraId="40C01992" w16cid:durableId="207D20DC"/>
  <w16cid:commentId w16cid:paraId="793D5255" w16cid:durableId="207D24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刘 震宇">
    <w15:presenceInfo w15:providerId="Windows Live" w15:userId="cac44987a18d10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B1"/>
    <w:rsid w:val="0002311E"/>
    <w:rsid w:val="000600B8"/>
    <w:rsid w:val="00081496"/>
    <w:rsid w:val="00084959"/>
    <w:rsid w:val="000940A1"/>
    <w:rsid w:val="000970BB"/>
    <w:rsid w:val="000B3900"/>
    <w:rsid w:val="000B39B4"/>
    <w:rsid w:val="000F739F"/>
    <w:rsid w:val="00123937"/>
    <w:rsid w:val="00131154"/>
    <w:rsid w:val="00156F9B"/>
    <w:rsid w:val="00191A6A"/>
    <w:rsid w:val="001D6246"/>
    <w:rsid w:val="001F3925"/>
    <w:rsid w:val="00206C20"/>
    <w:rsid w:val="0022173C"/>
    <w:rsid w:val="002257D0"/>
    <w:rsid w:val="002E0112"/>
    <w:rsid w:val="00300E9E"/>
    <w:rsid w:val="00300F96"/>
    <w:rsid w:val="0030354A"/>
    <w:rsid w:val="00335DB7"/>
    <w:rsid w:val="003C46D2"/>
    <w:rsid w:val="003D668F"/>
    <w:rsid w:val="003E7484"/>
    <w:rsid w:val="0042189B"/>
    <w:rsid w:val="00424256"/>
    <w:rsid w:val="00477E48"/>
    <w:rsid w:val="00496FD7"/>
    <w:rsid w:val="004B0D14"/>
    <w:rsid w:val="004D25CF"/>
    <w:rsid w:val="004D2D67"/>
    <w:rsid w:val="005001FD"/>
    <w:rsid w:val="0050513C"/>
    <w:rsid w:val="005151B0"/>
    <w:rsid w:val="00574B56"/>
    <w:rsid w:val="00592658"/>
    <w:rsid w:val="005A26B1"/>
    <w:rsid w:val="005C74C0"/>
    <w:rsid w:val="005D1847"/>
    <w:rsid w:val="005D1E0C"/>
    <w:rsid w:val="005E45B8"/>
    <w:rsid w:val="005F6668"/>
    <w:rsid w:val="00615FC4"/>
    <w:rsid w:val="00616FB3"/>
    <w:rsid w:val="00634F2C"/>
    <w:rsid w:val="0064051C"/>
    <w:rsid w:val="00654717"/>
    <w:rsid w:val="0066083F"/>
    <w:rsid w:val="00672BED"/>
    <w:rsid w:val="00680210"/>
    <w:rsid w:val="00687E97"/>
    <w:rsid w:val="00701E72"/>
    <w:rsid w:val="00720CCC"/>
    <w:rsid w:val="0073225D"/>
    <w:rsid w:val="007620FE"/>
    <w:rsid w:val="0076392A"/>
    <w:rsid w:val="0076681D"/>
    <w:rsid w:val="0078412B"/>
    <w:rsid w:val="007B3CCE"/>
    <w:rsid w:val="007C0C03"/>
    <w:rsid w:val="007C2974"/>
    <w:rsid w:val="007D5439"/>
    <w:rsid w:val="007F0F7A"/>
    <w:rsid w:val="00802E3E"/>
    <w:rsid w:val="00887C0E"/>
    <w:rsid w:val="00890C43"/>
    <w:rsid w:val="0089633D"/>
    <w:rsid w:val="008C6946"/>
    <w:rsid w:val="008D1D8C"/>
    <w:rsid w:val="008D1E26"/>
    <w:rsid w:val="008D1ECD"/>
    <w:rsid w:val="008D3EBD"/>
    <w:rsid w:val="00935B5B"/>
    <w:rsid w:val="009928E0"/>
    <w:rsid w:val="009A205C"/>
    <w:rsid w:val="009B39DC"/>
    <w:rsid w:val="009B64D8"/>
    <w:rsid w:val="009F4D9E"/>
    <w:rsid w:val="009F6AB3"/>
    <w:rsid w:val="00A00D28"/>
    <w:rsid w:val="00A01458"/>
    <w:rsid w:val="00A06D6B"/>
    <w:rsid w:val="00A11ED6"/>
    <w:rsid w:val="00A25061"/>
    <w:rsid w:val="00A3434B"/>
    <w:rsid w:val="00A408E4"/>
    <w:rsid w:val="00A652B7"/>
    <w:rsid w:val="00A82489"/>
    <w:rsid w:val="00A91CE3"/>
    <w:rsid w:val="00A92216"/>
    <w:rsid w:val="00AA4A5A"/>
    <w:rsid w:val="00AB7B9A"/>
    <w:rsid w:val="00AD6FE1"/>
    <w:rsid w:val="00AF70F7"/>
    <w:rsid w:val="00B27904"/>
    <w:rsid w:val="00B3382B"/>
    <w:rsid w:val="00B52674"/>
    <w:rsid w:val="00BB3D19"/>
    <w:rsid w:val="00BB6B7B"/>
    <w:rsid w:val="00BD48AB"/>
    <w:rsid w:val="00BF45B8"/>
    <w:rsid w:val="00C02EEE"/>
    <w:rsid w:val="00C10299"/>
    <w:rsid w:val="00C210D4"/>
    <w:rsid w:val="00C8448C"/>
    <w:rsid w:val="00C87E27"/>
    <w:rsid w:val="00CA211D"/>
    <w:rsid w:val="00CA56E5"/>
    <w:rsid w:val="00CA63E5"/>
    <w:rsid w:val="00CC1E39"/>
    <w:rsid w:val="00CF7AB3"/>
    <w:rsid w:val="00D07027"/>
    <w:rsid w:val="00D1433B"/>
    <w:rsid w:val="00D3046C"/>
    <w:rsid w:val="00DB3027"/>
    <w:rsid w:val="00DC7ADA"/>
    <w:rsid w:val="00DE0E2F"/>
    <w:rsid w:val="00E60313"/>
    <w:rsid w:val="00E90105"/>
    <w:rsid w:val="00EA729C"/>
    <w:rsid w:val="00EB0317"/>
    <w:rsid w:val="00EB2D9D"/>
    <w:rsid w:val="00EC12CD"/>
    <w:rsid w:val="00ED0FE4"/>
    <w:rsid w:val="00EE3CE3"/>
    <w:rsid w:val="00F04606"/>
    <w:rsid w:val="00F0570A"/>
    <w:rsid w:val="00F84092"/>
    <w:rsid w:val="00F97449"/>
    <w:rsid w:val="00F97B3B"/>
    <w:rsid w:val="00FB3B70"/>
    <w:rsid w:val="00FB7F76"/>
    <w:rsid w:val="00FD3B03"/>
    <w:rsid w:val="00FE7527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13A8"/>
  <w15:chartTrackingRefBased/>
  <w15:docId w15:val="{408C2870-F819-4A61-A11A-EEC74567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513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0513C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AA4A5A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A4A5A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AA4A5A"/>
  </w:style>
  <w:style w:type="paragraph" w:styleId="a8">
    <w:name w:val="annotation subject"/>
    <w:basedOn w:val="a6"/>
    <w:next w:val="a6"/>
    <w:link w:val="a9"/>
    <w:uiPriority w:val="99"/>
    <w:semiHidden/>
    <w:unhideWhenUsed/>
    <w:rsid w:val="00AA4A5A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A4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刘 震宇</cp:lastModifiedBy>
  <cp:revision>173</cp:revision>
  <dcterms:created xsi:type="dcterms:W3CDTF">2019-04-12T02:49:00Z</dcterms:created>
  <dcterms:modified xsi:type="dcterms:W3CDTF">2019-05-08T02:11:00Z</dcterms:modified>
</cp:coreProperties>
</file>