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6BB86" w14:textId="27C40BD0" w:rsidR="00262BBF" w:rsidRPr="008B6ACE" w:rsidRDefault="003A10BC" w:rsidP="0039346B">
      <w:pPr>
        <w:spacing w:line="1440" w:lineRule="auto"/>
        <w:jc w:val="center"/>
        <w:rPr>
          <w:rFonts w:ascii="標楷體" w:hAnsi="標楷體"/>
          <w:b/>
          <w:spacing w:val="100"/>
          <w:sz w:val="52"/>
          <w:szCs w:val="52"/>
        </w:rPr>
      </w:pPr>
      <w:r w:rsidRPr="008B6ACE">
        <w:rPr>
          <w:rFonts w:ascii="標楷體" w:hAnsi="標楷體" w:hint="eastAsia"/>
          <w:b/>
          <w:spacing w:val="100"/>
          <w:sz w:val="52"/>
          <w:szCs w:val="52"/>
        </w:rPr>
        <w:t>輔仁</w:t>
      </w:r>
      <w:r w:rsidR="00F76D61" w:rsidRPr="008B6ACE">
        <w:rPr>
          <w:rFonts w:ascii="標楷體" w:hAnsi="標楷體"/>
          <w:b/>
          <w:spacing w:val="100"/>
          <w:sz w:val="52"/>
          <w:szCs w:val="52"/>
        </w:rPr>
        <w:t>大學</w:t>
      </w:r>
    </w:p>
    <w:p w14:paraId="5F14C2D8" w14:textId="77777777" w:rsidR="00F76D61" w:rsidRPr="008B6ACE" w:rsidRDefault="00F76D61" w:rsidP="0039346B">
      <w:pPr>
        <w:spacing w:line="480" w:lineRule="auto"/>
        <w:jc w:val="center"/>
        <w:rPr>
          <w:rFonts w:ascii="標楷體" w:hAnsi="標楷體"/>
          <w:spacing w:val="100"/>
          <w:sz w:val="52"/>
          <w:szCs w:val="52"/>
        </w:rPr>
      </w:pPr>
      <w:r w:rsidRPr="008B6ACE">
        <w:rPr>
          <w:rFonts w:ascii="標楷體" w:hAnsi="標楷體"/>
          <w:spacing w:val="100"/>
          <w:sz w:val="52"/>
          <w:szCs w:val="52"/>
        </w:rPr>
        <w:t>資訊管理系</w:t>
      </w:r>
    </w:p>
    <w:p w14:paraId="3A83B707" w14:textId="77777777" w:rsidR="00F76D61" w:rsidRPr="008B6ACE" w:rsidRDefault="00F76D61" w:rsidP="0039346B">
      <w:pPr>
        <w:spacing w:line="480" w:lineRule="auto"/>
        <w:jc w:val="center"/>
        <w:rPr>
          <w:rFonts w:ascii="標楷體" w:hAnsi="標楷體"/>
          <w:spacing w:val="100"/>
          <w:sz w:val="52"/>
          <w:szCs w:val="52"/>
        </w:rPr>
      </w:pPr>
      <w:r w:rsidRPr="008B6ACE">
        <w:rPr>
          <w:rFonts w:ascii="標楷體" w:hAnsi="標楷體" w:hint="eastAsia"/>
          <w:spacing w:val="100"/>
          <w:sz w:val="52"/>
          <w:szCs w:val="52"/>
        </w:rPr>
        <w:t>期中專題報告</w:t>
      </w:r>
    </w:p>
    <w:p w14:paraId="6A116A39" w14:textId="2E7F38D3" w:rsidR="00F76D61" w:rsidRPr="008B6ACE" w:rsidRDefault="00F76D61" w:rsidP="0039346B">
      <w:pPr>
        <w:spacing w:line="480" w:lineRule="auto"/>
        <w:jc w:val="center"/>
        <w:rPr>
          <w:rFonts w:ascii="標楷體" w:hAnsi="標楷體"/>
          <w:spacing w:val="100"/>
          <w:sz w:val="52"/>
          <w:szCs w:val="52"/>
        </w:rPr>
      </w:pPr>
      <w:r w:rsidRPr="008B6ACE">
        <w:rPr>
          <w:rFonts w:ascii="標楷體" w:hAnsi="標楷體"/>
          <w:spacing w:val="100"/>
          <w:sz w:val="52"/>
          <w:szCs w:val="52"/>
        </w:rPr>
        <w:t>(</w:t>
      </w:r>
      <w:r w:rsidR="00C040A0" w:rsidRPr="008B6ACE">
        <w:rPr>
          <w:rFonts w:ascii="標楷體" w:hAnsi="標楷體"/>
          <w:spacing w:val="100"/>
          <w:sz w:val="52"/>
          <w:szCs w:val="52"/>
        </w:rPr>
        <w:t>資料視覺化分析與應用</w:t>
      </w:r>
      <w:r w:rsidRPr="008B6ACE">
        <w:rPr>
          <w:rFonts w:ascii="標楷體" w:hAnsi="標楷體"/>
          <w:spacing w:val="100"/>
          <w:sz w:val="52"/>
          <w:szCs w:val="52"/>
        </w:rPr>
        <w:t>)</w:t>
      </w:r>
    </w:p>
    <w:p w14:paraId="3924EF04" w14:textId="7E07F871" w:rsidR="00B27750" w:rsidRPr="008B6ACE" w:rsidRDefault="00F76D61" w:rsidP="0039346B">
      <w:pPr>
        <w:spacing w:line="480" w:lineRule="auto"/>
        <w:jc w:val="center"/>
        <w:rPr>
          <w:rFonts w:ascii="標楷體" w:hAnsi="標楷體"/>
          <w:spacing w:val="100"/>
          <w:sz w:val="52"/>
          <w:szCs w:val="52"/>
        </w:rPr>
      </w:pPr>
      <w:r w:rsidRPr="008B6ACE">
        <w:rPr>
          <w:rFonts w:ascii="標楷體" w:hAnsi="標楷體"/>
          <w:spacing w:val="100"/>
          <w:sz w:val="52"/>
          <w:szCs w:val="52"/>
        </w:rPr>
        <w:t>第</w:t>
      </w:r>
      <w:r w:rsidR="00781AF7" w:rsidRPr="008B6ACE">
        <w:rPr>
          <w:rFonts w:ascii="標楷體" w:hAnsi="標楷體" w:hint="eastAsia"/>
          <w:spacing w:val="100"/>
          <w:sz w:val="52"/>
          <w:szCs w:val="52"/>
        </w:rPr>
        <w:t>?</w:t>
      </w:r>
      <w:r w:rsidRPr="008B6ACE">
        <w:rPr>
          <w:rFonts w:ascii="標楷體" w:hAnsi="標楷體"/>
          <w:spacing w:val="100"/>
          <w:sz w:val="52"/>
          <w:szCs w:val="52"/>
        </w:rPr>
        <w:t>組</w:t>
      </w:r>
    </w:p>
    <w:p w14:paraId="58F22BEB" w14:textId="46ADCC19" w:rsidR="00F76D61" w:rsidRPr="008B6ACE" w:rsidRDefault="00781AF7" w:rsidP="00553444">
      <w:pPr>
        <w:spacing w:line="1600" w:lineRule="exact"/>
        <w:jc w:val="center"/>
        <w:rPr>
          <w:rFonts w:ascii="標楷體" w:hAnsi="標楷體"/>
          <w:sz w:val="52"/>
          <w:szCs w:val="52"/>
        </w:rPr>
      </w:pPr>
      <w:r w:rsidRPr="008B6ACE">
        <w:rPr>
          <w:rFonts w:ascii="標楷體" w:hAnsi="標楷體" w:cs="Times New Roman" w:hint="eastAsia"/>
          <w:sz w:val="52"/>
          <w:szCs w:val="52"/>
        </w:rPr>
        <w:t>Python視覺化設計應用</w:t>
      </w:r>
    </w:p>
    <w:p w14:paraId="5D8BAA70" w14:textId="433E3298" w:rsidR="00F76D61" w:rsidRPr="008B6ACE" w:rsidRDefault="00781AF7" w:rsidP="00D97AA4">
      <w:pPr>
        <w:spacing w:line="960" w:lineRule="auto"/>
        <w:jc w:val="center"/>
        <w:rPr>
          <w:rFonts w:ascii="標楷體" w:hAnsi="標楷體"/>
          <w:sz w:val="52"/>
          <w:szCs w:val="52"/>
        </w:rPr>
      </w:pPr>
      <w:r w:rsidRPr="008B6ACE">
        <w:rPr>
          <w:rFonts w:ascii="標楷體" w:hAnsi="標楷體" w:hint="eastAsia"/>
          <w:sz w:val="52"/>
          <w:szCs w:val="52"/>
        </w:rPr>
        <w:t>台灣犯罪數據分析與視覺化</w:t>
      </w:r>
    </w:p>
    <w:p w14:paraId="5216833F" w14:textId="11DD32BD" w:rsidR="00766E2F" w:rsidRPr="008B6ACE" w:rsidRDefault="00F76D61" w:rsidP="00FA4784">
      <w:pPr>
        <w:spacing w:line="500" w:lineRule="exact"/>
        <w:jc w:val="center"/>
        <w:rPr>
          <w:rFonts w:ascii="標楷體" w:hAnsi="標楷體"/>
          <w:sz w:val="36"/>
          <w:szCs w:val="36"/>
        </w:rPr>
      </w:pPr>
      <w:r w:rsidRPr="008B6ACE">
        <w:rPr>
          <w:rFonts w:ascii="標楷體" w:hAnsi="標楷體" w:hint="eastAsia"/>
          <w:sz w:val="36"/>
          <w:szCs w:val="36"/>
        </w:rPr>
        <w:t>學</w:t>
      </w:r>
      <w:r w:rsidR="00B8597A" w:rsidRPr="008B6ACE">
        <w:rPr>
          <w:rFonts w:ascii="標楷體" w:hAnsi="標楷體" w:hint="eastAsia"/>
          <w:spacing w:val="120"/>
          <w:sz w:val="36"/>
          <w:szCs w:val="36"/>
        </w:rPr>
        <w:t>生</w:t>
      </w:r>
      <w:r w:rsidR="00766E2F" w:rsidRPr="008B6ACE">
        <w:rPr>
          <w:rFonts w:ascii="標楷體" w:hAnsi="標楷體"/>
          <w:sz w:val="36"/>
          <w:szCs w:val="36"/>
        </w:rPr>
        <w:t>組長:</w:t>
      </w:r>
      <w:r w:rsidR="00781AF7" w:rsidRPr="008B6ACE">
        <w:rPr>
          <w:rFonts w:ascii="標楷體" w:hAnsi="標楷體" w:hint="eastAsia"/>
          <w:sz w:val="36"/>
          <w:szCs w:val="36"/>
        </w:rPr>
        <w:t>410050190蔡沂庭</w:t>
      </w:r>
    </w:p>
    <w:p w14:paraId="121FBD0C" w14:textId="6157080D" w:rsidR="00766E2F" w:rsidRPr="008B6ACE" w:rsidRDefault="00556424" w:rsidP="00781AF7">
      <w:pPr>
        <w:spacing w:line="500" w:lineRule="exact"/>
        <w:ind w:firstLineChars="270" w:firstLine="972"/>
        <w:jc w:val="center"/>
        <w:rPr>
          <w:rFonts w:ascii="標楷體" w:hAnsi="標楷體"/>
          <w:sz w:val="36"/>
          <w:szCs w:val="36"/>
        </w:rPr>
      </w:pPr>
      <w:r w:rsidRPr="008B6ACE">
        <w:rPr>
          <w:rFonts w:ascii="標楷體" w:hAnsi="標楷體" w:hint="eastAsia"/>
          <w:sz w:val="36"/>
          <w:szCs w:val="36"/>
        </w:rPr>
        <w:t>組員:</w:t>
      </w:r>
      <w:r w:rsidR="00781AF7" w:rsidRPr="008B6ACE">
        <w:rPr>
          <w:rFonts w:ascii="標楷體" w:hAnsi="標楷體" w:hint="eastAsia"/>
          <w:sz w:val="36"/>
          <w:szCs w:val="36"/>
        </w:rPr>
        <w:t>411402273 鄭棨文</w:t>
      </w:r>
    </w:p>
    <w:p w14:paraId="66A41D5E" w14:textId="77777777" w:rsidR="00766E2F" w:rsidRPr="008B6ACE" w:rsidRDefault="00766E2F" w:rsidP="00FA4784">
      <w:pPr>
        <w:spacing w:line="1000" w:lineRule="exact"/>
        <w:jc w:val="center"/>
        <w:rPr>
          <w:rFonts w:ascii="標楷體" w:hAnsi="標楷體"/>
          <w:sz w:val="36"/>
          <w:szCs w:val="36"/>
        </w:rPr>
      </w:pPr>
    </w:p>
    <w:p w14:paraId="41079F33" w14:textId="77777777" w:rsidR="00F76D61" w:rsidRPr="008B6ACE" w:rsidRDefault="00F76D61" w:rsidP="00FA4784">
      <w:pPr>
        <w:jc w:val="center"/>
        <w:rPr>
          <w:rFonts w:ascii="標楷體" w:hAnsi="標楷體"/>
          <w:sz w:val="40"/>
          <w:szCs w:val="40"/>
        </w:rPr>
      </w:pPr>
      <w:r w:rsidRPr="008B6ACE">
        <w:rPr>
          <w:rFonts w:ascii="標楷體" w:hAnsi="標楷體" w:hint="eastAsia"/>
          <w:sz w:val="40"/>
          <w:szCs w:val="40"/>
        </w:rPr>
        <w:t>指導教授：石佳</w:t>
      </w:r>
      <w:r w:rsidRPr="008B6ACE">
        <w:rPr>
          <w:rFonts w:ascii="標楷體" w:hAnsi="標楷體" w:hint="eastAsia"/>
          <w:spacing w:val="80"/>
          <w:sz w:val="40"/>
          <w:szCs w:val="40"/>
        </w:rPr>
        <w:t>惠</w:t>
      </w:r>
      <w:r w:rsidR="00D97AA4" w:rsidRPr="008B6ACE">
        <w:rPr>
          <w:rFonts w:ascii="標楷體" w:hAnsi="標楷體" w:hint="eastAsia"/>
          <w:sz w:val="40"/>
          <w:szCs w:val="40"/>
        </w:rPr>
        <w:t>教授</w:t>
      </w:r>
    </w:p>
    <w:p w14:paraId="5C7351A0" w14:textId="77777777" w:rsidR="00F76D61" w:rsidRPr="008B6ACE" w:rsidRDefault="00F76D61" w:rsidP="00F76D61">
      <w:pPr>
        <w:jc w:val="center"/>
        <w:rPr>
          <w:rFonts w:ascii="標楷體" w:hAnsi="標楷體"/>
          <w:sz w:val="40"/>
          <w:szCs w:val="40"/>
        </w:rPr>
      </w:pPr>
    </w:p>
    <w:p w14:paraId="4F0F48C2" w14:textId="50C0893F" w:rsidR="00FA4784" w:rsidRPr="008B6ACE" w:rsidRDefault="00F76D61" w:rsidP="00F76D61">
      <w:pPr>
        <w:jc w:val="center"/>
        <w:rPr>
          <w:rFonts w:ascii="標楷體" w:hAnsi="標楷體"/>
          <w:sz w:val="40"/>
          <w:szCs w:val="40"/>
        </w:rPr>
        <w:sectPr w:rsidR="00FA4784" w:rsidRPr="008B6ACE" w:rsidSect="00125CB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8B6ACE">
        <w:rPr>
          <w:rFonts w:ascii="標楷體" w:hAnsi="標楷體" w:hint="eastAsia"/>
          <w:sz w:val="40"/>
          <w:szCs w:val="40"/>
        </w:rPr>
        <w:t>中華民國11</w:t>
      </w:r>
      <w:r w:rsidR="00086A51" w:rsidRPr="008B6ACE">
        <w:rPr>
          <w:rFonts w:ascii="標楷體" w:hAnsi="標楷體" w:hint="eastAsia"/>
          <w:sz w:val="40"/>
          <w:szCs w:val="40"/>
        </w:rPr>
        <w:t>4</w:t>
      </w:r>
      <w:r w:rsidRPr="008B6ACE">
        <w:rPr>
          <w:rFonts w:ascii="標楷體" w:hAnsi="標楷體" w:hint="eastAsia"/>
          <w:sz w:val="40"/>
          <w:szCs w:val="40"/>
        </w:rPr>
        <w:t>年月日</w:t>
      </w:r>
      <w:r w:rsidR="00696846" w:rsidRPr="008B6ACE">
        <w:rPr>
          <w:rFonts w:ascii="標楷體" w:hAnsi="標楷體"/>
          <w:sz w:val="40"/>
          <w:szCs w:val="40"/>
        </w:rPr>
        <w:br w:type="page"/>
      </w:r>
    </w:p>
    <w:p w14:paraId="186707F5" w14:textId="77777777" w:rsidR="00680D3F" w:rsidRPr="008B6ACE" w:rsidRDefault="00680D3F" w:rsidP="0055708A">
      <w:pPr>
        <w:pStyle w:val="0-"/>
        <w:outlineLvl w:val="0"/>
      </w:pPr>
      <w:bookmarkStart w:id="0" w:name="_Toc148455232"/>
      <w:r w:rsidRPr="008B6ACE">
        <w:rPr>
          <w:rFonts w:hint="eastAsia"/>
        </w:rPr>
        <w:lastRenderedPageBreak/>
        <w:t>摘要</w:t>
      </w:r>
      <w:bookmarkEnd w:id="0"/>
    </w:p>
    <w:p w14:paraId="42D00D83" w14:textId="77777777" w:rsidR="00A453DE" w:rsidRPr="008B6ACE" w:rsidRDefault="00A453DE" w:rsidP="0055708A">
      <w:pPr>
        <w:pStyle w:val="0-"/>
        <w:outlineLvl w:val="0"/>
      </w:pPr>
      <w:bookmarkStart w:id="1" w:name="_Toc148455234"/>
      <w:r w:rsidRPr="008B6ACE">
        <w:t>目錄</w:t>
      </w:r>
      <w:bookmarkEnd w:id="1"/>
    </w:p>
    <w:p w14:paraId="42A337BA" w14:textId="41AE5253" w:rsidR="00410E5D" w:rsidRPr="008B6ACE" w:rsidRDefault="00A453DE">
      <w:pPr>
        <w:pStyle w:val="1"/>
        <w:tabs>
          <w:tab w:val="right" w:leader="dot" w:pos="8296"/>
        </w:tabs>
        <w:rPr>
          <w:rFonts w:ascii="標楷體" w:hAnsi="標楷體"/>
          <w:noProof/>
          <w:szCs w:val="22"/>
        </w:rPr>
      </w:pPr>
      <w:r w:rsidRPr="008B6ACE">
        <w:rPr>
          <w:rFonts w:ascii="標楷體" w:hAnsi="標楷體"/>
          <w:b/>
          <w:sz w:val="36"/>
          <w:szCs w:val="36"/>
        </w:rPr>
        <w:fldChar w:fldCharType="begin"/>
      </w:r>
      <w:r w:rsidRPr="008B6ACE">
        <w:rPr>
          <w:rFonts w:ascii="標楷體" w:hAnsi="標楷體"/>
          <w:b/>
          <w:sz w:val="36"/>
          <w:szCs w:val="36"/>
        </w:rPr>
        <w:instrText xml:space="preserve"> </w:instrText>
      </w:r>
      <w:r w:rsidRPr="008B6ACE">
        <w:rPr>
          <w:rFonts w:ascii="標楷體" w:hAnsi="標楷體" w:hint="eastAsia"/>
          <w:b/>
          <w:sz w:val="36"/>
          <w:szCs w:val="36"/>
        </w:rPr>
        <w:instrText>TOC \o "1-4" \h \z \t "0-章,1,1-節,2,2-段,3,3-段-小段,4"</w:instrText>
      </w:r>
      <w:r w:rsidRPr="008B6ACE">
        <w:rPr>
          <w:rFonts w:ascii="標楷體" w:hAnsi="標楷體"/>
          <w:b/>
          <w:sz w:val="36"/>
          <w:szCs w:val="36"/>
        </w:rPr>
        <w:instrText xml:space="preserve"> </w:instrText>
      </w:r>
      <w:r w:rsidRPr="008B6ACE">
        <w:rPr>
          <w:rFonts w:ascii="標楷體" w:hAnsi="標楷體"/>
          <w:b/>
          <w:sz w:val="36"/>
          <w:szCs w:val="36"/>
        </w:rPr>
        <w:fldChar w:fldCharType="separate"/>
      </w:r>
      <w:hyperlink w:anchor="_Toc148455232" w:history="1">
        <w:r w:rsidR="00410E5D" w:rsidRPr="008B6ACE">
          <w:rPr>
            <w:rStyle w:val="a9"/>
            <w:rFonts w:ascii="標楷體" w:hAnsi="標楷體" w:hint="eastAsia"/>
            <w:noProof/>
          </w:rPr>
          <w:t>摘要</w:t>
        </w:r>
        <w:r w:rsidR="00410E5D" w:rsidRPr="008B6ACE">
          <w:rPr>
            <w:rFonts w:ascii="標楷體" w:hAnsi="標楷體"/>
            <w:noProof/>
            <w:webHidden/>
          </w:rPr>
          <w:tab/>
        </w:r>
        <w:r w:rsidR="00410E5D" w:rsidRPr="008B6ACE">
          <w:rPr>
            <w:rFonts w:ascii="標楷體" w:hAnsi="標楷體"/>
            <w:noProof/>
            <w:webHidden/>
          </w:rPr>
          <w:fldChar w:fldCharType="begin"/>
        </w:r>
        <w:r w:rsidR="00410E5D" w:rsidRPr="008B6ACE">
          <w:rPr>
            <w:rFonts w:ascii="標楷體" w:hAnsi="標楷體"/>
            <w:noProof/>
            <w:webHidden/>
          </w:rPr>
          <w:instrText xml:space="preserve"> PAGEREF _Toc148455232 \h </w:instrText>
        </w:r>
        <w:r w:rsidR="00410E5D" w:rsidRPr="008B6ACE">
          <w:rPr>
            <w:rFonts w:ascii="標楷體" w:hAnsi="標楷體"/>
            <w:noProof/>
            <w:webHidden/>
          </w:rPr>
        </w:r>
        <w:r w:rsidR="00410E5D" w:rsidRPr="008B6ACE">
          <w:rPr>
            <w:rFonts w:ascii="標楷體" w:hAnsi="標楷體"/>
            <w:noProof/>
            <w:webHidden/>
          </w:rPr>
          <w:fldChar w:fldCharType="separate"/>
        </w:r>
        <w:r w:rsidR="006971B4">
          <w:rPr>
            <w:rFonts w:ascii="標楷體" w:hAnsi="標楷體"/>
            <w:noProof/>
            <w:webHidden/>
          </w:rPr>
          <w:t>II</w:t>
        </w:r>
        <w:r w:rsidR="00410E5D" w:rsidRPr="008B6ACE">
          <w:rPr>
            <w:rFonts w:ascii="標楷體" w:hAnsi="標楷體"/>
            <w:noProof/>
            <w:webHidden/>
          </w:rPr>
          <w:fldChar w:fldCharType="end"/>
        </w:r>
      </w:hyperlink>
    </w:p>
    <w:p w14:paraId="0A9DABF2" w14:textId="247E89FC" w:rsidR="00410E5D" w:rsidRPr="008B6ACE" w:rsidRDefault="00410E5D">
      <w:pPr>
        <w:pStyle w:val="1"/>
        <w:tabs>
          <w:tab w:val="right" w:leader="dot" w:pos="8296"/>
        </w:tabs>
        <w:rPr>
          <w:rFonts w:ascii="標楷體" w:hAnsi="標楷體"/>
          <w:noProof/>
          <w:szCs w:val="22"/>
        </w:rPr>
      </w:pPr>
      <w:hyperlink w:anchor="_Toc148455233" w:history="1">
        <w:r w:rsidRPr="008B6ACE">
          <w:rPr>
            <w:rStyle w:val="a9"/>
            <w:rFonts w:ascii="標楷體" w:hAnsi="標楷體" w:hint="eastAsia"/>
            <w:noProof/>
          </w:rPr>
          <w:t>致謝</w:t>
        </w:r>
        <w:r w:rsidRPr="008B6ACE">
          <w:rPr>
            <w:rFonts w:ascii="標楷體" w:hAnsi="標楷體"/>
            <w:noProof/>
            <w:webHidden/>
          </w:rPr>
          <w:tab/>
        </w:r>
        <w:r w:rsidRPr="008B6ACE">
          <w:rPr>
            <w:rFonts w:ascii="標楷體" w:hAnsi="標楷體"/>
            <w:noProof/>
            <w:webHidden/>
          </w:rPr>
          <w:fldChar w:fldCharType="begin"/>
        </w:r>
        <w:r w:rsidRPr="008B6ACE">
          <w:rPr>
            <w:rFonts w:ascii="標楷體" w:hAnsi="標楷體"/>
            <w:noProof/>
            <w:webHidden/>
          </w:rPr>
          <w:instrText xml:space="preserve"> PAGEREF _Toc148455233 \h </w:instrText>
        </w:r>
        <w:r w:rsidRPr="008B6ACE">
          <w:rPr>
            <w:rFonts w:ascii="標楷體" w:hAnsi="標楷體"/>
            <w:noProof/>
            <w:webHidden/>
          </w:rPr>
        </w:r>
        <w:r w:rsidRPr="008B6ACE">
          <w:rPr>
            <w:rFonts w:ascii="標楷體" w:hAnsi="標楷體"/>
            <w:noProof/>
            <w:webHidden/>
          </w:rPr>
          <w:fldChar w:fldCharType="separate"/>
        </w:r>
        <w:r w:rsidR="006971B4">
          <w:rPr>
            <w:rFonts w:ascii="標楷體" w:hAnsi="標楷體" w:hint="eastAsia"/>
            <w:b/>
            <w:bCs/>
            <w:noProof/>
            <w:webHidden/>
          </w:rPr>
          <w:t>錯誤! 尚未定義書籤。</w:t>
        </w:r>
        <w:r w:rsidRPr="008B6ACE">
          <w:rPr>
            <w:rFonts w:ascii="標楷體" w:hAnsi="標楷體"/>
            <w:noProof/>
            <w:webHidden/>
          </w:rPr>
          <w:fldChar w:fldCharType="end"/>
        </w:r>
      </w:hyperlink>
    </w:p>
    <w:p w14:paraId="5DDA206E" w14:textId="447A191E" w:rsidR="00410E5D" w:rsidRPr="008B6ACE" w:rsidRDefault="00410E5D">
      <w:pPr>
        <w:pStyle w:val="1"/>
        <w:tabs>
          <w:tab w:val="right" w:leader="dot" w:pos="8296"/>
        </w:tabs>
        <w:rPr>
          <w:rFonts w:ascii="標楷體" w:hAnsi="標楷體"/>
          <w:noProof/>
          <w:szCs w:val="22"/>
        </w:rPr>
      </w:pPr>
      <w:hyperlink w:anchor="_Toc148455234" w:history="1">
        <w:r w:rsidRPr="008B6ACE">
          <w:rPr>
            <w:rStyle w:val="a9"/>
            <w:rFonts w:ascii="標楷體" w:hAnsi="標楷體" w:hint="eastAsia"/>
            <w:noProof/>
          </w:rPr>
          <w:t>目錄</w:t>
        </w:r>
        <w:r w:rsidRPr="008B6ACE">
          <w:rPr>
            <w:rFonts w:ascii="標楷體" w:hAnsi="標楷體"/>
            <w:noProof/>
            <w:webHidden/>
          </w:rPr>
          <w:tab/>
        </w:r>
        <w:r w:rsidRPr="008B6ACE">
          <w:rPr>
            <w:rFonts w:ascii="標楷體" w:hAnsi="標楷體"/>
            <w:noProof/>
            <w:webHidden/>
          </w:rPr>
          <w:fldChar w:fldCharType="begin"/>
        </w:r>
        <w:r w:rsidRPr="008B6ACE">
          <w:rPr>
            <w:rFonts w:ascii="標楷體" w:hAnsi="標楷體"/>
            <w:noProof/>
            <w:webHidden/>
          </w:rPr>
          <w:instrText xml:space="preserve"> PAGEREF _Toc148455234 \h </w:instrText>
        </w:r>
        <w:r w:rsidRPr="008B6ACE">
          <w:rPr>
            <w:rFonts w:ascii="標楷體" w:hAnsi="標楷體"/>
            <w:noProof/>
            <w:webHidden/>
          </w:rPr>
        </w:r>
        <w:r w:rsidRPr="008B6ACE">
          <w:rPr>
            <w:rFonts w:ascii="標楷體" w:hAnsi="標楷體"/>
            <w:noProof/>
            <w:webHidden/>
          </w:rPr>
          <w:fldChar w:fldCharType="separate"/>
        </w:r>
        <w:r w:rsidR="006971B4">
          <w:rPr>
            <w:rFonts w:ascii="標楷體" w:hAnsi="標楷體"/>
            <w:noProof/>
            <w:webHidden/>
          </w:rPr>
          <w:t>II</w:t>
        </w:r>
        <w:r w:rsidRPr="008B6ACE">
          <w:rPr>
            <w:rFonts w:ascii="標楷體" w:hAnsi="標楷體"/>
            <w:noProof/>
            <w:webHidden/>
          </w:rPr>
          <w:fldChar w:fldCharType="end"/>
        </w:r>
      </w:hyperlink>
    </w:p>
    <w:p w14:paraId="141AFAAC" w14:textId="1343188D" w:rsidR="00410E5D" w:rsidRPr="008B6ACE" w:rsidRDefault="00410E5D">
      <w:pPr>
        <w:pStyle w:val="1"/>
        <w:tabs>
          <w:tab w:val="right" w:leader="dot" w:pos="8296"/>
        </w:tabs>
        <w:rPr>
          <w:rFonts w:ascii="標楷體" w:hAnsi="標楷體"/>
          <w:noProof/>
          <w:szCs w:val="22"/>
        </w:rPr>
      </w:pPr>
      <w:hyperlink w:anchor="_Toc148455235" w:history="1">
        <w:r w:rsidRPr="008B6ACE">
          <w:rPr>
            <w:rStyle w:val="a9"/>
            <w:rFonts w:ascii="標楷體" w:hAnsi="標楷體" w:hint="eastAsia"/>
            <w:noProof/>
          </w:rPr>
          <w:t>圖目錄</w:t>
        </w:r>
        <w:r w:rsidRPr="008B6ACE">
          <w:rPr>
            <w:rFonts w:ascii="標楷體" w:hAnsi="標楷體"/>
            <w:noProof/>
            <w:webHidden/>
          </w:rPr>
          <w:tab/>
        </w:r>
        <w:r w:rsidRPr="008B6ACE">
          <w:rPr>
            <w:rFonts w:ascii="標楷體" w:hAnsi="標楷體"/>
            <w:noProof/>
            <w:webHidden/>
          </w:rPr>
          <w:fldChar w:fldCharType="begin"/>
        </w:r>
        <w:r w:rsidRPr="008B6ACE">
          <w:rPr>
            <w:rFonts w:ascii="標楷體" w:hAnsi="標楷體"/>
            <w:noProof/>
            <w:webHidden/>
          </w:rPr>
          <w:instrText xml:space="preserve"> PAGEREF _Toc148455235 \h </w:instrText>
        </w:r>
        <w:r w:rsidRPr="008B6ACE">
          <w:rPr>
            <w:rFonts w:ascii="標楷體" w:hAnsi="標楷體"/>
            <w:noProof/>
            <w:webHidden/>
          </w:rPr>
        </w:r>
        <w:r w:rsidRPr="008B6ACE">
          <w:rPr>
            <w:rFonts w:ascii="標楷體" w:hAnsi="標楷體"/>
            <w:noProof/>
            <w:webHidden/>
          </w:rPr>
          <w:fldChar w:fldCharType="separate"/>
        </w:r>
        <w:r w:rsidR="006971B4">
          <w:rPr>
            <w:rFonts w:ascii="標楷體" w:hAnsi="標楷體"/>
            <w:noProof/>
            <w:webHidden/>
          </w:rPr>
          <w:t>III</w:t>
        </w:r>
        <w:r w:rsidRPr="008B6ACE">
          <w:rPr>
            <w:rFonts w:ascii="標楷體" w:hAnsi="標楷體"/>
            <w:noProof/>
            <w:webHidden/>
          </w:rPr>
          <w:fldChar w:fldCharType="end"/>
        </w:r>
      </w:hyperlink>
    </w:p>
    <w:p w14:paraId="6A0F62BC" w14:textId="0C639FCC" w:rsidR="00410E5D" w:rsidRPr="008B6ACE" w:rsidRDefault="00410E5D">
      <w:pPr>
        <w:pStyle w:val="1"/>
        <w:tabs>
          <w:tab w:val="right" w:leader="dot" w:pos="8296"/>
        </w:tabs>
        <w:rPr>
          <w:rFonts w:ascii="標楷體" w:hAnsi="標楷體"/>
          <w:noProof/>
          <w:szCs w:val="22"/>
        </w:rPr>
      </w:pPr>
      <w:hyperlink w:anchor="_Toc148455236" w:history="1">
        <w:r w:rsidRPr="008B6ACE">
          <w:rPr>
            <w:rStyle w:val="a9"/>
            <w:rFonts w:ascii="標楷體" w:hAnsi="標楷體" w:hint="eastAsia"/>
            <w:noProof/>
          </w:rPr>
          <w:t>表目錄</w:t>
        </w:r>
        <w:r w:rsidRPr="008B6ACE">
          <w:rPr>
            <w:rFonts w:ascii="標楷體" w:hAnsi="標楷體"/>
            <w:noProof/>
            <w:webHidden/>
          </w:rPr>
          <w:tab/>
        </w:r>
        <w:r w:rsidRPr="008B6ACE">
          <w:rPr>
            <w:rFonts w:ascii="標楷體" w:hAnsi="標楷體"/>
            <w:noProof/>
            <w:webHidden/>
          </w:rPr>
          <w:fldChar w:fldCharType="begin"/>
        </w:r>
        <w:r w:rsidRPr="008B6ACE">
          <w:rPr>
            <w:rFonts w:ascii="標楷體" w:hAnsi="標楷體"/>
            <w:noProof/>
            <w:webHidden/>
          </w:rPr>
          <w:instrText xml:space="preserve"> PAGEREF _Toc148455236 \h </w:instrText>
        </w:r>
        <w:r w:rsidRPr="008B6ACE">
          <w:rPr>
            <w:rFonts w:ascii="標楷體" w:hAnsi="標楷體"/>
            <w:noProof/>
            <w:webHidden/>
          </w:rPr>
        </w:r>
        <w:r w:rsidRPr="008B6ACE">
          <w:rPr>
            <w:rFonts w:ascii="標楷體" w:hAnsi="標楷體"/>
            <w:noProof/>
            <w:webHidden/>
          </w:rPr>
          <w:fldChar w:fldCharType="separate"/>
        </w:r>
        <w:r w:rsidR="006971B4">
          <w:rPr>
            <w:rFonts w:ascii="標楷體" w:hAnsi="標楷體"/>
            <w:noProof/>
            <w:webHidden/>
          </w:rPr>
          <w:t>IV</w:t>
        </w:r>
        <w:r w:rsidRPr="008B6ACE">
          <w:rPr>
            <w:rFonts w:ascii="標楷體" w:hAnsi="標楷體"/>
            <w:noProof/>
            <w:webHidden/>
          </w:rPr>
          <w:fldChar w:fldCharType="end"/>
        </w:r>
      </w:hyperlink>
    </w:p>
    <w:p w14:paraId="6B4BC6B9" w14:textId="4F100484" w:rsidR="00410E5D" w:rsidRPr="008B6ACE" w:rsidRDefault="00410E5D">
      <w:pPr>
        <w:pStyle w:val="1"/>
        <w:tabs>
          <w:tab w:val="right" w:leader="dot" w:pos="8296"/>
        </w:tabs>
        <w:rPr>
          <w:rFonts w:ascii="標楷體" w:hAnsi="標楷體"/>
          <w:noProof/>
          <w:szCs w:val="22"/>
        </w:rPr>
      </w:pPr>
      <w:hyperlink w:anchor="_Toc148455237" w:history="1">
        <w:r w:rsidRPr="008B6ACE">
          <w:rPr>
            <w:rStyle w:val="a9"/>
            <w:rFonts w:ascii="標楷體" w:hAnsi="標楷體" w:hint="eastAsia"/>
            <w:noProof/>
          </w:rPr>
          <w:t>第</w:t>
        </w:r>
        <w:r w:rsidRPr="008B6ACE">
          <w:rPr>
            <w:rStyle w:val="a9"/>
            <w:rFonts w:ascii="標楷體" w:hAnsi="標楷體"/>
            <w:noProof/>
          </w:rPr>
          <w:t>1</w:t>
        </w:r>
        <w:r w:rsidRPr="008B6ACE">
          <w:rPr>
            <w:rStyle w:val="a9"/>
            <w:rFonts w:ascii="標楷體" w:hAnsi="標楷體" w:hint="eastAsia"/>
            <w:noProof/>
            <w:spacing w:val="100"/>
          </w:rPr>
          <w:t>章</w:t>
        </w:r>
        <w:r w:rsidRPr="008B6ACE">
          <w:rPr>
            <w:rStyle w:val="a9"/>
            <w:rFonts w:ascii="標楷體" w:hAnsi="標楷體" w:hint="eastAsia"/>
            <w:noProof/>
          </w:rPr>
          <w:t>簡介</w:t>
        </w:r>
        <w:r w:rsidRPr="008B6ACE">
          <w:rPr>
            <w:rFonts w:ascii="標楷體" w:hAnsi="標楷體"/>
            <w:noProof/>
            <w:webHidden/>
          </w:rPr>
          <w:tab/>
        </w:r>
        <w:r w:rsidRPr="008B6ACE">
          <w:rPr>
            <w:rFonts w:ascii="標楷體" w:hAnsi="標楷體"/>
            <w:noProof/>
            <w:webHidden/>
          </w:rPr>
          <w:fldChar w:fldCharType="begin"/>
        </w:r>
        <w:r w:rsidRPr="008B6ACE">
          <w:rPr>
            <w:rFonts w:ascii="標楷體" w:hAnsi="標楷體"/>
            <w:noProof/>
            <w:webHidden/>
          </w:rPr>
          <w:instrText xml:space="preserve"> PAGEREF _Toc148455237 \h </w:instrText>
        </w:r>
        <w:r w:rsidRPr="008B6ACE">
          <w:rPr>
            <w:rFonts w:ascii="標楷體" w:hAnsi="標楷體"/>
            <w:noProof/>
            <w:webHidden/>
          </w:rPr>
        </w:r>
        <w:r w:rsidRPr="008B6ACE">
          <w:rPr>
            <w:rFonts w:ascii="標楷體" w:hAnsi="標楷體"/>
            <w:noProof/>
            <w:webHidden/>
          </w:rPr>
          <w:fldChar w:fldCharType="separate"/>
        </w:r>
        <w:r w:rsidR="006971B4">
          <w:rPr>
            <w:rFonts w:ascii="標楷體" w:hAnsi="標楷體"/>
            <w:noProof/>
            <w:webHidden/>
          </w:rPr>
          <w:t>1</w:t>
        </w:r>
        <w:r w:rsidRPr="008B6ACE">
          <w:rPr>
            <w:rFonts w:ascii="標楷體" w:hAnsi="標楷體"/>
            <w:noProof/>
            <w:webHidden/>
          </w:rPr>
          <w:fldChar w:fldCharType="end"/>
        </w:r>
      </w:hyperlink>
    </w:p>
    <w:p w14:paraId="55138DC8" w14:textId="30647F11" w:rsidR="00410E5D" w:rsidRPr="008B6ACE" w:rsidRDefault="00410E5D">
      <w:pPr>
        <w:pStyle w:val="2"/>
        <w:tabs>
          <w:tab w:val="right" w:leader="dot" w:pos="8296"/>
        </w:tabs>
        <w:rPr>
          <w:rFonts w:ascii="標楷體" w:hAnsi="標楷體"/>
          <w:noProof/>
          <w:szCs w:val="22"/>
        </w:rPr>
      </w:pPr>
      <w:hyperlink w:anchor="_Toc148455238" w:history="1">
        <w:r w:rsidRPr="008B6ACE">
          <w:rPr>
            <w:rStyle w:val="a9"/>
            <w:rFonts w:ascii="標楷體" w:hAnsi="標楷體"/>
            <w:noProof/>
          </w:rPr>
          <w:t>1-1</w:t>
        </w:r>
        <w:r w:rsidRPr="008B6ACE">
          <w:rPr>
            <w:rStyle w:val="a9"/>
            <w:rFonts w:ascii="標楷體" w:hAnsi="標楷體" w:hint="eastAsia"/>
            <w:noProof/>
          </w:rPr>
          <w:t>專題研究動機</w:t>
        </w:r>
        <w:r w:rsidRPr="008B6ACE">
          <w:rPr>
            <w:rFonts w:ascii="標楷體" w:hAnsi="標楷體"/>
            <w:noProof/>
            <w:webHidden/>
          </w:rPr>
          <w:tab/>
        </w:r>
        <w:r w:rsidRPr="008B6ACE">
          <w:rPr>
            <w:rFonts w:ascii="標楷體" w:hAnsi="標楷體"/>
            <w:noProof/>
            <w:webHidden/>
          </w:rPr>
          <w:fldChar w:fldCharType="begin"/>
        </w:r>
        <w:r w:rsidRPr="008B6ACE">
          <w:rPr>
            <w:rFonts w:ascii="標楷體" w:hAnsi="標楷體"/>
            <w:noProof/>
            <w:webHidden/>
          </w:rPr>
          <w:instrText xml:space="preserve"> PAGEREF _Toc148455238 \h </w:instrText>
        </w:r>
        <w:r w:rsidRPr="008B6ACE">
          <w:rPr>
            <w:rFonts w:ascii="標楷體" w:hAnsi="標楷體"/>
            <w:noProof/>
            <w:webHidden/>
          </w:rPr>
        </w:r>
        <w:r w:rsidRPr="008B6ACE">
          <w:rPr>
            <w:rFonts w:ascii="標楷體" w:hAnsi="標楷體"/>
            <w:noProof/>
            <w:webHidden/>
          </w:rPr>
          <w:fldChar w:fldCharType="separate"/>
        </w:r>
        <w:r w:rsidR="006971B4">
          <w:rPr>
            <w:rFonts w:ascii="標楷體" w:hAnsi="標楷體"/>
            <w:noProof/>
            <w:webHidden/>
          </w:rPr>
          <w:t>1</w:t>
        </w:r>
        <w:r w:rsidRPr="008B6ACE">
          <w:rPr>
            <w:rFonts w:ascii="標楷體" w:hAnsi="標楷體"/>
            <w:noProof/>
            <w:webHidden/>
          </w:rPr>
          <w:fldChar w:fldCharType="end"/>
        </w:r>
      </w:hyperlink>
    </w:p>
    <w:p w14:paraId="6A33251E" w14:textId="27B9AF8E" w:rsidR="00410E5D" w:rsidRPr="008B6ACE" w:rsidRDefault="00410E5D">
      <w:pPr>
        <w:pStyle w:val="2"/>
        <w:tabs>
          <w:tab w:val="right" w:leader="dot" w:pos="8296"/>
        </w:tabs>
        <w:rPr>
          <w:rFonts w:ascii="標楷體" w:hAnsi="標楷體"/>
          <w:noProof/>
          <w:szCs w:val="22"/>
        </w:rPr>
      </w:pPr>
      <w:hyperlink w:anchor="_Toc148455239" w:history="1">
        <w:r w:rsidRPr="008B6ACE">
          <w:rPr>
            <w:rStyle w:val="a9"/>
            <w:rFonts w:ascii="標楷體" w:hAnsi="標楷體"/>
            <w:noProof/>
          </w:rPr>
          <w:t>1-2</w:t>
        </w:r>
        <w:r w:rsidRPr="008B6ACE">
          <w:rPr>
            <w:rStyle w:val="a9"/>
            <w:rFonts w:ascii="標楷體" w:hAnsi="標楷體" w:hint="eastAsia"/>
            <w:noProof/>
          </w:rPr>
          <w:t>專題目標</w:t>
        </w:r>
        <w:r w:rsidRPr="008B6ACE">
          <w:rPr>
            <w:rFonts w:ascii="標楷體" w:hAnsi="標楷體"/>
            <w:noProof/>
            <w:webHidden/>
          </w:rPr>
          <w:tab/>
        </w:r>
        <w:r w:rsidRPr="008B6ACE">
          <w:rPr>
            <w:rFonts w:ascii="標楷體" w:hAnsi="標楷體"/>
            <w:noProof/>
            <w:webHidden/>
          </w:rPr>
          <w:fldChar w:fldCharType="begin"/>
        </w:r>
        <w:r w:rsidRPr="008B6ACE">
          <w:rPr>
            <w:rFonts w:ascii="標楷體" w:hAnsi="標楷體"/>
            <w:noProof/>
            <w:webHidden/>
          </w:rPr>
          <w:instrText xml:space="preserve"> PAGEREF _Toc148455239 \h </w:instrText>
        </w:r>
        <w:r w:rsidRPr="008B6ACE">
          <w:rPr>
            <w:rFonts w:ascii="標楷體" w:hAnsi="標楷體"/>
            <w:noProof/>
            <w:webHidden/>
          </w:rPr>
        </w:r>
        <w:r w:rsidRPr="008B6ACE">
          <w:rPr>
            <w:rFonts w:ascii="標楷體" w:hAnsi="標楷體"/>
            <w:noProof/>
            <w:webHidden/>
          </w:rPr>
          <w:fldChar w:fldCharType="separate"/>
        </w:r>
        <w:r w:rsidR="006971B4">
          <w:rPr>
            <w:rFonts w:ascii="標楷體" w:hAnsi="標楷體"/>
            <w:noProof/>
            <w:webHidden/>
          </w:rPr>
          <w:t>1</w:t>
        </w:r>
        <w:r w:rsidRPr="008B6ACE">
          <w:rPr>
            <w:rFonts w:ascii="標楷體" w:hAnsi="標楷體"/>
            <w:noProof/>
            <w:webHidden/>
          </w:rPr>
          <w:fldChar w:fldCharType="end"/>
        </w:r>
      </w:hyperlink>
    </w:p>
    <w:p w14:paraId="4837CD32" w14:textId="5A2DE768" w:rsidR="00410E5D" w:rsidRPr="008B6ACE" w:rsidRDefault="00410E5D" w:rsidP="00781AF7">
      <w:pPr>
        <w:pStyle w:val="2"/>
        <w:tabs>
          <w:tab w:val="right" w:leader="dot" w:pos="8296"/>
        </w:tabs>
        <w:rPr>
          <w:rFonts w:ascii="標楷體" w:hAnsi="標楷體"/>
          <w:noProof/>
          <w:szCs w:val="22"/>
        </w:rPr>
      </w:pPr>
      <w:hyperlink w:anchor="_Toc148455240" w:history="1">
        <w:r w:rsidRPr="008B6ACE">
          <w:rPr>
            <w:rStyle w:val="a9"/>
            <w:rFonts w:ascii="標楷體" w:hAnsi="標楷體"/>
            <w:noProof/>
          </w:rPr>
          <w:t>1-3</w:t>
        </w:r>
        <w:r w:rsidRPr="008B6ACE">
          <w:rPr>
            <w:rStyle w:val="a9"/>
            <w:rFonts w:ascii="標楷體" w:hAnsi="標楷體" w:hint="eastAsia"/>
            <w:noProof/>
          </w:rPr>
          <w:t>所遇問題及解決方法</w:t>
        </w:r>
        <w:r w:rsidRPr="008B6ACE">
          <w:rPr>
            <w:rFonts w:ascii="標楷體" w:hAnsi="標楷體"/>
            <w:noProof/>
            <w:webHidden/>
          </w:rPr>
          <w:tab/>
        </w:r>
        <w:r w:rsidRPr="008B6ACE">
          <w:rPr>
            <w:rFonts w:ascii="標楷體" w:hAnsi="標楷體"/>
            <w:noProof/>
            <w:webHidden/>
          </w:rPr>
          <w:fldChar w:fldCharType="begin"/>
        </w:r>
        <w:r w:rsidRPr="008B6ACE">
          <w:rPr>
            <w:rFonts w:ascii="標楷體" w:hAnsi="標楷體"/>
            <w:noProof/>
            <w:webHidden/>
          </w:rPr>
          <w:instrText xml:space="preserve"> PAGEREF _Toc148455240 \h </w:instrText>
        </w:r>
        <w:r w:rsidRPr="008B6ACE">
          <w:rPr>
            <w:rFonts w:ascii="標楷體" w:hAnsi="標楷體"/>
            <w:noProof/>
            <w:webHidden/>
          </w:rPr>
        </w:r>
        <w:r w:rsidRPr="008B6ACE">
          <w:rPr>
            <w:rFonts w:ascii="標楷體" w:hAnsi="標楷體"/>
            <w:noProof/>
            <w:webHidden/>
          </w:rPr>
          <w:fldChar w:fldCharType="separate"/>
        </w:r>
        <w:r w:rsidR="006971B4">
          <w:rPr>
            <w:rFonts w:ascii="標楷體" w:hAnsi="標楷體"/>
            <w:noProof/>
            <w:webHidden/>
          </w:rPr>
          <w:t>1</w:t>
        </w:r>
        <w:r w:rsidRPr="008B6ACE">
          <w:rPr>
            <w:rFonts w:ascii="標楷體" w:hAnsi="標楷體"/>
            <w:noProof/>
            <w:webHidden/>
          </w:rPr>
          <w:fldChar w:fldCharType="end"/>
        </w:r>
      </w:hyperlink>
    </w:p>
    <w:p w14:paraId="1FC7D26E" w14:textId="372F3B72" w:rsidR="00410E5D" w:rsidRPr="008B6ACE" w:rsidRDefault="00410E5D">
      <w:pPr>
        <w:pStyle w:val="2"/>
        <w:tabs>
          <w:tab w:val="right" w:leader="dot" w:pos="8296"/>
        </w:tabs>
        <w:rPr>
          <w:rFonts w:ascii="標楷體" w:hAnsi="標楷體"/>
          <w:noProof/>
          <w:szCs w:val="22"/>
        </w:rPr>
      </w:pPr>
      <w:hyperlink w:anchor="_Toc148455242" w:history="1">
        <w:r w:rsidRPr="008B6ACE">
          <w:rPr>
            <w:rStyle w:val="a9"/>
            <w:rFonts w:ascii="標楷體" w:hAnsi="標楷體"/>
            <w:noProof/>
          </w:rPr>
          <w:t>1-4</w:t>
        </w:r>
        <w:r w:rsidRPr="008B6ACE">
          <w:rPr>
            <w:rStyle w:val="a9"/>
            <w:rFonts w:ascii="標楷體" w:hAnsi="標楷體" w:hint="eastAsia"/>
            <w:noProof/>
          </w:rPr>
          <w:t>專題進度表</w:t>
        </w:r>
        <w:r w:rsidRPr="008B6ACE">
          <w:rPr>
            <w:rFonts w:ascii="標楷體" w:hAnsi="標楷體"/>
            <w:noProof/>
            <w:webHidden/>
          </w:rPr>
          <w:tab/>
        </w:r>
        <w:r w:rsidRPr="008B6ACE">
          <w:rPr>
            <w:rFonts w:ascii="標楷體" w:hAnsi="標楷體"/>
            <w:noProof/>
            <w:webHidden/>
          </w:rPr>
          <w:fldChar w:fldCharType="begin"/>
        </w:r>
        <w:r w:rsidRPr="008B6ACE">
          <w:rPr>
            <w:rFonts w:ascii="標楷體" w:hAnsi="標楷體"/>
            <w:noProof/>
            <w:webHidden/>
          </w:rPr>
          <w:instrText xml:space="preserve"> PAGEREF _Toc148455242 \h </w:instrText>
        </w:r>
        <w:r w:rsidRPr="008B6ACE">
          <w:rPr>
            <w:rFonts w:ascii="標楷體" w:hAnsi="標楷體"/>
            <w:noProof/>
            <w:webHidden/>
          </w:rPr>
        </w:r>
        <w:r w:rsidRPr="008B6ACE">
          <w:rPr>
            <w:rFonts w:ascii="標楷體" w:hAnsi="標楷體"/>
            <w:noProof/>
            <w:webHidden/>
          </w:rPr>
          <w:fldChar w:fldCharType="separate"/>
        </w:r>
        <w:r w:rsidR="006971B4">
          <w:rPr>
            <w:rFonts w:ascii="標楷體" w:hAnsi="標楷體"/>
            <w:noProof/>
            <w:webHidden/>
          </w:rPr>
          <w:t>2</w:t>
        </w:r>
        <w:r w:rsidRPr="008B6ACE">
          <w:rPr>
            <w:rFonts w:ascii="標楷體" w:hAnsi="標楷體"/>
            <w:noProof/>
            <w:webHidden/>
          </w:rPr>
          <w:fldChar w:fldCharType="end"/>
        </w:r>
      </w:hyperlink>
    </w:p>
    <w:p w14:paraId="4FE08294" w14:textId="1A29826C" w:rsidR="00410E5D" w:rsidRPr="008B6ACE" w:rsidRDefault="00410E5D">
      <w:pPr>
        <w:pStyle w:val="2"/>
        <w:tabs>
          <w:tab w:val="right" w:leader="dot" w:pos="8296"/>
        </w:tabs>
        <w:rPr>
          <w:rFonts w:ascii="標楷體" w:hAnsi="標楷體"/>
          <w:noProof/>
          <w:szCs w:val="22"/>
        </w:rPr>
      </w:pPr>
      <w:hyperlink w:anchor="_Toc148455243" w:history="1">
        <w:r w:rsidRPr="008B6ACE">
          <w:rPr>
            <w:rStyle w:val="a9"/>
            <w:rFonts w:ascii="標楷體" w:hAnsi="標楷體"/>
            <w:noProof/>
          </w:rPr>
          <w:t>1-5</w:t>
        </w:r>
        <w:r w:rsidRPr="008B6ACE">
          <w:rPr>
            <w:rStyle w:val="a9"/>
            <w:rFonts w:ascii="標楷體" w:hAnsi="標楷體" w:hint="eastAsia"/>
            <w:noProof/>
          </w:rPr>
          <w:t>專題分工</w:t>
        </w:r>
        <w:r w:rsidRPr="008B6ACE">
          <w:rPr>
            <w:rFonts w:ascii="標楷體" w:hAnsi="標楷體"/>
            <w:noProof/>
            <w:webHidden/>
          </w:rPr>
          <w:tab/>
        </w:r>
        <w:r w:rsidRPr="008B6ACE">
          <w:rPr>
            <w:rFonts w:ascii="標楷體" w:hAnsi="標楷體"/>
            <w:noProof/>
            <w:webHidden/>
          </w:rPr>
          <w:fldChar w:fldCharType="begin"/>
        </w:r>
        <w:r w:rsidRPr="008B6ACE">
          <w:rPr>
            <w:rFonts w:ascii="標楷體" w:hAnsi="標楷體"/>
            <w:noProof/>
            <w:webHidden/>
          </w:rPr>
          <w:instrText xml:space="preserve"> PAGEREF _Toc148455243 \h </w:instrText>
        </w:r>
        <w:r w:rsidRPr="008B6ACE">
          <w:rPr>
            <w:rFonts w:ascii="標楷體" w:hAnsi="標楷體"/>
            <w:noProof/>
            <w:webHidden/>
          </w:rPr>
        </w:r>
        <w:r w:rsidRPr="008B6ACE">
          <w:rPr>
            <w:rFonts w:ascii="標楷體" w:hAnsi="標楷體"/>
            <w:noProof/>
            <w:webHidden/>
          </w:rPr>
          <w:fldChar w:fldCharType="separate"/>
        </w:r>
        <w:r w:rsidR="006971B4">
          <w:rPr>
            <w:rFonts w:ascii="標楷體" w:hAnsi="標楷體"/>
            <w:noProof/>
            <w:webHidden/>
          </w:rPr>
          <w:t>3</w:t>
        </w:r>
        <w:r w:rsidRPr="008B6ACE">
          <w:rPr>
            <w:rFonts w:ascii="標楷體" w:hAnsi="標楷體"/>
            <w:noProof/>
            <w:webHidden/>
          </w:rPr>
          <w:fldChar w:fldCharType="end"/>
        </w:r>
      </w:hyperlink>
    </w:p>
    <w:p w14:paraId="72FE3F94" w14:textId="6E83841A" w:rsidR="00410E5D" w:rsidRPr="008B6ACE" w:rsidRDefault="00410E5D">
      <w:pPr>
        <w:pStyle w:val="1"/>
        <w:tabs>
          <w:tab w:val="right" w:leader="dot" w:pos="8296"/>
        </w:tabs>
        <w:rPr>
          <w:rFonts w:ascii="標楷體" w:hAnsi="標楷體"/>
          <w:noProof/>
          <w:szCs w:val="22"/>
        </w:rPr>
      </w:pPr>
      <w:hyperlink w:anchor="_Toc148455244" w:history="1">
        <w:r w:rsidRPr="008B6ACE">
          <w:rPr>
            <w:rStyle w:val="a9"/>
            <w:rFonts w:ascii="標楷體" w:hAnsi="標楷體" w:hint="eastAsia"/>
            <w:noProof/>
          </w:rPr>
          <w:t>第</w:t>
        </w:r>
        <w:r w:rsidRPr="008B6ACE">
          <w:rPr>
            <w:rStyle w:val="a9"/>
            <w:rFonts w:ascii="標楷體" w:hAnsi="標楷體"/>
            <w:noProof/>
          </w:rPr>
          <w:t>2</w:t>
        </w:r>
        <w:r w:rsidRPr="008B6ACE">
          <w:rPr>
            <w:rStyle w:val="a9"/>
            <w:rFonts w:ascii="標楷體" w:hAnsi="標楷體" w:hint="eastAsia"/>
            <w:noProof/>
            <w:spacing w:val="100"/>
          </w:rPr>
          <w:t>章</w:t>
        </w:r>
        <w:r w:rsidRPr="008B6ACE">
          <w:rPr>
            <w:rStyle w:val="a9"/>
            <w:rFonts w:ascii="標楷體" w:hAnsi="標楷體" w:hint="eastAsia"/>
            <w:noProof/>
          </w:rPr>
          <w:t>相關研究</w:t>
        </w:r>
        <w:r w:rsidRPr="008B6ACE">
          <w:rPr>
            <w:rFonts w:ascii="標楷體" w:hAnsi="標楷體"/>
            <w:noProof/>
            <w:webHidden/>
          </w:rPr>
          <w:tab/>
        </w:r>
        <w:r w:rsidRPr="008B6ACE">
          <w:rPr>
            <w:rFonts w:ascii="標楷體" w:hAnsi="標楷體"/>
            <w:noProof/>
            <w:webHidden/>
          </w:rPr>
          <w:fldChar w:fldCharType="begin"/>
        </w:r>
        <w:r w:rsidRPr="008B6ACE">
          <w:rPr>
            <w:rFonts w:ascii="標楷體" w:hAnsi="標楷體"/>
            <w:noProof/>
            <w:webHidden/>
          </w:rPr>
          <w:instrText xml:space="preserve"> PAGEREF _Toc148455244 \h </w:instrText>
        </w:r>
        <w:r w:rsidRPr="008B6ACE">
          <w:rPr>
            <w:rFonts w:ascii="標楷體" w:hAnsi="標楷體"/>
            <w:noProof/>
            <w:webHidden/>
          </w:rPr>
        </w:r>
        <w:r w:rsidRPr="008B6ACE">
          <w:rPr>
            <w:rFonts w:ascii="標楷體" w:hAnsi="標楷體"/>
            <w:noProof/>
            <w:webHidden/>
          </w:rPr>
          <w:fldChar w:fldCharType="separate"/>
        </w:r>
        <w:r w:rsidR="006971B4">
          <w:rPr>
            <w:rFonts w:ascii="標楷體" w:hAnsi="標楷體"/>
            <w:noProof/>
            <w:webHidden/>
          </w:rPr>
          <w:t>4</w:t>
        </w:r>
        <w:r w:rsidRPr="008B6ACE">
          <w:rPr>
            <w:rFonts w:ascii="標楷體" w:hAnsi="標楷體"/>
            <w:noProof/>
            <w:webHidden/>
          </w:rPr>
          <w:fldChar w:fldCharType="end"/>
        </w:r>
      </w:hyperlink>
    </w:p>
    <w:p w14:paraId="361D0606" w14:textId="4A17BCFB" w:rsidR="00410E5D" w:rsidRPr="008B6ACE" w:rsidRDefault="00410E5D">
      <w:pPr>
        <w:pStyle w:val="1"/>
        <w:tabs>
          <w:tab w:val="right" w:leader="dot" w:pos="8296"/>
        </w:tabs>
        <w:rPr>
          <w:rFonts w:ascii="標楷體" w:hAnsi="標楷體"/>
          <w:noProof/>
          <w:szCs w:val="22"/>
        </w:rPr>
      </w:pPr>
      <w:hyperlink w:anchor="_Toc148455247" w:history="1">
        <w:r w:rsidRPr="008B6ACE">
          <w:rPr>
            <w:rStyle w:val="a9"/>
            <w:rFonts w:ascii="標楷體" w:hAnsi="標楷體" w:hint="eastAsia"/>
            <w:noProof/>
          </w:rPr>
          <w:t>第</w:t>
        </w:r>
        <w:r w:rsidRPr="008B6ACE">
          <w:rPr>
            <w:rStyle w:val="a9"/>
            <w:rFonts w:ascii="標楷體" w:hAnsi="標楷體"/>
            <w:noProof/>
          </w:rPr>
          <w:t>3</w:t>
        </w:r>
        <w:r w:rsidRPr="008B6ACE">
          <w:rPr>
            <w:rStyle w:val="a9"/>
            <w:rFonts w:ascii="標楷體" w:hAnsi="標楷體" w:hint="eastAsia"/>
            <w:noProof/>
            <w:spacing w:val="100"/>
          </w:rPr>
          <w:t>章</w:t>
        </w:r>
        <w:r w:rsidRPr="008B6ACE">
          <w:rPr>
            <w:rStyle w:val="a9"/>
            <w:rFonts w:ascii="標楷體" w:hAnsi="標楷體" w:hint="eastAsia"/>
            <w:noProof/>
          </w:rPr>
          <w:t>系統設計與架構</w:t>
        </w:r>
        <w:r w:rsidRPr="008B6ACE">
          <w:rPr>
            <w:rFonts w:ascii="標楷體" w:hAnsi="標楷體"/>
            <w:noProof/>
            <w:webHidden/>
          </w:rPr>
          <w:tab/>
        </w:r>
        <w:r w:rsidRPr="008B6ACE">
          <w:rPr>
            <w:rFonts w:ascii="標楷體" w:hAnsi="標楷體"/>
            <w:noProof/>
            <w:webHidden/>
          </w:rPr>
          <w:fldChar w:fldCharType="begin"/>
        </w:r>
        <w:r w:rsidRPr="008B6ACE">
          <w:rPr>
            <w:rFonts w:ascii="標楷體" w:hAnsi="標楷體"/>
            <w:noProof/>
            <w:webHidden/>
          </w:rPr>
          <w:instrText xml:space="preserve"> PAGEREF _Toc148455247 \h </w:instrText>
        </w:r>
        <w:r w:rsidRPr="008B6ACE">
          <w:rPr>
            <w:rFonts w:ascii="標楷體" w:hAnsi="標楷體"/>
            <w:noProof/>
            <w:webHidden/>
          </w:rPr>
        </w:r>
        <w:r w:rsidRPr="008B6ACE">
          <w:rPr>
            <w:rFonts w:ascii="標楷體" w:hAnsi="標楷體"/>
            <w:noProof/>
            <w:webHidden/>
          </w:rPr>
          <w:fldChar w:fldCharType="separate"/>
        </w:r>
        <w:r w:rsidR="006971B4">
          <w:rPr>
            <w:rFonts w:ascii="標楷體" w:hAnsi="標楷體"/>
            <w:noProof/>
            <w:webHidden/>
          </w:rPr>
          <w:t>7</w:t>
        </w:r>
        <w:r w:rsidRPr="008B6ACE">
          <w:rPr>
            <w:rFonts w:ascii="標楷體" w:hAnsi="標楷體"/>
            <w:noProof/>
            <w:webHidden/>
          </w:rPr>
          <w:fldChar w:fldCharType="end"/>
        </w:r>
      </w:hyperlink>
    </w:p>
    <w:p w14:paraId="57028172" w14:textId="73640D5A" w:rsidR="00410E5D" w:rsidRPr="008B6ACE" w:rsidRDefault="00410E5D">
      <w:pPr>
        <w:pStyle w:val="1"/>
        <w:tabs>
          <w:tab w:val="right" w:leader="dot" w:pos="8296"/>
        </w:tabs>
        <w:rPr>
          <w:rFonts w:ascii="標楷體" w:hAnsi="標楷體"/>
          <w:noProof/>
          <w:szCs w:val="22"/>
        </w:rPr>
      </w:pPr>
      <w:hyperlink w:anchor="_Toc148455253" w:history="1">
        <w:r w:rsidRPr="008B6ACE">
          <w:rPr>
            <w:rStyle w:val="a9"/>
            <w:rFonts w:ascii="標楷體" w:hAnsi="標楷體" w:hint="eastAsia"/>
            <w:noProof/>
          </w:rPr>
          <w:t>第</w:t>
        </w:r>
        <w:r w:rsidRPr="008B6ACE">
          <w:rPr>
            <w:rStyle w:val="a9"/>
            <w:rFonts w:ascii="標楷體" w:hAnsi="標楷體"/>
            <w:noProof/>
          </w:rPr>
          <w:t>5</w:t>
        </w:r>
        <w:r w:rsidRPr="008B6ACE">
          <w:rPr>
            <w:rStyle w:val="a9"/>
            <w:rFonts w:ascii="標楷體" w:hAnsi="標楷體" w:hint="eastAsia"/>
            <w:noProof/>
            <w:spacing w:val="100"/>
          </w:rPr>
          <w:t>章</w:t>
        </w:r>
        <w:r w:rsidRPr="008B6ACE">
          <w:rPr>
            <w:rStyle w:val="a9"/>
            <w:rFonts w:ascii="標楷體" w:hAnsi="標楷體" w:hint="eastAsia"/>
            <w:noProof/>
          </w:rPr>
          <w:t>專題成果</w:t>
        </w:r>
        <w:r w:rsidRPr="008B6ACE">
          <w:rPr>
            <w:rFonts w:ascii="標楷體" w:hAnsi="標楷體"/>
            <w:noProof/>
            <w:webHidden/>
          </w:rPr>
          <w:tab/>
        </w:r>
        <w:r w:rsidRPr="008B6ACE">
          <w:rPr>
            <w:rFonts w:ascii="標楷體" w:hAnsi="標楷體"/>
            <w:noProof/>
            <w:webHidden/>
          </w:rPr>
          <w:fldChar w:fldCharType="begin"/>
        </w:r>
        <w:r w:rsidRPr="008B6ACE">
          <w:rPr>
            <w:rFonts w:ascii="標楷體" w:hAnsi="標楷體"/>
            <w:noProof/>
            <w:webHidden/>
          </w:rPr>
          <w:instrText xml:space="preserve"> PAGEREF _Toc148455253 \h </w:instrText>
        </w:r>
        <w:r w:rsidRPr="008B6ACE">
          <w:rPr>
            <w:rFonts w:ascii="標楷體" w:hAnsi="標楷體"/>
            <w:noProof/>
            <w:webHidden/>
          </w:rPr>
        </w:r>
        <w:r w:rsidRPr="008B6ACE">
          <w:rPr>
            <w:rFonts w:ascii="標楷體" w:hAnsi="標楷體"/>
            <w:noProof/>
            <w:webHidden/>
          </w:rPr>
          <w:fldChar w:fldCharType="separate"/>
        </w:r>
        <w:r w:rsidR="006971B4">
          <w:rPr>
            <w:rFonts w:ascii="標楷體" w:hAnsi="標楷體"/>
            <w:noProof/>
            <w:webHidden/>
          </w:rPr>
          <w:t>8</w:t>
        </w:r>
        <w:r w:rsidRPr="008B6ACE">
          <w:rPr>
            <w:rFonts w:ascii="標楷體" w:hAnsi="標楷體"/>
            <w:noProof/>
            <w:webHidden/>
          </w:rPr>
          <w:fldChar w:fldCharType="end"/>
        </w:r>
      </w:hyperlink>
    </w:p>
    <w:p w14:paraId="162CD70C" w14:textId="0D51DF3D" w:rsidR="00410E5D" w:rsidRPr="008B6ACE" w:rsidRDefault="00410E5D">
      <w:pPr>
        <w:pStyle w:val="1"/>
        <w:tabs>
          <w:tab w:val="right" w:leader="dot" w:pos="8296"/>
        </w:tabs>
        <w:rPr>
          <w:rFonts w:ascii="標楷體" w:hAnsi="標楷體"/>
          <w:noProof/>
          <w:szCs w:val="22"/>
        </w:rPr>
      </w:pPr>
      <w:hyperlink w:anchor="_Toc148455254" w:history="1">
        <w:r w:rsidRPr="008B6ACE">
          <w:rPr>
            <w:rStyle w:val="a9"/>
            <w:rFonts w:ascii="標楷體" w:hAnsi="標楷體" w:hint="eastAsia"/>
            <w:noProof/>
          </w:rPr>
          <w:t>第</w:t>
        </w:r>
        <w:r w:rsidRPr="008B6ACE">
          <w:rPr>
            <w:rStyle w:val="a9"/>
            <w:rFonts w:ascii="標楷體" w:hAnsi="標楷體"/>
            <w:noProof/>
          </w:rPr>
          <w:t>6</w:t>
        </w:r>
        <w:r w:rsidRPr="008B6ACE">
          <w:rPr>
            <w:rStyle w:val="a9"/>
            <w:rFonts w:ascii="標楷體" w:hAnsi="標楷體" w:hint="eastAsia"/>
            <w:noProof/>
            <w:spacing w:val="100"/>
          </w:rPr>
          <w:t>章</w:t>
        </w:r>
        <w:r w:rsidRPr="008B6ACE">
          <w:rPr>
            <w:rStyle w:val="a9"/>
            <w:rFonts w:ascii="標楷體" w:hAnsi="標楷體" w:hint="eastAsia"/>
            <w:noProof/>
          </w:rPr>
          <w:t>結論</w:t>
        </w:r>
        <w:r w:rsidRPr="008B6ACE">
          <w:rPr>
            <w:rFonts w:ascii="標楷體" w:hAnsi="標楷體"/>
            <w:noProof/>
            <w:webHidden/>
          </w:rPr>
          <w:tab/>
        </w:r>
        <w:r w:rsidRPr="008B6ACE">
          <w:rPr>
            <w:rFonts w:ascii="標楷體" w:hAnsi="標楷體"/>
            <w:noProof/>
            <w:webHidden/>
          </w:rPr>
          <w:fldChar w:fldCharType="begin"/>
        </w:r>
        <w:r w:rsidRPr="008B6ACE">
          <w:rPr>
            <w:rFonts w:ascii="標楷體" w:hAnsi="標楷體"/>
            <w:noProof/>
            <w:webHidden/>
          </w:rPr>
          <w:instrText xml:space="preserve"> PAGEREF _Toc148455254 \h </w:instrText>
        </w:r>
        <w:r w:rsidRPr="008B6ACE">
          <w:rPr>
            <w:rFonts w:ascii="標楷體" w:hAnsi="標楷體"/>
            <w:noProof/>
            <w:webHidden/>
          </w:rPr>
        </w:r>
        <w:r w:rsidRPr="008B6ACE">
          <w:rPr>
            <w:rFonts w:ascii="標楷體" w:hAnsi="標楷體"/>
            <w:noProof/>
            <w:webHidden/>
          </w:rPr>
          <w:fldChar w:fldCharType="separate"/>
        </w:r>
        <w:r w:rsidR="006971B4">
          <w:rPr>
            <w:rFonts w:ascii="標楷體" w:hAnsi="標楷體"/>
            <w:noProof/>
            <w:webHidden/>
          </w:rPr>
          <w:t>9</w:t>
        </w:r>
        <w:r w:rsidRPr="008B6ACE">
          <w:rPr>
            <w:rFonts w:ascii="標楷體" w:hAnsi="標楷體"/>
            <w:noProof/>
            <w:webHidden/>
          </w:rPr>
          <w:fldChar w:fldCharType="end"/>
        </w:r>
      </w:hyperlink>
    </w:p>
    <w:p w14:paraId="514298A9" w14:textId="77179A53" w:rsidR="00410E5D" w:rsidRPr="008B6ACE" w:rsidRDefault="00410E5D">
      <w:pPr>
        <w:pStyle w:val="1"/>
        <w:tabs>
          <w:tab w:val="right" w:leader="dot" w:pos="8296"/>
        </w:tabs>
        <w:rPr>
          <w:rFonts w:ascii="標楷體" w:hAnsi="標楷體"/>
          <w:noProof/>
          <w:szCs w:val="22"/>
        </w:rPr>
      </w:pPr>
      <w:hyperlink w:anchor="_Toc148455255" w:history="1">
        <w:r w:rsidRPr="008B6ACE">
          <w:rPr>
            <w:rStyle w:val="a9"/>
            <w:rFonts w:ascii="標楷體" w:hAnsi="標楷體" w:hint="eastAsia"/>
            <w:noProof/>
          </w:rPr>
          <w:t>第</w:t>
        </w:r>
        <w:r w:rsidRPr="008B6ACE">
          <w:rPr>
            <w:rStyle w:val="a9"/>
            <w:rFonts w:ascii="標楷體" w:hAnsi="標楷體"/>
            <w:noProof/>
          </w:rPr>
          <w:t>7</w:t>
        </w:r>
        <w:r w:rsidRPr="008B6ACE">
          <w:rPr>
            <w:rStyle w:val="a9"/>
            <w:rFonts w:ascii="標楷體" w:hAnsi="標楷體" w:hint="eastAsia"/>
            <w:noProof/>
            <w:spacing w:val="120"/>
          </w:rPr>
          <w:t>章</w:t>
        </w:r>
        <w:r w:rsidRPr="008B6ACE">
          <w:rPr>
            <w:rStyle w:val="a9"/>
            <w:rFonts w:ascii="標楷體" w:hAnsi="標楷體" w:hint="eastAsia"/>
            <w:noProof/>
          </w:rPr>
          <w:t>參考資料</w:t>
        </w:r>
        <w:r w:rsidRPr="008B6ACE">
          <w:rPr>
            <w:rFonts w:ascii="標楷體" w:hAnsi="標楷體"/>
            <w:noProof/>
            <w:webHidden/>
          </w:rPr>
          <w:tab/>
        </w:r>
        <w:r w:rsidRPr="008B6ACE">
          <w:rPr>
            <w:rFonts w:ascii="標楷體" w:hAnsi="標楷體"/>
            <w:noProof/>
            <w:webHidden/>
          </w:rPr>
          <w:fldChar w:fldCharType="begin"/>
        </w:r>
        <w:r w:rsidRPr="008B6ACE">
          <w:rPr>
            <w:rFonts w:ascii="標楷體" w:hAnsi="標楷體"/>
            <w:noProof/>
            <w:webHidden/>
          </w:rPr>
          <w:instrText xml:space="preserve"> PAGEREF _Toc148455255 \h </w:instrText>
        </w:r>
        <w:r w:rsidRPr="008B6ACE">
          <w:rPr>
            <w:rFonts w:ascii="標楷體" w:hAnsi="標楷體"/>
            <w:noProof/>
            <w:webHidden/>
          </w:rPr>
        </w:r>
        <w:r w:rsidRPr="008B6ACE">
          <w:rPr>
            <w:rFonts w:ascii="標楷體" w:hAnsi="標楷體"/>
            <w:noProof/>
            <w:webHidden/>
          </w:rPr>
          <w:fldChar w:fldCharType="separate"/>
        </w:r>
        <w:r w:rsidR="006971B4">
          <w:rPr>
            <w:rFonts w:ascii="標楷體" w:hAnsi="標楷體"/>
            <w:noProof/>
            <w:webHidden/>
          </w:rPr>
          <w:t>10</w:t>
        </w:r>
        <w:r w:rsidRPr="008B6ACE">
          <w:rPr>
            <w:rFonts w:ascii="標楷體" w:hAnsi="標楷體"/>
            <w:noProof/>
            <w:webHidden/>
          </w:rPr>
          <w:fldChar w:fldCharType="end"/>
        </w:r>
      </w:hyperlink>
    </w:p>
    <w:p w14:paraId="3C2E5BE7" w14:textId="77777777" w:rsidR="00220F52" w:rsidRPr="008B6ACE" w:rsidRDefault="00A453DE" w:rsidP="00220F52">
      <w:pPr>
        <w:widowControl/>
        <w:rPr>
          <w:rFonts w:ascii="標楷體" w:hAnsi="標楷體"/>
          <w:b/>
          <w:sz w:val="36"/>
          <w:szCs w:val="36"/>
        </w:rPr>
        <w:sectPr w:rsidR="00220F52" w:rsidRPr="008B6ACE" w:rsidSect="00125CB2">
          <w:headerReference w:type="default" r:id="rId10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60"/>
        </w:sectPr>
      </w:pPr>
      <w:r w:rsidRPr="008B6ACE">
        <w:rPr>
          <w:rFonts w:ascii="標楷體" w:hAnsi="標楷體"/>
          <w:b/>
          <w:sz w:val="36"/>
          <w:szCs w:val="36"/>
        </w:rPr>
        <w:fldChar w:fldCharType="end"/>
      </w:r>
      <w:r w:rsidR="00220F52" w:rsidRPr="008B6ACE">
        <w:rPr>
          <w:rFonts w:ascii="標楷體" w:hAnsi="標楷體"/>
          <w:b/>
          <w:sz w:val="36"/>
          <w:szCs w:val="36"/>
        </w:rPr>
        <w:br w:type="page"/>
      </w:r>
    </w:p>
    <w:p w14:paraId="0DB89895" w14:textId="7F58ADA2" w:rsidR="00057AB1" w:rsidRPr="008B6ACE" w:rsidRDefault="00057AB1">
      <w:pPr>
        <w:widowControl/>
        <w:rPr>
          <w:rFonts w:ascii="標楷體" w:hAnsi="標楷體"/>
        </w:rPr>
      </w:pPr>
    </w:p>
    <w:p w14:paraId="7DC2528F" w14:textId="77777777" w:rsidR="00220F52" w:rsidRPr="008B6ACE" w:rsidRDefault="00220F52">
      <w:pPr>
        <w:widowControl/>
        <w:rPr>
          <w:rFonts w:ascii="標楷體" w:hAnsi="標楷體"/>
        </w:rPr>
        <w:sectPr w:rsidR="00220F52" w:rsidRPr="008B6ACE" w:rsidSect="00125CB2">
          <w:headerReference w:type="default" r:id="rId11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60"/>
        </w:sectPr>
      </w:pPr>
      <w:r w:rsidRPr="008B6ACE">
        <w:rPr>
          <w:rFonts w:ascii="標楷體" w:hAnsi="標楷體"/>
        </w:rPr>
        <w:br w:type="page"/>
      </w:r>
    </w:p>
    <w:p w14:paraId="22E62E43" w14:textId="77777777" w:rsidR="002A7A93" w:rsidRPr="008B6ACE" w:rsidRDefault="00B309FC" w:rsidP="0055708A">
      <w:pPr>
        <w:pStyle w:val="0-"/>
        <w:outlineLvl w:val="0"/>
      </w:pPr>
      <w:bookmarkStart w:id="2" w:name="_Toc148455237"/>
      <w:r w:rsidRPr="008B6ACE">
        <w:rPr>
          <w:rFonts w:hint="eastAsia"/>
        </w:rPr>
        <w:lastRenderedPageBreak/>
        <w:t>第1</w:t>
      </w:r>
      <w:r w:rsidR="00021EEE" w:rsidRPr="008B6ACE">
        <w:rPr>
          <w:rFonts w:hint="eastAsia"/>
          <w:spacing w:val="100"/>
        </w:rPr>
        <w:t>章</w:t>
      </w:r>
      <w:r w:rsidR="00021EEE" w:rsidRPr="008B6ACE">
        <w:rPr>
          <w:rFonts w:hint="eastAsia"/>
        </w:rPr>
        <w:t>簡介</w:t>
      </w:r>
      <w:bookmarkEnd w:id="2"/>
    </w:p>
    <w:p w14:paraId="738992FC" w14:textId="77777777" w:rsidR="00021EEE" w:rsidRPr="008B6ACE" w:rsidRDefault="00B309FC" w:rsidP="0055708A">
      <w:pPr>
        <w:pStyle w:val="1-"/>
        <w:outlineLvl w:val="1"/>
      </w:pPr>
      <w:bookmarkStart w:id="3" w:name="_Toc148455238"/>
      <w:r w:rsidRPr="008B6ACE">
        <w:t>1-1</w:t>
      </w:r>
      <w:r w:rsidR="00021EEE" w:rsidRPr="008B6ACE">
        <w:t>專題研究動機</w:t>
      </w:r>
      <w:bookmarkEnd w:id="3"/>
    </w:p>
    <w:p w14:paraId="1CFA1862" w14:textId="0E061216" w:rsidR="00C31D9F" w:rsidRPr="008B6ACE" w:rsidRDefault="00C31D9F" w:rsidP="00C31D9F">
      <w:pPr>
        <w:ind w:firstLineChars="236" w:firstLine="566"/>
        <w:rPr>
          <w:rFonts w:ascii="標楷體" w:hAnsi="標楷體"/>
        </w:rPr>
      </w:pPr>
      <w:r w:rsidRPr="008B6ACE">
        <w:rPr>
          <w:rFonts w:ascii="標楷體" w:hAnsi="標楷體"/>
        </w:rPr>
        <w:t>本專題旨在運用課堂所學的 Python 資料視覺化技術，分析並呈現台灣的犯罪數據，使其更直觀且易於理解。</w:t>
      </w:r>
      <w:r w:rsidRPr="008B6ACE">
        <w:rPr>
          <w:rFonts w:ascii="Times New Roman" w:hAnsi="Times New Roman" w:cs="Times New Roman"/>
        </w:rPr>
        <w:t>​</w:t>
      </w:r>
      <w:r w:rsidRPr="008B6ACE">
        <w:rPr>
          <w:rFonts w:ascii="標楷體" w:hAnsi="標楷體"/>
        </w:rPr>
        <w:t>犯罪問題直接影響社會安全、經濟發展及人民生活品質，透過數據分析，我們可以深入了解犯罪的發生趨勢、地理分布及其影響因素。</w:t>
      </w:r>
      <w:r w:rsidRPr="008B6ACE">
        <w:rPr>
          <w:rFonts w:ascii="Times New Roman" w:hAnsi="Times New Roman" w:cs="Times New Roman"/>
        </w:rPr>
        <w:t>​</w:t>
      </w:r>
    </w:p>
    <w:p w14:paraId="41861695" w14:textId="08B30C1F" w:rsidR="00C31D9F" w:rsidRPr="008B6ACE" w:rsidRDefault="00C31D9F" w:rsidP="00C31D9F">
      <w:pPr>
        <w:ind w:firstLineChars="236" w:firstLine="566"/>
        <w:rPr>
          <w:rFonts w:ascii="標楷體" w:hAnsi="標楷體"/>
        </w:rPr>
      </w:pPr>
      <w:r w:rsidRPr="008B6ACE">
        <w:rPr>
          <w:rFonts w:ascii="標楷體" w:hAnsi="標楷體"/>
        </w:rPr>
        <w:t>近年來，社會對治安問題的關注日益增加，特別是不同地區的犯罪率差異、青少年犯罪趨勢，以及特定類型案件的變化情況。</w:t>
      </w:r>
      <w:r w:rsidRPr="008B6ACE">
        <w:rPr>
          <w:rFonts w:ascii="Times New Roman" w:hAnsi="Times New Roman" w:cs="Times New Roman"/>
        </w:rPr>
        <w:t>​</w:t>
      </w:r>
      <w:r w:rsidR="00B00C2F" w:rsidRPr="008B6ACE">
        <w:rPr>
          <w:rFonts w:ascii="標楷體" w:hAnsi="標楷體" w:hint="eastAsia"/>
        </w:rPr>
        <w:t>而犯罪又會直接影響到了人們生活上許多事情如財產、生命與心理上的損失與傷害，進而可能導致人心惶惶與不安。</w:t>
      </w:r>
      <w:r w:rsidRPr="008B6ACE">
        <w:rPr>
          <w:rFonts w:ascii="標楷體" w:hAnsi="標楷體"/>
        </w:rPr>
        <w:t>因此，本研究將蒐集並分析台灣</w:t>
      </w:r>
      <w:r w:rsidR="00B00C2F" w:rsidRPr="008B6ACE">
        <w:rPr>
          <w:rFonts w:ascii="標楷體" w:hAnsi="標楷體" w:hint="eastAsia"/>
        </w:rPr>
        <w:t>各項犯罪與形式數據</w:t>
      </w:r>
      <w:r w:rsidRPr="008B6ACE">
        <w:rPr>
          <w:rFonts w:ascii="標楷體" w:hAnsi="標楷體"/>
        </w:rPr>
        <w:t>，透過圖表和地圖呈現犯罪的時空分布，探討犯罪趨勢及其影響因素，進而提供政策建議，以提升社會安全與人民生活品質。</w:t>
      </w:r>
    </w:p>
    <w:p w14:paraId="379CDBA3" w14:textId="77777777" w:rsidR="00403ADB" w:rsidRPr="008B6ACE" w:rsidRDefault="00403ADB" w:rsidP="00403ADB">
      <w:pPr>
        <w:spacing w:line="480" w:lineRule="auto"/>
        <w:rPr>
          <w:rFonts w:ascii="標楷體" w:hAnsi="標楷體"/>
        </w:rPr>
      </w:pPr>
    </w:p>
    <w:p w14:paraId="17A2DADA" w14:textId="77777777" w:rsidR="00021EEE" w:rsidRPr="008B6ACE" w:rsidRDefault="00B309FC" w:rsidP="0055708A">
      <w:pPr>
        <w:pStyle w:val="1-"/>
        <w:outlineLvl w:val="1"/>
      </w:pPr>
      <w:bookmarkStart w:id="4" w:name="_Toc148455239"/>
      <w:r w:rsidRPr="008B6ACE">
        <w:rPr>
          <w:rFonts w:hint="eastAsia"/>
        </w:rPr>
        <w:t>1-2</w:t>
      </w:r>
      <w:r w:rsidR="00021EEE" w:rsidRPr="008B6ACE">
        <w:rPr>
          <w:rFonts w:hint="eastAsia"/>
        </w:rPr>
        <w:t>專題目標</w:t>
      </w:r>
      <w:bookmarkEnd w:id="4"/>
    </w:p>
    <w:p w14:paraId="13747D65" w14:textId="5026D085" w:rsidR="00C31D9F" w:rsidRPr="008B6ACE" w:rsidRDefault="00F1022D" w:rsidP="00C31D9F">
      <w:pPr>
        <w:ind w:firstLineChars="236" w:firstLine="566"/>
        <w:rPr>
          <w:rFonts w:ascii="標楷體" w:hAnsi="標楷體"/>
        </w:rPr>
      </w:pPr>
      <w:r w:rsidRPr="00F1022D">
        <w:rPr>
          <w:rFonts w:ascii="標楷體" w:hAnsi="標楷體"/>
        </w:rPr>
        <w:t>本專題的目的是透過政府資料開放平台提供的各類犯罪統計資料，運用 Python 的資料處理與視覺化工具，深入分析台灣各地區與不同時期的犯罪趨勢與影響因素。我們將使用 Pandas 進行資料清洗與整理，包括去除空值、統一欄位格式、補齊或修正不一致的資料，確保數據的正確性與完整性。透過資料的統整與分析，找出犯罪發生的熱點區域、主要類型與可能的社會背景因素，並利用 Matplotlib 及其他視覺化工具將結果圖像化，幫助使用者更直觀地理解趨勢與變化。</w:t>
      </w:r>
      <w:r w:rsidR="00C31D9F" w:rsidRPr="008B6ACE">
        <w:rPr>
          <w:rFonts w:ascii="標楷體" w:hAnsi="標楷體"/>
        </w:rPr>
        <w:t>具體目標如下：</w:t>
      </w:r>
    </w:p>
    <w:p w14:paraId="76FB4B27" w14:textId="77777777" w:rsidR="00C31D9F" w:rsidRPr="008B6ACE" w:rsidRDefault="00C31D9F" w:rsidP="00C31D9F">
      <w:pPr>
        <w:pStyle w:val="af8"/>
        <w:numPr>
          <w:ilvl w:val="0"/>
          <w:numId w:val="2"/>
        </w:numPr>
        <w:ind w:leftChars="0"/>
        <w:rPr>
          <w:rFonts w:ascii="標楷體" w:hAnsi="標楷體"/>
        </w:rPr>
      </w:pPr>
      <w:r w:rsidRPr="008B6ACE">
        <w:rPr>
          <w:rFonts w:ascii="標楷體" w:hAnsi="標楷體"/>
          <w:b/>
          <w:bCs/>
        </w:rPr>
        <w:t>犯罪趨勢分析</w:t>
      </w:r>
      <w:r w:rsidRPr="008B6ACE">
        <w:rPr>
          <w:rFonts w:ascii="標楷體" w:hAnsi="標楷體"/>
        </w:rPr>
        <w:t>：</w:t>
      </w:r>
      <w:r w:rsidRPr="008B6ACE">
        <w:rPr>
          <w:rFonts w:ascii="Times New Roman" w:hAnsi="Times New Roman" w:cs="Times New Roman"/>
        </w:rPr>
        <w:t>​</w:t>
      </w:r>
      <w:r w:rsidRPr="008B6ACE">
        <w:rPr>
          <w:rFonts w:ascii="標楷體" w:hAnsi="標楷體"/>
        </w:rPr>
        <w:t>統計犯罪發生數、破獲數、受害人數等數據，製作長條圖與折線圖，呈現年度犯罪趨勢變化。</w:t>
      </w:r>
      <w:r w:rsidRPr="008B6ACE">
        <w:rPr>
          <w:rFonts w:ascii="Times New Roman" w:hAnsi="Times New Roman" w:cs="Times New Roman"/>
        </w:rPr>
        <w:t>​</w:t>
      </w:r>
    </w:p>
    <w:p w14:paraId="217F119A" w14:textId="77777777" w:rsidR="00C31D9F" w:rsidRPr="008B6ACE" w:rsidRDefault="00C31D9F" w:rsidP="00C31D9F">
      <w:pPr>
        <w:pStyle w:val="af8"/>
        <w:numPr>
          <w:ilvl w:val="0"/>
          <w:numId w:val="2"/>
        </w:numPr>
        <w:ind w:leftChars="0"/>
        <w:rPr>
          <w:rFonts w:ascii="標楷體" w:hAnsi="標楷體"/>
        </w:rPr>
      </w:pPr>
      <w:r w:rsidRPr="008B6ACE">
        <w:rPr>
          <w:rFonts w:ascii="標楷體" w:hAnsi="標楷體"/>
          <w:b/>
          <w:bCs/>
        </w:rPr>
        <w:t>犯罪類型與人口關聯</w:t>
      </w:r>
      <w:r w:rsidRPr="008B6ACE">
        <w:rPr>
          <w:rFonts w:ascii="標楷體" w:hAnsi="標楷體"/>
        </w:rPr>
        <w:t>：</w:t>
      </w:r>
      <w:r w:rsidRPr="008B6ACE">
        <w:rPr>
          <w:rFonts w:ascii="Times New Roman" w:hAnsi="Times New Roman" w:cs="Times New Roman"/>
        </w:rPr>
        <w:t>​</w:t>
      </w:r>
      <w:r w:rsidRPr="008B6ACE">
        <w:rPr>
          <w:rFonts w:ascii="標楷體" w:hAnsi="標楷體"/>
        </w:rPr>
        <w:t>分析各類犯罪（如竊盜、詐欺、暴力犯罪等）的比例，並與各年齡層（少年、青年、成年）的犯罪人口率進行比較，探索犯罪人口的結構變化。</w:t>
      </w:r>
      <w:r w:rsidRPr="008B6ACE">
        <w:rPr>
          <w:rFonts w:ascii="Times New Roman" w:hAnsi="Times New Roman" w:cs="Times New Roman"/>
        </w:rPr>
        <w:t>​</w:t>
      </w:r>
    </w:p>
    <w:p w14:paraId="22D3134B" w14:textId="77777777" w:rsidR="00C31D9F" w:rsidRPr="008B6ACE" w:rsidRDefault="00C31D9F" w:rsidP="00C31D9F">
      <w:pPr>
        <w:pStyle w:val="af8"/>
        <w:numPr>
          <w:ilvl w:val="0"/>
          <w:numId w:val="2"/>
        </w:numPr>
        <w:ind w:leftChars="0"/>
        <w:rPr>
          <w:rFonts w:ascii="標楷體" w:hAnsi="標楷體"/>
        </w:rPr>
      </w:pPr>
      <w:r w:rsidRPr="008B6ACE">
        <w:rPr>
          <w:rFonts w:ascii="標楷體" w:hAnsi="標楷體"/>
          <w:b/>
          <w:bCs/>
        </w:rPr>
        <w:t>犯罪地理分布</w:t>
      </w:r>
      <w:r w:rsidRPr="008B6ACE">
        <w:rPr>
          <w:rFonts w:ascii="標楷體" w:hAnsi="標楷體"/>
        </w:rPr>
        <w:t>：</w:t>
      </w:r>
      <w:r w:rsidRPr="008B6ACE">
        <w:rPr>
          <w:rFonts w:ascii="Times New Roman" w:hAnsi="Times New Roman" w:cs="Times New Roman"/>
        </w:rPr>
        <w:t>​</w:t>
      </w:r>
      <w:r w:rsidRPr="008B6ACE">
        <w:rPr>
          <w:rFonts w:ascii="標楷體" w:hAnsi="標楷體"/>
        </w:rPr>
        <w:t>透過地理資訊視覺化，製作犯罪熱點地圖，觀察不同縣市與行政區的犯罪率，並分析人口密度、都市化程度等因素的影響。</w:t>
      </w:r>
      <w:r w:rsidRPr="008B6ACE">
        <w:rPr>
          <w:rFonts w:ascii="Times New Roman" w:hAnsi="Times New Roman" w:cs="Times New Roman"/>
        </w:rPr>
        <w:t>​</w:t>
      </w:r>
    </w:p>
    <w:p w14:paraId="1697EFA0" w14:textId="77777777" w:rsidR="00C31D9F" w:rsidRPr="0057794C" w:rsidRDefault="00C31D9F" w:rsidP="00C31D9F">
      <w:pPr>
        <w:pStyle w:val="af8"/>
        <w:numPr>
          <w:ilvl w:val="0"/>
          <w:numId w:val="2"/>
        </w:numPr>
        <w:ind w:leftChars="0"/>
        <w:rPr>
          <w:rFonts w:ascii="標楷體" w:hAnsi="標楷體"/>
        </w:rPr>
      </w:pPr>
      <w:r w:rsidRPr="008B6ACE">
        <w:rPr>
          <w:rFonts w:ascii="標楷體" w:hAnsi="標楷體"/>
          <w:b/>
          <w:bCs/>
        </w:rPr>
        <w:t>刑案破獲情況分析</w:t>
      </w:r>
      <w:r w:rsidRPr="008B6ACE">
        <w:rPr>
          <w:rFonts w:ascii="標楷體" w:hAnsi="標楷體"/>
        </w:rPr>
        <w:t>：</w:t>
      </w:r>
      <w:r w:rsidRPr="008B6ACE">
        <w:rPr>
          <w:rFonts w:ascii="Times New Roman" w:hAnsi="Times New Roman" w:cs="Times New Roman"/>
        </w:rPr>
        <w:t>​</w:t>
      </w:r>
      <w:r w:rsidRPr="008B6ACE">
        <w:rPr>
          <w:rFonts w:ascii="標楷體" w:hAnsi="標楷體"/>
        </w:rPr>
        <w:t>統計不同類型犯罪的破獲率，探討哪些犯罪類型較難偵破，以及是否存在執法資源分配不均的情況。</w:t>
      </w:r>
      <w:r w:rsidRPr="008B6ACE">
        <w:rPr>
          <w:rFonts w:ascii="Times New Roman" w:hAnsi="Times New Roman" w:cs="Times New Roman"/>
        </w:rPr>
        <w:t>​</w:t>
      </w:r>
    </w:p>
    <w:p w14:paraId="43F6AD97" w14:textId="7D810867" w:rsidR="0057794C" w:rsidRPr="008B6ACE" w:rsidRDefault="0057794C" w:rsidP="00C31D9F">
      <w:pPr>
        <w:pStyle w:val="af8"/>
        <w:numPr>
          <w:ilvl w:val="0"/>
          <w:numId w:val="2"/>
        </w:numPr>
        <w:ind w:leftChars="0"/>
        <w:rPr>
          <w:rFonts w:ascii="標楷體" w:hAnsi="標楷體"/>
        </w:rPr>
      </w:pPr>
      <w:r w:rsidRPr="0057794C">
        <w:rPr>
          <w:rFonts w:ascii="標楷體" w:hAnsi="標楷體"/>
          <w:b/>
          <w:bCs/>
        </w:rPr>
        <w:t>網頁製作與圖表呈現</w:t>
      </w:r>
      <w:r w:rsidRPr="0057794C">
        <w:rPr>
          <w:rFonts w:ascii="標楷體" w:hAnsi="標楷體"/>
        </w:rPr>
        <w:t>：將上述分析結果整合為互動式圖表與地圖，透過網頁介面進行呈現，使大眾能方便瀏覽與理解犯罪數據的分布與趨勢。</w:t>
      </w:r>
    </w:p>
    <w:p w14:paraId="28C36CDF" w14:textId="77777777" w:rsidR="00403ADB" w:rsidRPr="008B6ACE" w:rsidRDefault="00403ADB" w:rsidP="00403ADB">
      <w:pPr>
        <w:spacing w:line="480" w:lineRule="auto"/>
        <w:rPr>
          <w:rFonts w:ascii="標楷體" w:hAnsi="標楷體"/>
        </w:rPr>
      </w:pPr>
    </w:p>
    <w:p w14:paraId="6C3466D9" w14:textId="77777777" w:rsidR="000A34AD" w:rsidRPr="008B6ACE" w:rsidRDefault="00B309FC" w:rsidP="0055708A">
      <w:pPr>
        <w:pStyle w:val="1-"/>
        <w:outlineLvl w:val="1"/>
      </w:pPr>
      <w:bookmarkStart w:id="5" w:name="_Toc148455240"/>
      <w:r w:rsidRPr="008B6ACE">
        <w:rPr>
          <w:rFonts w:hint="eastAsia"/>
        </w:rPr>
        <w:lastRenderedPageBreak/>
        <w:t>1-3所遇</w:t>
      </w:r>
      <w:r w:rsidR="00E5154A" w:rsidRPr="008B6ACE">
        <w:rPr>
          <w:rFonts w:hint="eastAsia"/>
        </w:rPr>
        <w:t>問題及解決方法</w:t>
      </w:r>
      <w:bookmarkEnd w:id="5"/>
    </w:p>
    <w:p w14:paraId="7963220D" w14:textId="77777777" w:rsidR="00904C06" w:rsidRPr="008B6ACE" w:rsidRDefault="00904C06" w:rsidP="00021EEE">
      <w:pPr>
        <w:rPr>
          <w:rFonts w:ascii="標楷體" w:hAnsi="標楷體"/>
        </w:rPr>
        <w:sectPr w:rsidR="00904C06" w:rsidRPr="008B6ACE" w:rsidSect="00125CB2">
          <w:head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8B6ACE">
        <w:rPr>
          <w:rFonts w:ascii="標楷體" w:hAnsi="標楷體"/>
        </w:rPr>
        <w:br w:type="page"/>
      </w:r>
    </w:p>
    <w:p w14:paraId="6B1E395E" w14:textId="77777777" w:rsidR="00E5154A" w:rsidRPr="008B6ACE" w:rsidRDefault="00B309FC" w:rsidP="0055708A">
      <w:pPr>
        <w:pStyle w:val="1-"/>
        <w:outlineLvl w:val="1"/>
      </w:pPr>
      <w:bookmarkStart w:id="6" w:name="_Toc148455242"/>
      <w:r w:rsidRPr="008B6ACE">
        <w:rPr>
          <w:rFonts w:hint="eastAsia"/>
        </w:rPr>
        <w:lastRenderedPageBreak/>
        <w:t>1-4</w:t>
      </w:r>
      <w:r w:rsidR="00E5154A" w:rsidRPr="008B6ACE">
        <w:rPr>
          <w:rFonts w:hint="eastAsia"/>
        </w:rPr>
        <w:t>專題進度</w:t>
      </w:r>
      <w:r w:rsidR="002D6883" w:rsidRPr="008B6ACE">
        <w:rPr>
          <w:rFonts w:hint="eastAsia"/>
        </w:rPr>
        <w:t>表</w:t>
      </w:r>
      <w:bookmarkEnd w:id="6"/>
    </w:p>
    <w:p w14:paraId="018BB3AD" w14:textId="5DA913D5" w:rsidR="008E0773" w:rsidRPr="008B6ACE" w:rsidRDefault="008E0773" w:rsidP="008E0773">
      <w:pPr>
        <w:pStyle w:val="aa"/>
        <w:keepNext/>
        <w:rPr>
          <w:rFonts w:ascii="標楷體" w:hAnsi="標楷體"/>
          <w:sz w:val="24"/>
          <w:szCs w:val="24"/>
        </w:rPr>
      </w:pPr>
      <w:bookmarkStart w:id="7" w:name="_Toc148455221"/>
      <w:r w:rsidRPr="008B6ACE">
        <w:rPr>
          <w:rFonts w:ascii="標楷體" w:hAnsi="標楷體" w:hint="eastAsia"/>
          <w:sz w:val="24"/>
          <w:szCs w:val="24"/>
        </w:rPr>
        <w:t>表</w:t>
      </w:r>
      <w:r w:rsidRPr="008B6ACE">
        <w:rPr>
          <w:rFonts w:ascii="標楷體" w:hAnsi="標楷體"/>
          <w:sz w:val="24"/>
          <w:szCs w:val="24"/>
        </w:rPr>
        <w:fldChar w:fldCharType="begin"/>
      </w:r>
      <w:r w:rsidRPr="008B6ACE">
        <w:rPr>
          <w:rFonts w:ascii="標楷體" w:hAnsi="標楷體"/>
          <w:sz w:val="24"/>
          <w:szCs w:val="24"/>
        </w:rPr>
        <w:instrText xml:space="preserve"> </w:instrText>
      </w:r>
      <w:r w:rsidRPr="008B6ACE">
        <w:rPr>
          <w:rFonts w:ascii="標楷體" w:hAnsi="標楷體" w:hint="eastAsia"/>
          <w:sz w:val="24"/>
          <w:szCs w:val="24"/>
        </w:rPr>
        <w:instrText>SEQ 表 \* ARABIC</w:instrText>
      </w:r>
      <w:r w:rsidRPr="008B6ACE">
        <w:rPr>
          <w:rFonts w:ascii="標楷體" w:hAnsi="標楷體"/>
          <w:sz w:val="24"/>
          <w:szCs w:val="24"/>
        </w:rPr>
        <w:instrText xml:space="preserve"> </w:instrText>
      </w:r>
      <w:r w:rsidRPr="008B6ACE">
        <w:rPr>
          <w:rFonts w:ascii="標楷體" w:hAnsi="標楷體"/>
          <w:sz w:val="24"/>
          <w:szCs w:val="24"/>
        </w:rPr>
        <w:fldChar w:fldCharType="separate"/>
      </w:r>
      <w:r w:rsidR="006971B4">
        <w:rPr>
          <w:rFonts w:ascii="標楷體" w:hAnsi="標楷體"/>
          <w:noProof/>
          <w:sz w:val="24"/>
          <w:szCs w:val="24"/>
        </w:rPr>
        <w:t>1</w:t>
      </w:r>
      <w:r w:rsidRPr="008B6ACE">
        <w:rPr>
          <w:rFonts w:ascii="標楷體" w:hAnsi="標楷體"/>
          <w:sz w:val="24"/>
          <w:szCs w:val="24"/>
        </w:rPr>
        <w:fldChar w:fldCharType="end"/>
      </w:r>
      <w:r w:rsidRPr="008B6ACE">
        <w:rPr>
          <w:rFonts w:ascii="標楷體" w:hAnsi="標楷體"/>
          <w:sz w:val="24"/>
          <w:szCs w:val="24"/>
        </w:rPr>
        <w:t>-專題進度表</w:t>
      </w:r>
      <w:bookmarkEnd w:id="7"/>
    </w:p>
    <w:tbl>
      <w:tblPr>
        <w:tblW w:w="8188" w:type="dxa"/>
        <w:jc w:val="center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94"/>
        <w:gridCol w:w="4094"/>
      </w:tblGrid>
      <w:tr w:rsidR="00E5154A" w:rsidRPr="008B6ACE" w14:paraId="4407F9A3" w14:textId="77777777" w:rsidTr="004C279A">
        <w:trPr>
          <w:trHeight w:val="360"/>
          <w:jc w:val="center"/>
        </w:trPr>
        <w:tc>
          <w:tcPr>
            <w:tcW w:w="4094" w:type="dxa"/>
            <w:vAlign w:val="center"/>
          </w:tcPr>
          <w:p w14:paraId="6778B64F" w14:textId="19FEE3DD" w:rsidR="00E5154A" w:rsidRPr="008B6ACE" w:rsidRDefault="00E5154A" w:rsidP="00250BEC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/>
                <w:sz w:val="27"/>
                <w:szCs w:val="27"/>
              </w:rPr>
              <w:t>11</w:t>
            </w:r>
            <w:r w:rsidR="00A40852" w:rsidRPr="008B6ACE">
              <w:rPr>
                <w:rFonts w:ascii="標楷體" w:hAnsi="標楷體" w:hint="eastAsia"/>
                <w:sz w:val="27"/>
                <w:szCs w:val="27"/>
              </w:rPr>
              <w:t>4.04.04</w:t>
            </w:r>
          </w:p>
        </w:tc>
        <w:tc>
          <w:tcPr>
            <w:tcW w:w="4094" w:type="dxa"/>
            <w:vAlign w:val="center"/>
          </w:tcPr>
          <w:p w14:paraId="1CF6D2F6" w14:textId="370E0EB0" w:rsidR="00E5154A" w:rsidRPr="008B6ACE" w:rsidRDefault="00FC5DA4" w:rsidP="005A2B5D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bookmarkStart w:id="8" w:name="_heading=h.26in1rg" w:colFirst="0" w:colLast="0"/>
            <w:bookmarkEnd w:id="8"/>
            <w:r w:rsidRPr="008B6ACE">
              <w:rPr>
                <w:rFonts w:ascii="標楷體" w:hAnsi="標楷體"/>
                <w:sz w:val="27"/>
                <w:szCs w:val="27"/>
              </w:rPr>
              <w:t>專題主題</w:t>
            </w:r>
            <w:r w:rsidR="00E5154A" w:rsidRPr="008B6ACE">
              <w:rPr>
                <w:rFonts w:ascii="標楷體" w:hAnsi="標楷體"/>
                <w:sz w:val="27"/>
                <w:szCs w:val="27"/>
              </w:rPr>
              <w:t>訂立</w:t>
            </w:r>
            <w:r w:rsidR="00A40852" w:rsidRPr="008B6ACE">
              <w:rPr>
                <w:rFonts w:ascii="標楷體" w:hAnsi="標楷體" w:hint="eastAsia"/>
                <w:sz w:val="27"/>
                <w:szCs w:val="27"/>
              </w:rPr>
              <w:t>，確定大綱</w:t>
            </w:r>
          </w:p>
        </w:tc>
      </w:tr>
      <w:tr w:rsidR="00E5154A" w:rsidRPr="008B6ACE" w14:paraId="18DA0529" w14:textId="77777777" w:rsidTr="004C279A">
        <w:trPr>
          <w:trHeight w:val="360"/>
          <w:jc w:val="center"/>
        </w:trPr>
        <w:tc>
          <w:tcPr>
            <w:tcW w:w="4094" w:type="dxa"/>
            <w:vAlign w:val="center"/>
          </w:tcPr>
          <w:p w14:paraId="0100CCFE" w14:textId="3B609C2E" w:rsidR="00E5154A" w:rsidRPr="008B6ACE" w:rsidRDefault="00A40852" w:rsidP="00250BEC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/>
                <w:sz w:val="27"/>
                <w:szCs w:val="27"/>
              </w:rPr>
              <w:t>11</w:t>
            </w:r>
            <w:r w:rsidRPr="008B6ACE">
              <w:rPr>
                <w:rFonts w:ascii="標楷體" w:hAnsi="標楷體" w:hint="eastAsia"/>
                <w:sz w:val="27"/>
                <w:szCs w:val="27"/>
              </w:rPr>
              <w:t>4.04.11</w:t>
            </w:r>
          </w:p>
        </w:tc>
        <w:tc>
          <w:tcPr>
            <w:tcW w:w="4094" w:type="dxa"/>
            <w:vAlign w:val="center"/>
          </w:tcPr>
          <w:p w14:paraId="0070F22F" w14:textId="688391EC" w:rsidR="00E5154A" w:rsidRPr="008B6ACE" w:rsidRDefault="00A40852" w:rsidP="005A2B5D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期中專題報告</w:t>
            </w:r>
          </w:p>
          <w:p w14:paraId="16C4D988" w14:textId="7ED9398C" w:rsidR="00A40852" w:rsidRPr="008B6ACE" w:rsidRDefault="00A40852" w:rsidP="005A2B5D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(完成一到三章)</w:t>
            </w:r>
          </w:p>
        </w:tc>
      </w:tr>
      <w:tr w:rsidR="00E5154A" w:rsidRPr="008B6ACE" w14:paraId="3E27E527" w14:textId="77777777" w:rsidTr="004C279A">
        <w:trPr>
          <w:trHeight w:val="360"/>
          <w:jc w:val="center"/>
        </w:trPr>
        <w:tc>
          <w:tcPr>
            <w:tcW w:w="4094" w:type="dxa"/>
            <w:vAlign w:val="center"/>
          </w:tcPr>
          <w:p w14:paraId="7F04B132" w14:textId="48906E48" w:rsidR="00E5154A" w:rsidRPr="008B6ACE" w:rsidRDefault="00A40852" w:rsidP="00250BEC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/>
                <w:sz w:val="27"/>
                <w:szCs w:val="27"/>
              </w:rPr>
              <w:t>11</w:t>
            </w:r>
            <w:r w:rsidRPr="008B6ACE">
              <w:rPr>
                <w:rFonts w:ascii="標楷體" w:hAnsi="標楷體" w:hint="eastAsia"/>
                <w:sz w:val="27"/>
                <w:szCs w:val="27"/>
              </w:rPr>
              <w:t>4.04.18</w:t>
            </w:r>
          </w:p>
        </w:tc>
        <w:tc>
          <w:tcPr>
            <w:tcW w:w="4094" w:type="dxa"/>
            <w:vAlign w:val="center"/>
          </w:tcPr>
          <w:p w14:paraId="720ED5AB" w14:textId="77777777" w:rsidR="00E5154A" w:rsidRPr="008B6ACE" w:rsidRDefault="00E5154A" w:rsidP="005A2B5D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/>
                <w:sz w:val="27"/>
                <w:szCs w:val="27"/>
              </w:rPr>
              <w:t>專題報告撰寫</w:t>
            </w:r>
          </w:p>
        </w:tc>
      </w:tr>
      <w:tr w:rsidR="00A40852" w:rsidRPr="008B6ACE" w14:paraId="5F97B7DF" w14:textId="77777777" w:rsidTr="00142A52">
        <w:trPr>
          <w:trHeight w:val="360"/>
          <w:jc w:val="center"/>
        </w:trPr>
        <w:tc>
          <w:tcPr>
            <w:tcW w:w="4094" w:type="dxa"/>
          </w:tcPr>
          <w:p w14:paraId="1B8ECF87" w14:textId="5011227C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/>
                <w:sz w:val="27"/>
                <w:szCs w:val="27"/>
              </w:rPr>
              <w:t>11</w:t>
            </w:r>
            <w:r w:rsidRPr="008B6ACE">
              <w:rPr>
                <w:rFonts w:ascii="標楷體" w:hAnsi="標楷體" w:hint="eastAsia"/>
                <w:sz w:val="27"/>
                <w:szCs w:val="27"/>
              </w:rPr>
              <w:t>4.04.25</w:t>
            </w:r>
          </w:p>
        </w:tc>
        <w:tc>
          <w:tcPr>
            <w:tcW w:w="4094" w:type="dxa"/>
          </w:tcPr>
          <w:p w14:paraId="50BC3706" w14:textId="7CF1AD20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/>
                <w:sz w:val="27"/>
                <w:szCs w:val="27"/>
              </w:rPr>
              <w:t>專題報告撰寫</w:t>
            </w:r>
          </w:p>
        </w:tc>
      </w:tr>
      <w:tr w:rsidR="00A40852" w:rsidRPr="008B6ACE" w14:paraId="14D9A22F" w14:textId="77777777" w:rsidTr="00142A52">
        <w:trPr>
          <w:trHeight w:val="360"/>
          <w:jc w:val="center"/>
        </w:trPr>
        <w:tc>
          <w:tcPr>
            <w:tcW w:w="4094" w:type="dxa"/>
          </w:tcPr>
          <w:p w14:paraId="5A75C5EB" w14:textId="0B7E869C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/>
                <w:sz w:val="27"/>
                <w:szCs w:val="27"/>
              </w:rPr>
              <w:t>11</w:t>
            </w:r>
            <w:r w:rsidRPr="008B6ACE">
              <w:rPr>
                <w:rFonts w:ascii="標楷體" w:hAnsi="標楷體" w:hint="eastAsia"/>
                <w:sz w:val="27"/>
                <w:szCs w:val="27"/>
              </w:rPr>
              <w:t>4.05.02</w:t>
            </w:r>
          </w:p>
        </w:tc>
        <w:tc>
          <w:tcPr>
            <w:tcW w:w="4094" w:type="dxa"/>
          </w:tcPr>
          <w:p w14:paraId="7336B564" w14:textId="2CAF9CAA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/>
                <w:sz w:val="27"/>
                <w:szCs w:val="27"/>
              </w:rPr>
              <w:t>專題報告撰寫</w:t>
            </w:r>
          </w:p>
        </w:tc>
      </w:tr>
      <w:tr w:rsidR="00A40852" w:rsidRPr="008B6ACE" w14:paraId="1A56A92E" w14:textId="77777777" w:rsidTr="00142A52">
        <w:trPr>
          <w:trHeight w:val="360"/>
          <w:jc w:val="center"/>
        </w:trPr>
        <w:tc>
          <w:tcPr>
            <w:tcW w:w="4094" w:type="dxa"/>
          </w:tcPr>
          <w:p w14:paraId="7C2FAB6E" w14:textId="577685CD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bookmarkStart w:id="9" w:name="_heading=h.1ksv4uv" w:colFirst="0" w:colLast="0"/>
            <w:bookmarkEnd w:id="9"/>
            <w:r w:rsidRPr="008B6ACE">
              <w:rPr>
                <w:rFonts w:ascii="標楷體" w:hAnsi="標楷體"/>
                <w:sz w:val="27"/>
                <w:szCs w:val="27"/>
              </w:rPr>
              <w:t>11</w:t>
            </w:r>
            <w:r w:rsidRPr="008B6ACE">
              <w:rPr>
                <w:rFonts w:ascii="標楷體" w:hAnsi="標楷體" w:hint="eastAsia"/>
                <w:sz w:val="27"/>
                <w:szCs w:val="27"/>
              </w:rPr>
              <w:t>4.05.09</w:t>
            </w:r>
          </w:p>
        </w:tc>
        <w:tc>
          <w:tcPr>
            <w:tcW w:w="4094" w:type="dxa"/>
          </w:tcPr>
          <w:p w14:paraId="4BD08A4E" w14:textId="47F9878E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bookmarkStart w:id="10" w:name="_heading=h.44sinio" w:colFirst="0" w:colLast="0"/>
            <w:bookmarkEnd w:id="10"/>
            <w:r w:rsidRPr="008B6ACE">
              <w:rPr>
                <w:rFonts w:ascii="標楷體" w:hAnsi="標楷體"/>
                <w:sz w:val="27"/>
                <w:szCs w:val="27"/>
              </w:rPr>
              <w:t>專題報告撰寫</w:t>
            </w:r>
          </w:p>
        </w:tc>
      </w:tr>
      <w:tr w:rsidR="00A40852" w:rsidRPr="008B6ACE" w14:paraId="03AB967B" w14:textId="77777777" w:rsidTr="00142A52">
        <w:trPr>
          <w:trHeight w:val="360"/>
          <w:jc w:val="center"/>
        </w:trPr>
        <w:tc>
          <w:tcPr>
            <w:tcW w:w="4094" w:type="dxa"/>
          </w:tcPr>
          <w:p w14:paraId="56598BE1" w14:textId="0383F987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/>
                <w:sz w:val="27"/>
                <w:szCs w:val="27"/>
              </w:rPr>
              <w:t>11</w:t>
            </w:r>
            <w:r w:rsidRPr="008B6ACE">
              <w:rPr>
                <w:rFonts w:ascii="標楷體" w:hAnsi="標楷體" w:hint="eastAsia"/>
                <w:sz w:val="27"/>
                <w:szCs w:val="27"/>
              </w:rPr>
              <w:t>4.05.16</w:t>
            </w:r>
          </w:p>
        </w:tc>
        <w:tc>
          <w:tcPr>
            <w:tcW w:w="4094" w:type="dxa"/>
          </w:tcPr>
          <w:p w14:paraId="44581F0A" w14:textId="05C86392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/>
                <w:sz w:val="27"/>
                <w:szCs w:val="27"/>
              </w:rPr>
              <w:t>專題報告撰寫</w:t>
            </w:r>
          </w:p>
        </w:tc>
      </w:tr>
      <w:tr w:rsidR="00A40852" w:rsidRPr="008B6ACE" w14:paraId="16A7C1BF" w14:textId="77777777" w:rsidTr="00142A52">
        <w:trPr>
          <w:trHeight w:val="360"/>
          <w:jc w:val="center"/>
        </w:trPr>
        <w:tc>
          <w:tcPr>
            <w:tcW w:w="4094" w:type="dxa"/>
          </w:tcPr>
          <w:p w14:paraId="68B8A9F9" w14:textId="790862EB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/>
                <w:sz w:val="27"/>
                <w:szCs w:val="27"/>
              </w:rPr>
              <w:t>11</w:t>
            </w:r>
            <w:r w:rsidRPr="008B6ACE">
              <w:rPr>
                <w:rFonts w:ascii="標楷體" w:hAnsi="標楷體" w:hint="eastAsia"/>
                <w:sz w:val="27"/>
                <w:szCs w:val="27"/>
              </w:rPr>
              <w:t>4.05.23</w:t>
            </w:r>
          </w:p>
        </w:tc>
        <w:tc>
          <w:tcPr>
            <w:tcW w:w="4094" w:type="dxa"/>
          </w:tcPr>
          <w:p w14:paraId="0F5DA5A1" w14:textId="2D4698AC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/>
                <w:sz w:val="27"/>
                <w:szCs w:val="27"/>
              </w:rPr>
              <w:t>專題報告撰寫</w:t>
            </w:r>
          </w:p>
        </w:tc>
      </w:tr>
      <w:tr w:rsidR="00A40852" w:rsidRPr="008B6ACE" w14:paraId="3C5B6A98" w14:textId="77777777" w:rsidTr="00142A52">
        <w:trPr>
          <w:trHeight w:val="360"/>
          <w:jc w:val="center"/>
        </w:trPr>
        <w:tc>
          <w:tcPr>
            <w:tcW w:w="4094" w:type="dxa"/>
          </w:tcPr>
          <w:p w14:paraId="4A62BD30" w14:textId="12AD7487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/>
                <w:sz w:val="27"/>
                <w:szCs w:val="27"/>
              </w:rPr>
              <w:t>11</w:t>
            </w:r>
            <w:r w:rsidRPr="008B6ACE">
              <w:rPr>
                <w:rFonts w:ascii="標楷體" w:hAnsi="標楷體" w:hint="eastAsia"/>
                <w:sz w:val="27"/>
                <w:szCs w:val="27"/>
              </w:rPr>
              <w:t>4.05.30</w:t>
            </w:r>
          </w:p>
        </w:tc>
        <w:tc>
          <w:tcPr>
            <w:tcW w:w="4094" w:type="dxa"/>
          </w:tcPr>
          <w:p w14:paraId="4900BCE5" w14:textId="49B5E0A8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/>
                <w:sz w:val="27"/>
                <w:szCs w:val="27"/>
              </w:rPr>
              <w:t>完成專題報告</w:t>
            </w:r>
          </w:p>
        </w:tc>
      </w:tr>
      <w:tr w:rsidR="00A40852" w:rsidRPr="008B6ACE" w14:paraId="3346702B" w14:textId="77777777" w:rsidTr="00142A52">
        <w:trPr>
          <w:trHeight w:val="360"/>
          <w:jc w:val="center"/>
        </w:trPr>
        <w:tc>
          <w:tcPr>
            <w:tcW w:w="4094" w:type="dxa"/>
          </w:tcPr>
          <w:p w14:paraId="0B7B628D" w14:textId="0B87E6D1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/>
                <w:sz w:val="27"/>
                <w:szCs w:val="27"/>
              </w:rPr>
              <w:t>11</w:t>
            </w:r>
            <w:r w:rsidRPr="008B6ACE">
              <w:rPr>
                <w:rFonts w:ascii="標楷體" w:hAnsi="標楷體" w:hint="eastAsia"/>
                <w:sz w:val="27"/>
                <w:szCs w:val="27"/>
              </w:rPr>
              <w:t>4.06.06</w:t>
            </w:r>
          </w:p>
        </w:tc>
        <w:tc>
          <w:tcPr>
            <w:tcW w:w="4094" w:type="dxa"/>
          </w:tcPr>
          <w:p w14:paraId="17806243" w14:textId="1A1E214C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/>
                <w:sz w:val="27"/>
                <w:szCs w:val="27"/>
              </w:rPr>
              <w:t>期末專題報告</w:t>
            </w:r>
          </w:p>
        </w:tc>
      </w:tr>
    </w:tbl>
    <w:p w14:paraId="09A51132" w14:textId="77777777" w:rsidR="002C1D08" w:rsidRPr="008B6ACE" w:rsidRDefault="002C1D08" w:rsidP="002C1D08">
      <w:pPr>
        <w:pStyle w:val="1-"/>
        <w:rPr>
          <w:sz w:val="24"/>
          <w:szCs w:val="24"/>
        </w:rPr>
      </w:pPr>
    </w:p>
    <w:p w14:paraId="1C916995" w14:textId="5712767E" w:rsidR="00250BEC" w:rsidRPr="008B6ACE" w:rsidRDefault="00250BEC" w:rsidP="00250BEC">
      <w:pPr>
        <w:pStyle w:val="aa"/>
        <w:rPr>
          <w:rFonts w:ascii="標楷體" w:hAnsi="標楷體"/>
          <w:sz w:val="24"/>
          <w:szCs w:val="24"/>
        </w:rPr>
      </w:pPr>
      <w:bookmarkStart w:id="11" w:name="_Toc148455222"/>
      <w:r w:rsidRPr="008B6ACE">
        <w:rPr>
          <w:rFonts w:ascii="標楷體" w:hAnsi="標楷體"/>
          <w:sz w:val="24"/>
          <w:szCs w:val="24"/>
        </w:rPr>
        <w:t>表</w:t>
      </w:r>
      <w:r w:rsidRPr="008B6ACE">
        <w:rPr>
          <w:rFonts w:ascii="標楷體" w:hAnsi="標楷體"/>
          <w:sz w:val="24"/>
          <w:szCs w:val="24"/>
        </w:rPr>
        <w:fldChar w:fldCharType="begin"/>
      </w:r>
      <w:r w:rsidRPr="008B6ACE">
        <w:rPr>
          <w:rFonts w:ascii="標楷體" w:hAnsi="標楷體"/>
          <w:sz w:val="24"/>
          <w:szCs w:val="24"/>
        </w:rPr>
        <w:instrText xml:space="preserve"> SEQ 表 \* ARABIC </w:instrText>
      </w:r>
      <w:r w:rsidRPr="008B6ACE">
        <w:rPr>
          <w:rFonts w:ascii="標楷體" w:hAnsi="標楷體"/>
          <w:sz w:val="24"/>
          <w:szCs w:val="24"/>
        </w:rPr>
        <w:fldChar w:fldCharType="separate"/>
      </w:r>
      <w:r w:rsidR="006971B4">
        <w:rPr>
          <w:rFonts w:ascii="標楷體" w:hAnsi="標楷體"/>
          <w:noProof/>
          <w:sz w:val="24"/>
          <w:szCs w:val="24"/>
        </w:rPr>
        <w:t>2</w:t>
      </w:r>
      <w:r w:rsidRPr="008B6ACE">
        <w:rPr>
          <w:rFonts w:ascii="標楷體" w:hAnsi="標楷體"/>
          <w:sz w:val="24"/>
          <w:szCs w:val="24"/>
        </w:rPr>
        <w:fldChar w:fldCharType="end"/>
      </w:r>
      <w:r w:rsidRPr="008B6ACE">
        <w:rPr>
          <w:rFonts w:ascii="標楷體" w:hAnsi="標楷體"/>
          <w:sz w:val="24"/>
          <w:szCs w:val="24"/>
        </w:rPr>
        <w:t>-專題執行進度表</w:t>
      </w:r>
      <w:bookmarkEnd w:id="11"/>
    </w:p>
    <w:tbl>
      <w:tblPr>
        <w:tblW w:w="8283" w:type="dxa"/>
        <w:tblInd w:w="-15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1"/>
        <w:gridCol w:w="2761"/>
        <w:gridCol w:w="2761"/>
      </w:tblGrid>
      <w:tr w:rsidR="00A40852" w:rsidRPr="008B6ACE" w14:paraId="0597C123" w14:textId="77777777" w:rsidTr="00B2015E">
        <w:trPr>
          <w:trHeight w:val="392"/>
        </w:trPr>
        <w:tc>
          <w:tcPr>
            <w:tcW w:w="2761" w:type="dxa"/>
            <w:vAlign w:val="center"/>
          </w:tcPr>
          <w:p w14:paraId="76CA2102" w14:textId="47F7AE7B" w:rsidR="00A40852" w:rsidRPr="008B6ACE" w:rsidRDefault="00A40852" w:rsidP="00EA1F4B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週數</w:t>
            </w:r>
          </w:p>
        </w:tc>
        <w:tc>
          <w:tcPr>
            <w:tcW w:w="2761" w:type="dxa"/>
          </w:tcPr>
          <w:p w14:paraId="2DDC7CE4" w14:textId="49F59D35" w:rsidR="00A40852" w:rsidRPr="008B6ACE" w:rsidRDefault="00A40852" w:rsidP="00EA1F4B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日期</w:t>
            </w:r>
          </w:p>
        </w:tc>
        <w:tc>
          <w:tcPr>
            <w:tcW w:w="2761" w:type="dxa"/>
            <w:vAlign w:val="center"/>
          </w:tcPr>
          <w:p w14:paraId="436144C3" w14:textId="5B9AA078" w:rsidR="00A40852" w:rsidRPr="008B6ACE" w:rsidRDefault="00A40852" w:rsidP="00EA1F4B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執行進度</w:t>
            </w:r>
          </w:p>
        </w:tc>
      </w:tr>
      <w:tr w:rsidR="00A40852" w:rsidRPr="008B6ACE" w14:paraId="546F4372" w14:textId="77777777" w:rsidTr="00B2015E">
        <w:trPr>
          <w:trHeight w:val="392"/>
        </w:trPr>
        <w:tc>
          <w:tcPr>
            <w:tcW w:w="2761" w:type="dxa"/>
            <w:vAlign w:val="center"/>
          </w:tcPr>
          <w:p w14:paraId="29D91C74" w14:textId="0D4D78F5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第8週</w:t>
            </w:r>
          </w:p>
        </w:tc>
        <w:tc>
          <w:tcPr>
            <w:tcW w:w="2761" w:type="dxa"/>
            <w:vAlign w:val="center"/>
          </w:tcPr>
          <w:p w14:paraId="3FBC2CFD" w14:textId="46496B33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04/04~04/11</w:t>
            </w:r>
          </w:p>
        </w:tc>
        <w:tc>
          <w:tcPr>
            <w:tcW w:w="2761" w:type="dxa"/>
            <w:vAlign w:val="center"/>
          </w:tcPr>
          <w:p w14:paraId="61BCCCAC" w14:textId="77777777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準備期中報告、</w:t>
            </w:r>
          </w:p>
          <w:p w14:paraId="7AB6DDFE" w14:textId="60F80D47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蒐集資料</w:t>
            </w:r>
          </w:p>
        </w:tc>
      </w:tr>
      <w:tr w:rsidR="00A40852" w:rsidRPr="008B6ACE" w14:paraId="16719943" w14:textId="77777777" w:rsidTr="00B2015E">
        <w:trPr>
          <w:trHeight w:val="392"/>
        </w:trPr>
        <w:tc>
          <w:tcPr>
            <w:tcW w:w="2761" w:type="dxa"/>
            <w:vAlign w:val="center"/>
          </w:tcPr>
          <w:p w14:paraId="4B7B5517" w14:textId="011C698A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第9週</w:t>
            </w:r>
          </w:p>
        </w:tc>
        <w:tc>
          <w:tcPr>
            <w:tcW w:w="2761" w:type="dxa"/>
            <w:vAlign w:val="center"/>
          </w:tcPr>
          <w:p w14:paraId="50038337" w14:textId="00FEEBE6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04/11~04/18</w:t>
            </w:r>
          </w:p>
        </w:tc>
        <w:tc>
          <w:tcPr>
            <w:tcW w:w="2761" w:type="dxa"/>
            <w:vAlign w:val="center"/>
          </w:tcPr>
          <w:p w14:paraId="7ED25347" w14:textId="77777777" w:rsidR="00263454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蒐集</w:t>
            </w:r>
            <w:r w:rsidR="00C31D9F" w:rsidRPr="008B6ACE">
              <w:rPr>
                <w:rFonts w:ascii="標楷體" w:hAnsi="標楷體" w:hint="eastAsia"/>
                <w:sz w:val="27"/>
                <w:szCs w:val="27"/>
              </w:rPr>
              <w:t>資料、</w:t>
            </w:r>
          </w:p>
          <w:p w14:paraId="557C23AD" w14:textId="6A4BF3BC" w:rsidR="00A40852" w:rsidRPr="008B6ACE" w:rsidRDefault="00C31D9F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整理資料</w:t>
            </w:r>
          </w:p>
        </w:tc>
      </w:tr>
      <w:tr w:rsidR="00A40852" w:rsidRPr="008B6ACE" w14:paraId="06597AA9" w14:textId="77777777" w:rsidTr="00B2015E">
        <w:trPr>
          <w:trHeight w:val="392"/>
        </w:trPr>
        <w:tc>
          <w:tcPr>
            <w:tcW w:w="2761" w:type="dxa"/>
          </w:tcPr>
          <w:p w14:paraId="1F116B05" w14:textId="4139CFE6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第10週</w:t>
            </w:r>
          </w:p>
        </w:tc>
        <w:tc>
          <w:tcPr>
            <w:tcW w:w="2761" w:type="dxa"/>
          </w:tcPr>
          <w:p w14:paraId="3C67AC90" w14:textId="2C678764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04/18~04/25</w:t>
            </w:r>
          </w:p>
        </w:tc>
        <w:tc>
          <w:tcPr>
            <w:tcW w:w="2761" w:type="dxa"/>
          </w:tcPr>
          <w:p w14:paraId="7A4363D2" w14:textId="34DD89F0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製作圖表</w:t>
            </w:r>
          </w:p>
        </w:tc>
      </w:tr>
      <w:tr w:rsidR="00A40852" w:rsidRPr="008B6ACE" w14:paraId="0D4B8747" w14:textId="77777777" w:rsidTr="00B2015E">
        <w:trPr>
          <w:trHeight w:val="392"/>
        </w:trPr>
        <w:tc>
          <w:tcPr>
            <w:tcW w:w="2761" w:type="dxa"/>
          </w:tcPr>
          <w:p w14:paraId="31C3532D" w14:textId="2B29FAAF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第11週</w:t>
            </w:r>
          </w:p>
        </w:tc>
        <w:tc>
          <w:tcPr>
            <w:tcW w:w="2761" w:type="dxa"/>
          </w:tcPr>
          <w:p w14:paraId="5D92B41D" w14:textId="1BC44D04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04/25~05/02</w:t>
            </w:r>
          </w:p>
        </w:tc>
        <w:tc>
          <w:tcPr>
            <w:tcW w:w="2761" w:type="dxa"/>
          </w:tcPr>
          <w:p w14:paraId="2D5ABE84" w14:textId="60AD1F1C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製作圖表</w:t>
            </w:r>
          </w:p>
        </w:tc>
      </w:tr>
      <w:tr w:rsidR="00A40852" w:rsidRPr="008B6ACE" w14:paraId="6CAF2290" w14:textId="77777777" w:rsidTr="00B2015E">
        <w:trPr>
          <w:trHeight w:val="392"/>
        </w:trPr>
        <w:tc>
          <w:tcPr>
            <w:tcW w:w="2761" w:type="dxa"/>
          </w:tcPr>
          <w:p w14:paraId="2591608C" w14:textId="0875F3FE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第12週</w:t>
            </w:r>
          </w:p>
        </w:tc>
        <w:tc>
          <w:tcPr>
            <w:tcW w:w="2761" w:type="dxa"/>
          </w:tcPr>
          <w:p w14:paraId="15D5F921" w14:textId="0D54B4DF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05/02~05/09</w:t>
            </w:r>
          </w:p>
        </w:tc>
        <w:tc>
          <w:tcPr>
            <w:tcW w:w="2761" w:type="dxa"/>
          </w:tcPr>
          <w:p w14:paraId="7ED90D60" w14:textId="77777777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製作圖表、</w:t>
            </w:r>
          </w:p>
          <w:p w14:paraId="5531A5B6" w14:textId="55357512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設計網站架構</w:t>
            </w:r>
          </w:p>
        </w:tc>
      </w:tr>
      <w:tr w:rsidR="00A40852" w:rsidRPr="008B6ACE" w14:paraId="37D777E8" w14:textId="77777777" w:rsidTr="00B2015E">
        <w:trPr>
          <w:trHeight w:val="392"/>
        </w:trPr>
        <w:tc>
          <w:tcPr>
            <w:tcW w:w="2761" w:type="dxa"/>
          </w:tcPr>
          <w:p w14:paraId="15CDDA49" w14:textId="039EFB78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第13週</w:t>
            </w:r>
          </w:p>
        </w:tc>
        <w:tc>
          <w:tcPr>
            <w:tcW w:w="2761" w:type="dxa"/>
          </w:tcPr>
          <w:p w14:paraId="758A4580" w14:textId="5225DF3C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05/09~05/16</w:t>
            </w:r>
          </w:p>
        </w:tc>
        <w:tc>
          <w:tcPr>
            <w:tcW w:w="2761" w:type="dxa"/>
          </w:tcPr>
          <w:p w14:paraId="153BF29F" w14:textId="446E2F32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建置網站</w:t>
            </w:r>
          </w:p>
        </w:tc>
      </w:tr>
      <w:tr w:rsidR="00A40852" w:rsidRPr="008B6ACE" w14:paraId="14A8FBD7" w14:textId="77777777" w:rsidTr="00B2015E">
        <w:trPr>
          <w:trHeight w:val="392"/>
        </w:trPr>
        <w:tc>
          <w:tcPr>
            <w:tcW w:w="2761" w:type="dxa"/>
          </w:tcPr>
          <w:p w14:paraId="601FD752" w14:textId="16144AF4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第14週</w:t>
            </w:r>
          </w:p>
        </w:tc>
        <w:tc>
          <w:tcPr>
            <w:tcW w:w="2761" w:type="dxa"/>
          </w:tcPr>
          <w:p w14:paraId="1575B66B" w14:textId="2423EDBC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05/16~05/23</w:t>
            </w:r>
          </w:p>
        </w:tc>
        <w:tc>
          <w:tcPr>
            <w:tcW w:w="2761" w:type="dxa"/>
          </w:tcPr>
          <w:p w14:paraId="40944F0A" w14:textId="52BFEC74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建置網站</w:t>
            </w:r>
          </w:p>
        </w:tc>
      </w:tr>
      <w:tr w:rsidR="00A40852" w:rsidRPr="008B6ACE" w14:paraId="66C674F2" w14:textId="77777777" w:rsidTr="00B2015E">
        <w:trPr>
          <w:trHeight w:val="392"/>
        </w:trPr>
        <w:tc>
          <w:tcPr>
            <w:tcW w:w="2761" w:type="dxa"/>
          </w:tcPr>
          <w:p w14:paraId="31D22C57" w14:textId="06565D33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第15週</w:t>
            </w:r>
          </w:p>
        </w:tc>
        <w:tc>
          <w:tcPr>
            <w:tcW w:w="2761" w:type="dxa"/>
          </w:tcPr>
          <w:p w14:paraId="437E7708" w14:textId="461F2297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05/23~05/30</w:t>
            </w:r>
          </w:p>
        </w:tc>
        <w:tc>
          <w:tcPr>
            <w:tcW w:w="2761" w:type="dxa"/>
          </w:tcPr>
          <w:p w14:paraId="66FBD926" w14:textId="5F51E468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完善網站</w:t>
            </w:r>
          </w:p>
        </w:tc>
      </w:tr>
      <w:tr w:rsidR="00A40852" w:rsidRPr="008B6ACE" w14:paraId="3555EDC6" w14:textId="77777777" w:rsidTr="00B2015E">
        <w:trPr>
          <w:trHeight w:val="392"/>
        </w:trPr>
        <w:tc>
          <w:tcPr>
            <w:tcW w:w="2761" w:type="dxa"/>
          </w:tcPr>
          <w:p w14:paraId="66816890" w14:textId="2C9A0A82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第16週</w:t>
            </w:r>
          </w:p>
        </w:tc>
        <w:tc>
          <w:tcPr>
            <w:tcW w:w="2761" w:type="dxa"/>
          </w:tcPr>
          <w:p w14:paraId="276C3C01" w14:textId="59952BE0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 w:hint="eastAsia"/>
                <w:sz w:val="27"/>
                <w:szCs w:val="27"/>
              </w:rPr>
              <w:t>05/30/06/06</w:t>
            </w:r>
          </w:p>
        </w:tc>
        <w:tc>
          <w:tcPr>
            <w:tcW w:w="2761" w:type="dxa"/>
          </w:tcPr>
          <w:p w14:paraId="0D9557CC" w14:textId="413E55D9" w:rsidR="00A40852" w:rsidRPr="008B6ACE" w:rsidRDefault="00A40852" w:rsidP="00A40852">
            <w:pPr>
              <w:jc w:val="center"/>
              <w:rPr>
                <w:rFonts w:ascii="標楷體" w:hAnsi="標楷體"/>
                <w:sz w:val="27"/>
                <w:szCs w:val="27"/>
              </w:rPr>
            </w:pPr>
            <w:r w:rsidRPr="008B6ACE">
              <w:rPr>
                <w:rFonts w:ascii="標楷體" w:hAnsi="標楷體"/>
                <w:sz w:val="27"/>
                <w:szCs w:val="27"/>
              </w:rPr>
              <w:t>準備期末報告</w:t>
            </w:r>
          </w:p>
        </w:tc>
      </w:tr>
    </w:tbl>
    <w:p w14:paraId="42A684E4" w14:textId="77777777" w:rsidR="008E0773" w:rsidRPr="008B6ACE" w:rsidRDefault="008E0773" w:rsidP="00497B09">
      <w:pPr>
        <w:pStyle w:val="1-"/>
      </w:pPr>
    </w:p>
    <w:p w14:paraId="094504F6" w14:textId="77777777" w:rsidR="008E40DB" w:rsidRPr="008B6ACE" w:rsidRDefault="008E40DB" w:rsidP="00497B09">
      <w:pPr>
        <w:pStyle w:val="1-"/>
        <w:sectPr w:rsidR="008E40DB" w:rsidRPr="008B6ACE" w:rsidSect="00125CB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8B6ACE">
        <w:br w:type="page"/>
      </w:r>
    </w:p>
    <w:p w14:paraId="37DBF496" w14:textId="77777777" w:rsidR="00E5154A" w:rsidRPr="008B6ACE" w:rsidRDefault="00B309FC" w:rsidP="0055708A">
      <w:pPr>
        <w:pStyle w:val="1-"/>
        <w:outlineLvl w:val="1"/>
      </w:pPr>
      <w:bookmarkStart w:id="12" w:name="_Toc148455243"/>
      <w:r w:rsidRPr="008B6ACE">
        <w:lastRenderedPageBreak/>
        <w:t>1-5</w:t>
      </w:r>
      <w:r w:rsidR="00E5154A" w:rsidRPr="008B6ACE">
        <w:t>專題分工</w:t>
      </w:r>
      <w:bookmarkEnd w:id="12"/>
    </w:p>
    <w:p w14:paraId="0C42E035" w14:textId="1A94ECBF" w:rsidR="00E5154A" w:rsidRPr="008B6ACE" w:rsidRDefault="00E5154A" w:rsidP="00113C43">
      <w:pPr>
        <w:tabs>
          <w:tab w:val="right" w:pos="8306"/>
        </w:tabs>
        <w:jc w:val="both"/>
        <w:rPr>
          <w:rFonts w:ascii="標楷體" w:hAnsi="標楷體"/>
        </w:rPr>
      </w:pPr>
      <w:r w:rsidRPr="008B6ACE">
        <w:rPr>
          <w:rFonts w:ascii="標楷體" w:hAnsi="標楷體" w:hint="eastAsia"/>
        </w:rPr>
        <w:t>資料蒐集</w:t>
      </w:r>
      <w:r w:rsidR="00432BF9">
        <w:rPr>
          <w:rFonts w:ascii="標楷體" w:hAnsi="標楷體"/>
          <w:spacing w:val="5680"/>
        </w:rPr>
        <w:tab/>
      </w:r>
      <w:r w:rsidR="00432BF9">
        <w:rPr>
          <w:rFonts w:ascii="標楷體" w:hAnsi="標楷體" w:hint="eastAsia"/>
        </w:rPr>
        <w:t>蔡沂庭、鄭棨文</w:t>
      </w:r>
    </w:p>
    <w:p w14:paraId="7CA01031" w14:textId="05A468E2" w:rsidR="00286150" w:rsidRPr="008B6ACE" w:rsidRDefault="00286150" w:rsidP="00286150">
      <w:pPr>
        <w:tabs>
          <w:tab w:val="right" w:pos="8306"/>
        </w:tabs>
        <w:rPr>
          <w:rFonts w:ascii="標楷體" w:hAnsi="標楷體"/>
        </w:rPr>
      </w:pPr>
      <w:r w:rsidRPr="008B6ACE">
        <w:rPr>
          <w:rFonts w:ascii="標楷體" w:hAnsi="標楷體" w:hint="eastAsia"/>
        </w:rPr>
        <w:t>資料查找</w:t>
      </w:r>
      <w:r w:rsidR="00432BF9">
        <w:rPr>
          <w:rFonts w:ascii="標楷體" w:hAnsi="標楷體"/>
          <w:spacing w:val="5680"/>
        </w:rPr>
        <w:tab/>
      </w:r>
      <w:r w:rsidR="00432BF9" w:rsidRPr="00432BF9">
        <w:rPr>
          <w:rFonts w:ascii="標楷體" w:hAnsi="標楷體" w:hint="eastAsia"/>
        </w:rPr>
        <w:t xml:space="preserve"> </w:t>
      </w:r>
      <w:r w:rsidR="00432BF9">
        <w:rPr>
          <w:rFonts w:ascii="標楷體" w:hAnsi="標楷體" w:hint="eastAsia"/>
        </w:rPr>
        <w:t>蔡沂庭、鄭棨文</w:t>
      </w:r>
    </w:p>
    <w:p w14:paraId="37949A97" w14:textId="68B24196" w:rsidR="004433C5" w:rsidRPr="008B6ACE" w:rsidRDefault="00E5154A" w:rsidP="004433C5">
      <w:pPr>
        <w:tabs>
          <w:tab w:val="right" w:pos="8306"/>
        </w:tabs>
        <w:rPr>
          <w:rFonts w:ascii="標楷體" w:hAnsi="標楷體"/>
        </w:rPr>
      </w:pPr>
      <w:r w:rsidRPr="008B6ACE">
        <w:rPr>
          <w:rFonts w:ascii="標楷體" w:hAnsi="標楷體" w:hint="eastAsia"/>
        </w:rPr>
        <w:t>專題報告撰寫:</w:t>
      </w:r>
      <w:r w:rsidR="00760059" w:rsidRPr="008B6ACE">
        <w:rPr>
          <w:rFonts w:ascii="標楷體" w:hAnsi="標楷體"/>
        </w:rPr>
        <w:t>第1</w:t>
      </w:r>
      <w:r w:rsidR="00760059" w:rsidRPr="008B6ACE">
        <w:rPr>
          <w:rFonts w:ascii="標楷體" w:hAnsi="標楷體"/>
          <w:spacing w:val="100"/>
        </w:rPr>
        <w:t>章</w:t>
      </w:r>
      <w:r w:rsidR="00152B0F" w:rsidRPr="008B6ACE">
        <w:rPr>
          <w:rFonts w:ascii="標楷體" w:hAnsi="標楷體"/>
        </w:rPr>
        <w:t>簡</w:t>
      </w:r>
      <w:r w:rsidR="00152B0F" w:rsidRPr="008B6ACE">
        <w:rPr>
          <w:rFonts w:ascii="標楷體" w:hAnsi="標楷體"/>
          <w:spacing w:val="1900"/>
        </w:rPr>
        <w:t>介</w:t>
      </w:r>
      <w:r w:rsidR="00432BF9">
        <w:rPr>
          <w:rFonts w:ascii="標楷體" w:hAnsi="標楷體"/>
          <w:spacing w:val="1900"/>
        </w:rPr>
        <w:tab/>
      </w:r>
      <w:r w:rsidR="00432BF9">
        <w:rPr>
          <w:rFonts w:ascii="標楷體" w:hAnsi="標楷體" w:hint="eastAsia"/>
        </w:rPr>
        <w:t>蔡沂庭</w:t>
      </w:r>
    </w:p>
    <w:p w14:paraId="69909C0B" w14:textId="6E98B898" w:rsidR="00760059" w:rsidRPr="008B6ACE" w:rsidRDefault="00760059" w:rsidP="004433C5">
      <w:pPr>
        <w:rPr>
          <w:rFonts w:ascii="標楷體" w:hAnsi="標楷體"/>
        </w:rPr>
      </w:pPr>
      <w:r w:rsidRPr="008B6ACE">
        <w:rPr>
          <w:rFonts w:ascii="標楷體" w:hAnsi="標楷體"/>
        </w:rPr>
        <w:t>第2</w:t>
      </w:r>
      <w:r w:rsidRPr="008B6ACE">
        <w:rPr>
          <w:rFonts w:ascii="標楷體" w:hAnsi="標楷體"/>
          <w:spacing w:val="100"/>
        </w:rPr>
        <w:t>章</w:t>
      </w:r>
      <w:r w:rsidRPr="008B6ACE">
        <w:rPr>
          <w:rFonts w:ascii="標楷體" w:hAnsi="標楷體"/>
        </w:rPr>
        <w:t>相關研</w:t>
      </w:r>
      <w:r w:rsidRPr="008B6ACE">
        <w:rPr>
          <w:rFonts w:ascii="標楷體" w:hAnsi="標楷體"/>
          <w:spacing w:val="1660"/>
        </w:rPr>
        <w:t>究</w:t>
      </w:r>
      <w:r w:rsidR="00432BF9">
        <w:rPr>
          <w:rFonts w:ascii="標楷體" w:hAnsi="標楷體"/>
          <w:spacing w:val="1660"/>
        </w:rPr>
        <w:tab/>
      </w:r>
      <w:r w:rsidR="00432BF9">
        <w:rPr>
          <w:rFonts w:ascii="標楷體" w:hAnsi="標楷體"/>
          <w:spacing w:val="1660"/>
        </w:rPr>
        <w:tab/>
      </w:r>
      <w:r w:rsidR="00432BF9">
        <w:rPr>
          <w:rFonts w:ascii="標楷體" w:hAnsi="標楷體"/>
          <w:spacing w:val="1660"/>
        </w:rPr>
        <w:tab/>
      </w:r>
      <w:r w:rsidR="00432BF9">
        <w:rPr>
          <w:rFonts w:ascii="標楷體" w:hAnsi="標楷體"/>
          <w:spacing w:val="1660"/>
        </w:rPr>
        <w:tab/>
      </w:r>
      <w:r w:rsidR="00432BF9">
        <w:rPr>
          <w:rFonts w:ascii="標楷體" w:hAnsi="標楷體"/>
          <w:spacing w:val="1660"/>
        </w:rPr>
        <w:tab/>
      </w:r>
      <w:r w:rsidR="00432BF9">
        <w:rPr>
          <w:rFonts w:ascii="標楷體" w:hAnsi="標楷體" w:hint="eastAsia"/>
        </w:rPr>
        <w:t>蔡沂庭</w:t>
      </w:r>
    </w:p>
    <w:p w14:paraId="6BBF3A25" w14:textId="77777777" w:rsidR="00E5154A" w:rsidRPr="008B6ACE" w:rsidRDefault="00E5154A" w:rsidP="00993632">
      <w:pPr>
        <w:rPr>
          <w:rFonts w:ascii="標楷體" w:hAnsi="標楷體"/>
        </w:rPr>
      </w:pPr>
      <w:r w:rsidRPr="008B6ACE">
        <w:rPr>
          <w:rFonts w:ascii="標楷體" w:hAnsi="標楷體" w:hint="eastAsia"/>
        </w:rPr>
        <w:t>專題期中報告</w:t>
      </w:r>
      <w:r w:rsidRPr="008B6ACE">
        <w:rPr>
          <w:rFonts w:ascii="標楷體" w:hAnsi="標楷體" w:hint="eastAsia"/>
          <w:spacing w:val="5220"/>
        </w:rPr>
        <w:t>:</w:t>
      </w:r>
      <w:r w:rsidR="00410E5D" w:rsidRPr="008B6ACE">
        <w:rPr>
          <w:rFonts w:ascii="標楷體" w:hAnsi="標楷體" w:hint="eastAsia"/>
        </w:rPr>
        <w:t>x</w:t>
      </w:r>
      <w:r w:rsidR="00410E5D" w:rsidRPr="008B6ACE">
        <w:rPr>
          <w:rFonts w:ascii="標楷體" w:hAnsi="標楷體"/>
        </w:rPr>
        <w:t>xx</w:t>
      </w:r>
    </w:p>
    <w:p w14:paraId="222689B7" w14:textId="77777777" w:rsidR="00E5154A" w:rsidRPr="008B6ACE" w:rsidRDefault="00E5154A" w:rsidP="00993632">
      <w:pPr>
        <w:rPr>
          <w:rFonts w:ascii="標楷體" w:hAnsi="標楷體"/>
        </w:rPr>
      </w:pPr>
      <w:r w:rsidRPr="008B6ACE">
        <w:rPr>
          <w:rFonts w:ascii="標楷體" w:hAnsi="標楷體" w:hint="eastAsia"/>
        </w:rPr>
        <w:t>網頁建置</w:t>
      </w:r>
      <w:r w:rsidRPr="008B6ACE">
        <w:rPr>
          <w:rFonts w:ascii="標楷體" w:hAnsi="標楷體" w:hint="eastAsia"/>
          <w:spacing w:val="5700"/>
        </w:rPr>
        <w:t>:</w:t>
      </w:r>
      <w:r w:rsidR="00410E5D" w:rsidRPr="008B6ACE">
        <w:rPr>
          <w:rFonts w:ascii="標楷體" w:hAnsi="標楷體" w:hint="eastAsia"/>
        </w:rPr>
        <w:t>x</w:t>
      </w:r>
      <w:r w:rsidR="00410E5D" w:rsidRPr="008B6ACE">
        <w:rPr>
          <w:rFonts w:ascii="標楷體" w:hAnsi="標楷體"/>
        </w:rPr>
        <w:t>xx</w:t>
      </w:r>
    </w:p>
    <w:p w14:paraId="3B7DF717" w14:textId="3538597D" w:rsidR="00E5154A" w:rsidRPr="008B6ACE" w:rsidRDefault="00286150" w:rsidP="00993632">
      <w:pPr>
        <w:rPr>
          <w:rFonts w:ascii="標楷體" w:hAnsi="標楷體"/>
        </w:rPr>
      </w:pPr>
      <w:r w:rsidRPr="008B6ACE">
        <w:rPr>
          <w:rFonts w:ascii="標楷體" w:hAnsi="標楷體" w:hint="eastAsia"/>
        </w:rPr>
        <w:t>系統設計與架構</w:t>
      </w:r>
      <w:r w:rsidRPr="008B6ACE">
        <w:rPr>
          <w:rFonts w:ascii="標楷體" w:hAnsi="標楷體" w:hint="eastAsia"/>
          <w:spacing w:val="4980"/>
        </w:rPr>
        <w:t>:</w:t>
      </w:r>
      <w:r w:rsidR="00410E5D" w:rsidRPr="008B6ACE">
        <w:rPr>
          <w:rFonts w:ascii="標楷體" w:hAnsi="標楷體" w:hint="eastAsia"/>
        </w:rPr>
        <w:t>x</w:t>
      </w:r>
      <w:r w:rsidR="00410E5D" w:rsidRPr="008B6ACE">
        <w:rPr>
          <w:rFonts w:ascii="標楷體" w:hAnsi="標楷體"/>
        </w:rPr>
        <w:t>x</w:t>
      </w:r>
      <w:r w:rsidR="00350E13" w:rsidRPr="008B6ACE">
        <w:rPr>
          <w:rFonts w:ascii="標楷體" w:hAnsi="標楷體"/>
        </w:rPr>
        <w:t>x</w:t>
      </w:r>
    </w:p>
    <w:p w14:paraId="6A7CFD60" w14:textId="6D4BEDE7" w:rsidR="00E5154A" w:rsidRPr="008B6ACE" w:rsidRDefault="00286150" w:rsidP="00993632">
      <w:pPr>
        <w:rPr>
          <w:rFonts w:ascii="標楷體" w:hAnsi="標楷體"/>
        </w:rPr>
      </w:pPr>
      <w:r w:rsidRPr="008B6ACE">
        <w:rPr>
          <w:rFonts w:ascii="標楷體" w:hAnsi="標楷體" w:hint="eastAsia"/>
        </w:rPr>
        <w:t>系統測試與效能評估</w:t>
      </w:r>
      <w:r w:rsidRPr="008B6ACE">
        <w:rPr>
          <w:rFonts w:ascii="標楷體" w:hAnsi="標楷體" w:hint="eastAsia"/>
          <w:spacing w:val="4500"/>
        </w:rPr>
        <w:t>:</w:t>
      </w:r>
      <w:r w:rsidR="00410E5D" w:rsidRPr="008B6ACE">
        <w:rPr>
          <w:rFonts w:ascii="標楷體" w:hAnsi="標楷體" w:hint="eastAsia"/>
        </w:rPr>
        <w:t>x</w:t>
      </w:r>
      <w:r w:rsidR="00410E5D" w:rsidRPr="008B6ACE">
        <w:rPr>
          <w:rFonts w:ascii="標楷體" w:hAnsi="標楷體"/>
        </w:rPr>
        <w:t>x</w:t>
      </w:r>
      <w:r w:rsidR="00350E13" w:rsidRPr="008B6ACE">
        <w:rPr>
          <w:rFonts w:ascii="標楷體" w:hAnsi="標楷體"/>
        </w:rPr>
        <w:t>x</w:t>
      </w:r>
    </w:p>
    <w:p w14:paraId="58114BC7" w14:textId="77777777" w:rsidR="00E5154A" w:rsidRPr="008B6ACE" w:rsidRDefault="00E5154A" w:rsidP="00021EEE">
      <w:pPr>
        <w:rPr>
          <w:rFonts w:ascii="標楷體" w:hAnsi="標楷體"/>
        </w:rPr>
        <w:sectPr w:rsidR="00E5154A" w:rsidRPr="008B6ACE" w:rsidSect="00125CB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8B6ACE">
        <w:rPr>
          <w:rFonts w:ascii="標楷體" w:hAnsi="標楷體"/>
        </w:rPr>
        <w:br w:type="page"/>
      </w:r>
    </w:p>
    <w:p w14:paraId="2A94ED75" w14:textId="77777777" w:rsidR="00E5154A" w:rsidRPr="008B6ACE" w:rsidRDefault="00B309FC" w:rsidP="0055708A">
      <w:pPr>
        <w:pStyle w:val="0-"/>
        <w:outlineLvl w:val="0"/>
      </w:pPr>
      <w:bookmarkStart w:id="13" w:name="_Toc148455244"/>
      <w:r w:rsidRPr="008B6ACE">
        <w:lastRenderedPageBreak/>
        <w:t>第2</w:t>
      </w:r>
      <w:r w:rsidR="00E5154A" w:rsidRPr="008B6ACE">
        <w:rPr>
          <w:spacing w:val="100"/>
        </w:rPr>
        <w:t>章</w:t>
      </w:r>
      <w:r w:rsidR="00E5154A" w:rsidRPr="008B6ACE">
        <w:t>相關研究</w:t>
      </w:r>
      <w:bookmarkEnd w:id="13"/>
    </w:p>
    <w:p w14:paraId="7021E1AA" w14:textId="77777777" w:rsidR="00654588" w:rsidRPr="008B6ACE" w:rsidRDefault="00654588" w:rsidP="00654588">
      <w:pPr>
        <w:pStyle w:val="1-"/>
        <w:outlineLvl w:val="1"/>
      </w:pPr>
      <w:r w:rsidRPr="008B6ACE">
        <w:rPr>
          <w:rFonts w:hint="eastAsia"/>
        </w:rPr>
        <w:t>2-1 犯罪相關研究</w:t>
      </w:r>
    </w:p>
    <w:p w14:paraId="3558557E" w14:textId="77777777" w:rsidR="00654588" w:rsidRPr="008B6ACE" w:rsidRDefault="00654588" w:rsidP="00654588">
      <w:pPr>
        <w:rPr>
          <w:rFonts w:ascii="標楷體" w:hAnsi="標楷體"/>
          <w:b/>
          <w:bCs/>
        </w:rPr>
      </w:pPr>
      <w:r w:rsidRPr="008B6ACE">
        <w:rPr>
          <w:rFonts w:ascii="標楷體" w:hAnsi="標楷體" w:hint="eastAsia"/>
          <w:b/>
          <w:bCs/>
          <w:sz w:val="28"/>
          <w:szCs w:val="28"/>
        </w:rPr>
        <w:t>2-1-1 過去犯罪數據概況</w:t>
      </w:r>
    </w:p>
    <w:p w14:paraId="6E9BDBD3" w14:textId="027434ED" w:rsidR="000E1E7D" w:rsidRDefault="00217CF7" w:rsidP="000E1E7D">
      <w:pPr>
        <w:ind w:firstLineChars="200" w:firstLine="480"/>
        <w:jc w:val="both"/>
        <w:rPr>
          <w:rFonts w:ascii="標楷體" w:hAnsi="標楷體"/>
        </w:rPr>
      </w:pPr>
      <w:r w:rsidRPr="00217CF7">
        <w:rPr>
          <w:rFonts w:ascii="標楷體" w:hAnsi="標楷體"/>
        </w:rPr>
        <w:t>根據內政部警政署公開統計數據顯示，台灣刑事案件發生率呈現明顯的長期變化趨勢。從民國102年（2013年）至民國112年（2023年）的數據觀察，全台刑事案件年均發生數約27萬至30萬件，其中以竊盜、詐欺背信及傷害案件為主要犯罪類型。</w:t>
      </w:r>
      <w:r w:rsidR="000E1E7D" w:rsidRPr="000E1E7D">
        <w:rPr>
          <w:rFonts w:ascii="標楷體" w:hAnsi="標楷體"/>
        </w:rPr>
        <w:t>竊盜案件從2013年的82,496件大幅下降至2023年的38,339件，降幅達53.5%，其中機車竊盜減少最為明顯，反映防盜技術提升與治安政策成效。與此同時，詐欺案件卻從19,534件激增至39,028件，增幅近100%，顯示網路與金融犯罪日益猖獗。傷害案件則相對穩定，每年約維持1.1萬至1.4萬件。從破獲率來看，整體刑事案件破獲率超過90%，竊盜案件破獲率更從73.3%提升至98.3%，但詐欺案件雖破獲率提高至95.1%，嫌疑犯人數卻暴增237%，凸顯此類犯罪的集團化與偵查難度。值得注意的是，2017年後詐欺案件明顯增加，可能與科技犯罪工具普及有關，而竊盜減少則受益於監控系統廣泛應用。整體而言，台灣正面臨「傳統犯罪下降、新型犯罪上升」的治安轉型期，需加強網路犯罪防治與跨境合作，以因應日益複雜的犯罪型態。</w:t>
      </w:r>
    </w:p>
    <w:p w14:paraId="4EB02DFF" w14:textId="3FB06EEA" w:rsidR="00DB5D2D" w:rsidRPr="00217CF7" w:rsidRDefault="00DB5D2D" w:rsidP="000E1E7D">
      <w:pPr>
        <w:ind w:firstLineChars="200" w:firstLine="480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此外，</w:t>
      </w:r>
      <w:r w:rsidRPr="00DB5D2D">
        <w:rPr>
          <w:rFonts w:ascii="標楷體" w:hAnsi="標楷體"/>
        </w:rPr>
        <w:t>根據內政部警政署《109年嫌疑人犯罪概況》分析，台灣主要犯罪類型包括公共危險、毒品、詐欺及竊盜等。其中，公共危險罪（占19.25%）以酒駕為大宗，男性嫌疑犯占比近九成；毒品犯罪（占16.95%）則因政府強力掃蕩，人數自106年高峰後逐年下降。詐欺罪（占11.93%）在女性嫌疑犯中比例顯著，占女性總犯罪人數近20%，顯示女性較易涉及此類非暴力犯罪。竊盜罪（占10.34%）雖以男性為主，但女性占比亦達11.69%，反映兩性皆可能涉入財產犯罪。其他常見類型還包括一般傷害、駕駛過失及賭博等。</w:t>
      </w:r>
    </w:p>
    <w:p w14:paraId="2E670EC4" w14:textId="77777777" w:rsidR="00654588" w:rsidRPr="008B6ACE" w:rsidRDefault="00654588" w:rsidP="001A2C02">
      <w:pPr>
        <w:jc w:val="both"/>
        <w:rPr>
          <w:rFonts w:ascii="標楷體" w:hAnsi="標楷體"/>
        </w:rPr>
      </w:pPr>
    </w:p>
    <w:p w14:paraId="54832762" w14:textId="38CDE0CF" w:rsidR="00654588" w:rsidRPr="008B6ACE" w:rsidRDefault="00654588" w:rsidP="001A2C02">
      <w:pPr>
        <w:jc w:val="both"/>
        <w:rPr>
          <w:rFonts w:ascii="標楷體" w:hAnsi="標楷體"/>
          <w:b/>
          <w:bCs/>
          <w:sz w:val="28"/>
          <w:szCs w:val="28"/>
        </w:rPr>
      </w:pPr>
      <w:r w:rsidRPr="008B6ACE">
        <w:rPr>
          <w:rFonts w:ascii="標楷體" w:hAnsi="標楷體" w:hint="eastAsia"/>
          <w:b/>
          <w:bCs/>
          <w:sz w:val="28"/>
          <w:szCs w:val="28"/>
        </w:rPr>
        <w:t>2-1-2 犯罪定義</w:t>
      </w:r>
    </w:p>
    <w:p w14:paraId="51E17466" w14:textId="2BC34CB2" w:rsidR="00D87328" w:rsidRDefault="00D87328" w:rsidP="001A2C02">
      <w:pPr>
        <w:ind w:firstLineChars="200" w:firstLine="480"/>
        <w:jc w:val="both"/>
        <w:rPr>
          <w:rFonts w:ascii="標楷體" w:hAnsi="標楷體"/>
        </w:rPr>
      </w:pPr>
      <w:r w:rsidRPr="00D87328">
        <w:rPr>
          <w:rFonts w:ascii="標楷體" w:hAnsi="標楷體"/>
        </w:rPr>
        <w:t>根據Henry et al. (1998) 的研究，犯罪不應僅被狹隘地定義為違反法律的行為，而應從多維度的整合性框架來理解。他們指出，傳統的法律定義（如刑法規範）僅反映國家權力對特定行為的禁止，卻忽略了犯罪的本質可能涉及更廣泛的社會危害、權力不對等與文化建構。例如，企業污染或性別歧視等行為雖未必被法律明確定義為犯罪，但實際上對社會造成深遠傷害。因此主張透過「犯罪稜鏡」模型，同時納入道德共識、規則相對性、政治衝突、權力關係及社會危害等面向，才能全面捕捉犯罪的複雜性。這種整合性觀點強調，犯罪的定義是動態的，且深受權力結構與社會情境的影響，而非靜止不變的法律條文。</w:t>
      </w:r>
    </w:p>
    <w:p w14:paraId="2DA5F997" w14:textId="2C0E9474" w:rsidR="00E16AB3" w:rsidRDefault="006E47F0" w:rsidP="001A2C02">
      <w:pPr>
        <w:ind w:firstLineChars="200" w:firstLine="480"/>
        <w:jc w:val="both"/>
        <w:rPr>
          <w:rFonts w:ascii="標楷體" w:hAnsi="標楷體"/>
        </w:rPr>
      </w:pPr>
      <w:r w:rsidRPr="006E47F0">
        <w:rPr>
          <w:rFonts w:ascii="標楷體" w:hAnsi="標楷體"/>
        </w:rPr>
        <w:t>根據</w:t>
      </w:r>
      <w:r>
        <w:rPr>
          <w:rFonts w:ascii="標楷體" w:hAnsi="標楷體" w:hint="eastAsia"/>
        </w:rPr>
        <w:t>中華民國</w:t>
      </w:r>
      <w:r w:rsidRPr="006E47F0">
        <w:rPr>
          <w:rFonts w:ascii="標楷體" w:hAnsi="標楷體"/>
        </w:rPr>
        <w:t>刑法，犯罪之定義及相關原則如下：行為之處罰以行為時法律</w:t>
      </w:r>
      <w:r w:rsidRPr="006E47F0">
        <w:rPr>
          <w:rFonts w:ascii="標楷體" w:hAnsi="標楷體"/>
        </w:rPr>
        <w:lastRenderedPageBreak/>
        <w:t>明文規定為限（罪刑法定原則），且僅處罰故意或過失行為（無責任不罰）。犯罪構成須符合「行為時法律明文」、「故意或過失」及「違法性」等要件，並依行為人年齡（未滿14歲不罰、14-18歲得減刑）、精神狀態（心智缺陷致無法辨識行為違法者不罰）及義務衝突（依法令或正當防衛等阻卻違法事由）綜合判斷。刑法適用範圍涵蓋中華民國領域內犯罪（含領域外之船艦、航空器），及特定境外犯罪（如內亂、外患、毒品等）。共同犯罪者皆為正犯，教唆犯與幫助犯亦須負責，但得減輕刑責。未遂犯僅於法律特別規定時處罰，中止犯得減免刑罰。刑罰適用採「從舊從輕」原則，若行為後法律變更有利行為人，則適用最輕之規定。此外，公務員、重傷、性交等法律用語均有明確定義，以確保法律適用之明確性。</w:t>
      </w:r>
    </w:p>
    <w:p w14:paraId="20695C0A" w14:textId="77777777" w:rsidR="003E6C9C" w:rsidRDefault="003E6C9C" w:rsidP="003E6C9C">
      <w:pPr>
        <w:jc w:val="both"/>
        <w:rPr>
          <w:rFonts w:ascii="標楷體" w:hAnsi="標楷體"/>
        </w:rPr>
      </w:pPr>
    </w:p>
    <w:p w14:paraId="369EE761" w14:textId="37598D61" w:rsidR="003E6C9C" w:rsidRPr="008B6ACE" w:rsidRDefault="003E6C9C" w:rsidP="003E6C9C">
      <w:pPr>
        <w:jc w:val="both"/>
        <w:rPr>
          <w:rFonts w:ascii="標楷體" w:hAnsi="標楷體"/>
          <w:b/>
          <w:bCs/>
          <w:sz w:val="28"/>
          <w:szCs w:val="28"/>
        </w:rPr>
      </w:pPr>
      <w:r w:rsidRPr="008B6ACE">
        <w:rPr>
          <w:rFonts w:ascii="標楷體" w:hAnsi="標楷體" w:hint="eastAsia"/>
          <w:b/>
          <w:bCs/>
          <w:sz w:val="28"/>
          <w:szCs w:val="28"/>
        </w:rPr>
        <w:t>2-1-</w:t>
      </w:r>
      <w:r w:rsidR="00FF4A46">
        <w:rPr>
          <w:rFonts w:ascii="標楷體" w:hAnsi="標楷體" w:hint="eastAsia"/>
          <w:b/>
          <w:bCs/>
          <w:sz w:val="28"/>
          <w:szCs w:val="28"/>
        </w:rPr>
        <w:t>3</w:t>
      </w:r>
      <w:r w:rsidRPr="008B6ACE">
        <w:rPr>
          <w:rFonts w:ascii="標楷體" w:hAnsi="標楷體" w:hint="eastAsia"/>
          <w:b/>
          <w:bCs/>
          <w:sz w:val="28"/>
          <w:szCs w:val="28"/>
        </w:rPr>
        <w:t xml:space="preserve"> 犯罪</w:t>
      </w:r>
      <w:r w:rsidR="00137FBD">
        <w:rPr>
          <w:rFonts w:ascii="標楷體" w:hAnsi="標楷體" w:hint="eastAsia"/>
          <w:b/>
          <w:bCs/>
          <w:sz w:val="28"/>
          <w:szCs w:val="28"/>
        </w:rPr>
        <w:t>的</w:t>
      </w:r>
      <w:r>
        <w:rPr>
          <w:rFonts w:ascii="標楷體" w:hAnsi="標楷體" w:hint="eastAsia"/>
          <w:b/>
          <w:bCs/>
          <w:sz w:val="28"/>
          <w:szCs w:val="28"/>
        </w:rPr>
        <w:t>類</w:t>
      </w:r>
      <w:r w:rsidR="00895E30">
        <w:rPr>
          <w:rFonts w:ascii="標楷體" w:hAnsi="標楷體" w:hint="eastAsia"/>
          <w:b/>
          <w:bCs/>
          <w:sz w:val="28"/>
          <w:szCs w:val="28"/>
        </w:rPr>
        <w:t>型</w:t>
      </w:r>
    </w:p>
    <w:p w14:paraId="7AA34D26" w14:textId="77777777" w:rsidR="00B44150" w:rsidRPr="00B44150" w:rsidRDefault="00B44150" w:rsidP="00A5443B">
      <w:pPr>
        <w:ind w:firstLineChars="200" w:firstLine="480"/>
        <w:jc w:val="both"/>
        <w:rPr>
          <w:rFonts w:ascii="標楷體" w:hAnsi="標楷體"/>
        </w:rPr>
      </w:pPr>
      <w:r w:rsidRPr="00B44150">
        <w:rPr>
          <w:rFonts w:ascii="標楷體" w:hAnsi="標楷體"/>
        </w:rPr>
        <w:t>根據Mac Donald (1933)的研究，犯罪的分類應基於其所侵害的社會利益（social interests），並以此為框架建立系統化的刑法體系。作者提出以下分類方式：</w:t>
      </w:r>
    </w:p>
    <w:p w14:paraId="65D3986C" w14:textId="77777777" w:rsidR="00B44150" w:rsidRPr="00B44150" w:rsidRDefault="00B44150" w:rsidP="00B44150">
      <w:pPr>
        <w:pStyle w:val="af8"/>
        <w:numPr>
          <w:ilvl w:val="0"/>
          <w:numId w:val="8"/>
        </w:numPr>
        <w:ind w:leftChars="0"/>
        <w:jc w:val="both"/>
        <w:rPr>
          <w:rFonts w:ascii="標楷體" w:hAnsi="標楷體"/>
        </w:rPr>
      </w:pPr>
      <w:r w:rsidRPr="00B44150">
        <w:rPr>
          <w:rFonts w:ascii="標楷體" w:hAnsi="標楷體"/>
          <w:b/>
          <w:bCs/>
        </w:rPr>
        <w:t>侵害個人生命的犯罪（Crimes against the person of individuals）</w:t>
      </w:r>
    </w:p>
    <w:p w14:paraId="018B5D8D" w14:textId="46BB4E34" w:rsidR="00B44150" w:rsidRPr="00B44150" w:rsidRDefault="00B44150" w:rsidP="00B44150">
      <w:pPr>
        <w:ind w:firstLine="480"/>
        <w:jc w:val="both"/>
        <w:rPr>
          <w:rFonts w:ascii="標楷體" w:hAnsi="標楷體"/>
        </w:rPr>
      </w:pPr>
      <w:r w:rsidRPr="00B44150">
        <w:rPr>
          <w:rFonts w:ascii="標楷體" w:hAnsi="標楷體"/>
        </w:rPr>
        <w:t>如謀殺（murder）、傷害（assault）、綁架（kidnapping）等。</w:t>
      </w:r>
    </w:p>
    <w:p w14:paraId="5A90966E" w14:textId="77777777" w:rsidR="00B44150" w:rsidRPr="00B44150" w:rsidRDefault="00B44150" w:rsidP="00B44150">
      <w:pPr>
        <w:pStyle w:val="af8"/>
        <w:numPr>
          <w:ilvl w:val="0"/>
          <w:numId w:val="8"/>
        </w:numPr>
        <w:ind w:leftChars="0"/>
        <w:jc w:val="both"/>
        <w:rPr>
          <w:rFonts w:ascii="標楷體" w:hAnsi="標楷體"/>
        </w:rPr>
      </w:pPr>
      <w:r w:rsidRPr="00B44150">
        <w:rPr>
          <w:rFonts w:ascii="標楷體" w:hAnsi="標楷體"/>
          <w:b/>
          <w:bCs/>
        </w:rPr>
        <w:t>侵害公共道德的犯罪（Crimes against the general morals）</w:t>
      </w:r>
    </w:p>
    <w:p w14:paraId="77E7DA3E" w14:textId="77777777" w:rsidR="00B44150" w:rsidRPr="00B44150" w:rsidRDefault="00B44150" w:rsidP="00B44150">
      <w:pPr>
        <w:ind w:firstLine="480"/>
        <w:jc w:val="both"/>
        <w:rPr>
          <w:rFonts w:ascii="標楷體" w:hAnsi="標楷體"/>
        </w:rPr>
      </w:pPr>
      <w:r w:rsidRPr="00B44150">
        <w:rPr>
          <w:rFonts w:ascii="標楷體" w:hAnsi="標楷體"/>
        </w:rPr>
        <w:t>包括性道德相關犯罪（如強姦、亂倫）和其他道德違反行為（如賭博、猥褻）。</w:t>
      </w:r>
    </w:p>
    <w:p w14:paraId="14AC717D" w14:textId="77777777" w:rsidR="00B44150" w:rsidRPr="00B44150" w:rsidRDefault="00B44150" w:rsidP="00B44150">
      <w:pPr>
        <w:pStyle w:val="af8"/>
        <w:numPr>
          <w:ilvl w:val="0"/>
          <w:numId w:val="8"/>
        </w:numPr>
        <w:ind w:leftChars="0"/>
        <w:jc w:val="both"/>
        <w:rPr>
          <w:rFonts w:ascii="標楷體" w:hAnsi="標楷體"/>
        </w:rPr>
      </w:pPr>
      <w:r w:rsidRPr="00B44150">
        <w:rPr>
          <w:rFonts w:ascii="標楷體" w:hAnsi="標楷體"/>
          <w:b/>
          <w:bCs/>
        </w:rPr>
        <w:t>侵害公共安全的犯罪（Crimes against the general security）</w:t>
      </w:r>
    </w:p>
    <w:p w14:paraId="73286C2F" w14:textId="66ECD146" w:rsidR="00B44150" w:rsidRPr="00B44150" w:rsidRDefault="00B44150" w:rsidP="00B44150">
      <w:pPr>
        <w:ind w:leftChars="200" w:left="480"/>
        <w:jc w:val="both"/>
        <w:rPr>
          <w:rFonts w:ascii="標楷體" w:hAnsi="標楷體"/>
        </w:rPr>
      </w:pPr>
      <w:r w:rsidRPr="00B44150">
        <w:rPr>
          <w:rFonts w:ascii="標楷體" w:hAnsi="標楷體"/>
        </w:rPr>
        <w:t>細分為公共安全（如縱火、暴動）</w:t>
      </w:r>
      <w:r>
        <w:rPr>
          <w:rFonts w:ascii="標楷體" w:hAnsi="標楷體" w:hint="eastAsia"/>
        </w:rPr>
        <w:t>、</w:t>
      </w:r>
      <w:r w:rsidRPr="00B44150">
        <w:rPr>
          <w:rFonts w:ascii="標楷體" w:hAnsi="標楷體"/>
        </w:rPr>
        <w:t>公共健康（如食品摻假）</w:t>
      </w:r>
      <w:r>
        <w:rPr>
          <w:rFonts w:ascii="標楷體" w:hAnsi="標楷體" w:hint="eastAsia"/>
        </w:rPr>
        <w:t>、</w:t>
      </w:r>
      <w:r w:rsidRPr="00B44150">
        <w:rPr>
          <w:rFonts w:ascii="標楷體" w:hAnsi="標楷體"/>
        </w:rPr>
        <w:t>公共秩序（如騷亂、非法集會）</w:t>
      </w:r>
      <w:r>
        <w:rPr>
          <w:rFonts w:ascii="標楷體" w:hAnsi="標楷體" w:hint="eastAsia"/>
        </w:rPr>
        <w:t>、</w:t>
      </w:r>
      <w:r w:rsidRPr="00B44150">
        <w:rPr>
          <w:rFonts w:ascii="標楷體" w:hAnsi="標楷體"/>
        </w:rPr>
        <w:t>財產安全（如盜竊、搶劫）</w:t>
      </w:r>
      <w:r>
        <w:rPr>
          <w:rFonts w:ascii="標楷體" w:hAnsi="標楷體" w:hint="eastAsia"/>
        </w:rPr>
        <w:t>、</w:t>
      </w:r>
      <w:r w:rsidRPr="00B44150">
        <w:rPr>
          <w:rFonts w:ascii="標楷體" w:hAnsi="標楷體"/>
        </w:rPr>
        <w:t>交易安全（如詐欺、偽造文書）。</w:t>
      </w:r>
    </w:p>
    <w:p w14:paraId="70CB4C4B" w14:textId="77777777" w:rsidR="00B44150" w:rsidRPr="00B44150" w:rsidRDefault="00B44150" w:rsidP="00B44150">
      <w:pPr>
        <w:pStyle w:val="af8"/>
        <w:numPr>
          <w:ilvl w:val="0"/>
          <w:numId w:val="8"/>
        </w:numPr>
        <w:ind w:leftChars="0"/>
        <w:jc w:val="both"/>
        <w:rPr>
          <w:rFonts w:ascii="標楷體" w:hAnsi="標楷體"/>
        </w:rPr>
      </w:pPr>
      <w:r w:rsidRPr="00B44150">
        <w:rPr>
          <w:rFonts w:ascii="標楷體" w:hAnsi="標楷體"/>
          <w:b/>
          <w:bCs/>
        </w:rPr>
        <w:t>侵害社會制度的犯罪（Crimes against the security of social institutions）</w:t>
      </w:r>
    </w:p>
    <w:p w14:paraId="654E78AE" w14:textId="3395E8C8" w:rsidR="00B44150" w:rsidRPr="00B44150" w:rsidRDefault="00B44150" w:rsidP="00B44150">
      <w:pPr>
        <w:ind w:leftChars="200" w:left="480"/>
        <w:jc w:val="both"/>
        <w:rPr>
          <w:rFonts w:ascii="標楷體" w:hAnsi="標楷體"/>
        </w:rPr>
      </w:pPr>
      <w:r w:rsidRPr="00B44150">
        <w:rPr>
          <w:rFonts w:ascii="標楷體" w:hAnsi="標楷體"/>
        </w:rPr>
        <w:t>包括家庭制度（如遺棄、非婚生子女問題）</w:t>
      </w:r>
      <w:r>
        <w:rPr>
          <w:rFonts w:ascii="標楷體" w:hAnsi="標楷體" w:hint="eastAsia"/>
        </w:rPr>
        <w:t>、</w:t>
      </w:r>
      <w:r w:rsidRPr="00B44150">
        <w:rPr>
          <w:rFonts w:ascii="標楷體" w:hAnsi="標楷體"/>
        </w:rPr>
        <w:t>政府組織（如叛國、賄賂）</w:t>
      </w:r>
      <w:r>
        <w:rPr>
          <w:rFonts w:ascii="標楷體" w:hAnsi="標楷體" w:hint="eastAsia"/>
        </w:rPr>
        <w:t>、</w:t>
      </w:r>
      <w:r w:rsidRPr="00B44150">
        <w:rPr>
          <w:rFonts w:ascii="標楷體" w:hAnsi="標楷體"/>
        </w:rPr>
        <w:t>宗教機構（如褻瀆神聖場所）。</w:t>
      </w:r>
    </w:p>
    <w:p w14:paraId="549073FE" w14:textId="4B7EAA02" w:rsidR="003E6C9C" w:rsidRPr="00B44150" w:rsidRDefault="00B44150" w:rsidP="003E6C9C">
      <w:pPr>
        <w:pStyle w:val="af8"/>
        <w:numPr>
          <w:ilvl w:val="0"/>
          <w:numId w:val="8"/>
        </w:numPr>
        <w:ind w:leftChars="0"/>
        <w:jc w:val="both"/>
        <w:rPr>
          <w:rFonts w:ascii="標楷體" w:hAnsi="標楷體"/>
        </w:rPr>
      </w:pPr>
      <w:r w:rsidRPr="00B44150">
        <w:rPr>
          <w:rFonts w:ascii="標楷體" w:hAnsi="標楷體"/>
          <w:b/>
          <w:bCs/>
        </w:rPr>
        <w:t>侵害社會資源的犯罪（Crimes against the security of social resources）</w:t>
      </w:r>
      <w:r w:rsidRPr="00B44150">
        <w:rPr>
          <w:rFonts w:ascii="標楷體" w:hAnsi="標楷體"/>
        </w:rPr>
        <w:t>例如公共財產破壞</w:t>
      </w:r>
      <w:r w:rsidRPr="00B44150">
        <w:rPr>
          <w:rFonts w:ascii="標楷體" w:hAnsi="標楷體" w:hint="eastAsia"/>
        </w:rPr>
        <w:t>、</w:t>
      </w:r>
      <w:r w:rsidRPr="00B44150">
        <w:rPr>
          <w:rFonts w:ascii="標楷體" w:hAnsi="標楷體"/>
        </w:rPr>
        <w:t>兒童福利侵害（如虐待兒童）</w:t>
      </w:r>
      <w:r>
        <w:rPr>
          <w:rFonts w:ascii="標楷體" w:hAnsi="標楷體" w:hint="eastAsia"/>
        </w:rPr>
        <w:t>、</w:t>
      </w:r>
      <w:r w:rsidRPr="00B44150">
        <w:rPr>
          <w:rFonts w:ascii="標楷體" w:hAnsi="標楷體"/>
        </w:rPr>
        <w:t>動物保護相關犯罪。</w:t>
      </w:r>
    </w:p>
    <w:p w14:paraId="0E384D84" w14:textId="77777777" w:rsidR="00654588" w:rsidRPr="001A2C02" w:rsidRDefault="00654588" w:rsidP="001A2C02">
      <w:pPr>
        <w:jc w:val="both"/>
        <w:rPr>
          <w:rFonts w:ascii="標楷體" w:hAnsi="標楷體"/>
        </w:rPr>
      </w:pPr>
    </w:p>
    <w:p w14:paraId="775486BE" w14:textId="6A9F8C0F" w:rsidR="007C2D2C" w:rsidRPr="007C2D2C" w:rsidRDefault="00654588" w:rsidP="007C2D2C">
      <w:pPr>
        <w:jc w:val="both"/>
        <w:rPr>
          <w:rFonts w:ascii="標楷體" w:hAnsi="標楷體"/>
          <w:b/>
          <w:bCs/>
          <w:sz w:val="28"/>
          <w:szCs w:val="28"/>
        </w:rPr>
      </w:pPr>
      <w:r w:rsidRPr="008B6ACE">
        <w:rPr>
          <w:rFonts w:ascii="標楷體" w:hAnsi="標楷體" w:hint="eastAsia"/>
          <w:b/>
          <w:bCs/>
          <w:sz w:val="28"/>
          <w:szCs w:val="28"/>
        </w:rPr>
        <w:t>2-1-</w:t>
      </w:r>
      <w:r w:rsidR="00FF4A46">
        <w:rPr>
          <w:rFonts w:ascii="標楷體" w:hAnsi="標楷體" w:hint="eastAsia"/>
          <w:b/>
          <w:bCs/>
          <w:sz w:val="28"/>
          <w:szCs w:val="28"/>
        </w:rPr>
        <w:t>4</w:t>
      </w:r>
      <w:r w:rsidRPr="008B6ACE">
        <w:rPr>
          <w:rFonts w:ascii="標楷體" w:hAnsi="標楷體" w:hint="eastAsia"/>
          <w:b/>
          <w:bCs/>
          <w:sz w:val="28"/>
          <w:szCs w:val="28"/>
        </w:rPr>
        <w:t xml:space="preserve"> 犯罪</w:t>
      </w:r>
      <w:r w:rsidR="0011519C">
        <w:rPr>
          <w:rFonts w:ascii="標楷體" w:hAnsi="標楷體" w:hint="eastAsia"/>
          <w:b/>
          <w:bCs/>
          <w:sz w:val="28"/>
          <w:szCs w:val="28"/>
        </w:rPr>
        <w:t>對社會與人的影響</w:t>
      </w:r>
    </w:p>
    <w:p w14:paraId="5095A623" w14:textId="35E3CC9B" w:rsidR="00286577" w:rsidRDefault="00286577" w:rsidP="00286577">
      <w:pPr>
        <w:ind w:firstLineChars="200" w:firstLine="480"/>
        <w:jc w:val="both"/>
        <w:rPr>
          <w:rFonts w:ascii="標楷體" w:hAnsi="標楷體"/>
        </w:rPr>
      </w:pPr>
      <w:r w:rsidRPr="00286577">
        <w:rPr>
          <w:rFonts w:ascii="標楷體" w:hAnsi="標楷體"/>
        </w:rPr>
        <w:t>犯罪對人的影響不僅限於直接的受害者，其間接效應可能對整個社區的心理健康產生深遠後果。根據Cornaglia</w:t>
      </w:r>
      <w:r>
        <w:rPr>
          <w:rFonts w:ascii="標楷體" w:hAnsi="標楷體" w:hint="eastAsia"/>
        </w:rPr>
        <w:t xml:space="preserve"> et al.</w:t>
      </w:r>
      <w:r w:rsidRPr="00286577">
        <w:rPr>
          <w:rFonts w:ascii="標楷體" w:hAnsi="標楷體"/>
        </w:rPr>
        <w:t>（201</w:t>
      </w:r>
      <w:r w:rsidR="0004565F">
        <w:rPr>
          <w:rFonts w:ascii="標楷體" w:hAnsi="標楷體" w:hint="eastAsia"/>
        </w:rPr>
        <w:t>4</w:t>
      </w:r>
      <w:r w:rsidRPr="00286577">
        <w:rPr>
          <w:rFonts w:ascii="標楷體" w:hAnsi="標楷體"/>
        </w:rPr>
        <w:t>）的研究，暴力犯罪會顯著降低非受害者的心理健康水平，表現為更高的焦慮感、社交功能受損以及情緒穩定性下降。這種影響並非僅來自實際犯罪行為，而是通過「恐懼」這一心理機制傳播，即使個人未直接受害，犯罪率的上升仍會導致普遍的心理壓力。此外，媒體對犯罪事件的密集報導進一步放大了這種負面效應，使得社區居民的心理健康狀</w:t>
      </w:r>
      <w:r w:rsidRPr="00286577">
        <w:rPr>
          <w:rFonts w:ascii="標楷體" w:hAnsi="標楷體"/>
        </w:rPr>
        <w:lastRenderedPageBreak/>
        <w:t>況惡化。相比之下，財產犯罪的影響較小，且受害者可能隨時間適應。這項研究強調，犯罪的社</w:t>
      </w:r>
      <w:r w:rsidR="00FF4A46">
        <w:rPr>
          <w:rFonts w:ascii="標楷體" w:hAnsi="標楷體" w:hint="eastAsia"/>
        </w:rPr>
        <w:t>會</w:t>
      </w:r>
      <w:r w:rsidRPr="00286577">
        <w:rPr>
          <w:rFonts w:ascii="標楷體" w:hAnsi="標楷體"/>
        </w:rPr>
        <w:t>成本遠超傳統估算，政策設計需兼顧犯罪預防與心理健康支持，尤其在高暴力犯罪區域。</w:t>
      </w:r>
    </w:p>
    <w:p w14:paraId="1F62EBAB" w14:textId="2B9A1147" w:rsidR="00286577" w:rsidRPr="00286577" w:rsidRDefault="00286577" w:rsidP="00286577">
      <w:pPr>
        <w:ind w:firstLineChars="200" w:firstLine="480"/>
        <w:jc w:val="both"/>
        <w:rPr>
          <w:rFonts w:ascii="標楷體" w:hAnsi="標楷體"/>
        </w:rPr>
      </w:pPr>
      <w:r w:rsidRPr="00286577">
        <w:rPr>
          <w:rFonts w:ascii="標楷體" w:hAnsi="標楷體"/>
        </w:rPr>
        <w:t>犯罪對社會的影響是多層面的，涵蓋心理、行為和經濟等領域。</w:t>
      </w:r>
      <w:r>
        <w:rPr>
          <w:rFonts w:ascii="標楷體" w:hAnsi="標楷體" w:hint="eastAsia"/>
        </w:rPr>
        <w:t>根據Taylor(1995)的研究，</w:t>
      </w:r>
      <w:r w:rsidRPr="00286577">
        <w:rPr>
          <w:rFonts w:ascii="標楷體" w:hAnsi="標楷體"/>
        </w:rPr>
        <w:t>在心理層面，犯罪會削弱居民對社區的情感依附，並降低其對居住環境的滿意度。例如，研究發現，居民對輕微犯罪問題的感知會減少他們對社區的情感投入。此外，犯罪相關問題（如物理環境的惡化）也會加劇居民對未來的擔憂，進一步影響其對社區的信心。在行為層面，儘管普遍認為犯罪會減少居民的社區參與，但實際研究顯示，某些情況下，居民可能因感知到更多問題而更積極參與社區活動。然而，犯罪並未顯著增加居民的實際遷移率，這可能是由於資源限制或居民對高犯罪環境的適應性。經濟層面的影響尤為顯著，犯罪會降低房屋價值和租金，從而減少社區的財產稅收入。例如，巴爾的摩的研究顯示，暴力犯罪率的上升會導致房屋價值大幅下降。值得注意的是，不同類型的犯罪對社區經濟的影響也有所差異，例如，搶劫和謀殺的變化對房屋價值的影響較大，而盜竊則與空置率的上升相關。</w:t>
      </w:r>
    </w:p>
    <w:p w14:paraId="460420C5" w14:textId="77777777" w:rsidR="00405ACB" w:rsidRPr="00286577" w:rsidRDefault="00405ACB" w:rsidP="001A2C02">
      <w:pPr>
        <w:jc w:val="both"/>
        <w:rPr>
          <w:rFonts w:ascii="標楷體" w:hAnsi="標楷體"/>
        </w:rPr>
      </w:pPr>
    </w:p>
    <w:p w14:paraId="5B674D92" w14:textId="534E459D" w:rsidR="00654588" w:rsidRPr="008B6ACE" w:rsidRDefault="00654588" w:rsidP="001A2C02">
      <w:pPr>
        <w:jc w:val="both"/>
        <w:rPr>
          <w:rFonts w:ascii="標楷體" w:hAnsi="標楷體"/>
          <w:b/>
          <w:bCs/>
          <w:sz w:val="28"/>
          <w:szCs w:val="28"/>
        </w:rPr>
      </w:pPr>
      <w:r w:rsidRPr="008B6ACE">
        <w:rPr>
          <w:rFonts w:ascii="標楷體" w:hAnsi="標楷體" w:hint="eastAsia"/>
          <w:b/>
          <w:bCs/>
          <w:sz w:val="28"/>
          <w:szCs w:val="28"/>
        </w:rPr>
        <w:t xml:space="preserve">2-1-4 </w:t>
      </w:r>
      <w:r w:rsidR="0037674D">
        <w:rPr>
          <w:rFonts w:ascii="標楷體" w:hAnsi="標楷體" w:hint="eastAsia"/>
          <w:b/>
          <w:bCs/>
          <w:sz w:val="28"/>
          <w:szCs w:val="28"/>
        </w:rPr>
        <w:t>影響</w:t>
      </w:r>
      <w:r w:rsidRPr="008B6ACE">
        <w:rPr>
          <w:rFonts w:ascii="標楷體" w:hAnsi="標楷體" w:hint="eastAsia"/>
          <w:b/>
          <w:bCs/>
          <w:sz w:val="28"/>
          <w:szCs w:val="28"/>
        </w:rPr>
        <w:t>犯罪</w:t>
      </w:r>
      <w:r w:rsidR="0037674D">
        <w:rPr>
          <w:rFonts w:ascii="標楷體" w:hAnsi="標楷體" w:hint="eastAsia"/>
          <w:b/>
          <w:bCs/>
          <w:sz w:val="28"/>
          <w:szCs w:val="28"/>
        </w:rPr>
        <w:t>的</w:t>
      </w:r>
      <w:r w:rsidR="009729E1">
        <w:rPr>
          <w:rFonts w:ascii="標楷體" w:hAnsi="標楷體" w:hint="eastAsia"/>
          <w:b/>
          <w:bCs/>
          <w:sz w:val="28"/>
          <w:szCs w:val="28"/>
        </w:rPr>
        <w:t>因素</w:t>
      </w:r>
    </w:p>
    <w:p w14:paraId="289924B6" w14:textId="4904CFA7" w:rsidR="008C1AE5" w:rsidRPr="008C1AE5" w:rsidRDefault="008C1AE5" w:rsidP="001A2C02">
      <w:pPr>
        <w:ind w:firstLineChars="200" w:firstLine="480"/>
        <w:jc w:val="both"/>
        <w:rPr>
          <w:rFonts w:ascii="標楷體" w:hAnsi="標楷體"/>
        </w:rPr>
      </w:pPr>
      <w:r w:rsidRPr="008C1AE5">
        <w:rPr>
          <w:rFonts w:ascii="標楷體" w:hAnsi="標楷體"/>
        </w:rPr>
        <w:t>犯罪問題長期以來被認為不僅僅是法律層面的議題，亦受到經濟與社會因素的深遠影響。在台灣地區，</w:t>
      </w:r>
      <w:r w:rsidRPr="008B6ACE">
        <w:rPr>
          <w:rFonts w:ascii="標楷體" w:hAnsi="標楷體" w:hint="eastAsia"/>
        </w:rPr>
        <w:t>根據</w:t>
      </w:r>
      <w:r w:rsidRPr="008B6ACE">
        <w:rPr>
          <w:rFonts w:ascii="標楷體" w:hAnsi="標楷體"/>
        </w:rPr>
        <w:t>丁怡熒</w:t>
      </w:r>
      <w:r w:rsidRPr="008B6ACE">
        <w:rPr>
          <w:rFonts w:ascii="標楷體" w:hAnsi="標楷體" w:hint="eastAsia"/>
        </w:rPr>
        <w:t>(2017)的研究，</w:t>
      </w:r>
      <w:r w:rsidRPr="008C1AE5">
        <w:rPr>
          <w:rFonts w:ascii="標楷體" w:hAnsi="標楷體"/>
        </w:rPr>
        <w:t>2001-2015年間的犯罪率變動反映出社會結構與經濟狀況的變遷，而這些變數對不同類型犯罪的影響亦有所不同。</w:t>
      </w:r>
    </w:p>
    <w:p w14:paraId="1622232D" w14:textId="2535E2A2" w:rsidR="008C1AE5" w:rsidRPr="008C1AE5" w:rsidRDefault="008C1AE5" w:rsidP="001A2C02">
      <w:pPr>
        <w:ind w:firstLineChars="200" w:firstLine="480"/>
        <w:jc w:val="both"/>
        <w:rPr>
          <w:rFonts w:ascii="標楷體" w:hAnsi="標楷體"/>
        </w:rPr>
      </w:pPr>
      <w:r w:rsidRPr="008C1AE5">
        <w:rPr>
          <w:rFonts w:ascii="標楷體" w:hAnsi="標楷體"/>
        </w:rPr>
        <w:t>首先，失業率與犯罪率呈現顯著正相關，這一點符合既有的犯罪社會學理論——經濟壓力與資源匱乏會促使部分個體選擇非法手段來維持生計，尤其對於竊盜犯罪的影響尤為顯著。另一方面，當經濟成長率提高或平均國民所得提升時，犯罪率則有下降的趨勢，顯示經濟穩定可減少犯罪誘因。</w:t>
      </w:r>
    </w:p>
    <w:p w14:paraId="36AC2CA5" w14:textId="7D7386EB" w:rsidR="008C1AE5" w:rsidRPr="008C1AE5" w:rsidRDefault="008C1AE5" w:rsidP="001A2C02">
      <w:pPr>
        <w:ind w:firstLineChars="200" w:firstLine="480"/>
        <w:jc w:val="both"/>
        <w:rPr>
          <w:rFonts w:ascii="標楷體" w:hAnsi="標楷體"/>
        </w:rPr>
      </w:pPr>
      <w:r w:rsidRPr="008C1AE5">
        <w:rPr>
          <w:rFonts w:ascii="標楷體" w:hAnsi="標楷體"/>
        </w:rPr>
        <w:t>除了經濟因素外，社會結構變遷亦對犯罪率產生重要影響。例如，研究發現離婚率上升與暴力犯罪率之間存在正相關，可能的解釋是家庭結構變動會影響個體的社會支持系統，增加心理壓力與衝突，進而導致暴力事件的發生。此外，扶養比的變化也與犯罪率有所關聯，顯示家庭與社區支持在犯罪防治中的重要性。</w:t>
      </w:r>
    </w:p>
    <w:p w14:paraId="3B3B91B4" w14:textId="17112826" w:rsidR="008C1AE5" w:rsidRPr="008B6ACE" w:rsidRDefault="008C1AE5" w:rsidP="001A2C02">
      <w:pPr>
        <w:ind w:firstLineChars="200" w:firstLine="480"/>
        <w:jc w:val="both"/>
        <w:rPr>
          <w:rFonts w:ascii="標楷體" w:hAnsi="標楷體"/>
        </w:rPr>
      </w:pPr>
      <w:r w:rsidRPr="008C1AE5">
        <w:rPr>
          <w:rFonts w:ascii="標楷體" w:hAnsi="標楷體"/>
        </w:rPr>
        <w:t>綜合來看，犯罪的成因並非單一因素所能解釋，而是多種社會與經濟因素共同作用的結果。因此，政策制定者在規劃犯罪防治措施時，應考量就業政策、社會福利與家庭支持機制，以更全面的方式降低犯罪率。未來研究可進一步探討都市化、科技發展對犯罪模式的影響，以適應現代社會的變遷。</w:t>
      </w:r>
    </w:p>
    <w:p w14:paraId="1E63CFF7" w14:textId="77777777" w:rsidR="008B6ACE" w:rsidRPr="008B6ACE" w:rsidRDefault="008B6ACE" w:rsidP="001A2C02">
      <w:pPr>
        <w:jc w:val="both"/>
        <w:rPr>
          <w:rFonts w:ascii="標楷體" w:hAnsi="標楷體"/>
        </w:rPr>
      </w:pPr>
    </w:p>
    <w:p w14:paraId="4706931A" w14:textId="1DA34205" w:rsidR="00654588" w:rsidRPr="008B6ACE" w:rsidRDefault="00654588" w:rsidP="001A2C02">
      <w:pPr>
        <w:pStyle w:val="1-"/>
        <w:jc w:val="both"/>
        <w:outlineLvl w:val="1"/>
      </w:pPr>
      <w:r w:rsidRPr="008B6ACE">
        <w:rPr>
          <w:rFonts w:hint="eastAsia"/>
        </w:rPr>
        <w:t>2-2 使用套件介紹</w:t>
      </w:r>
    </w:p>
    <w:p w14:paraId="7D20573D" w14:textId="77777777" w:rsidR="008B6ACE" w:rsidRPr="008B6ACE" w:rsidRDefault="008B6ACE" w:rsidP="001A2C02">
      <w:pPr>
        <w:jc w:val="both"/>
        <w:rPr>
          <w:rFonts w:ascii="標楷體" w:hAnsi="標楷體"/>
          <w:b/>
          <w:bCs/>
          <w:sz w:val="28"/>
          <w:szCs w:val="28"/>
        </w:rPr>
      </w:pPr>
      <w:r w:rsidRPr="008B6ACE">
        <w:rPr>
          <w:rFonts w:ascii="標楷體" w:hAnsi="標楷體"/>
          <w:b/>
          <w:bCs/>
          <w:sz w:val="28"/>
          <w:szCs w:val="28"/>
        </w:rPr>
        <w:t>2-2-1 Pandas</w:t>
      </w:r>
    </w:p>
    <w:p w14:paraId="5CBFAD87" w14:textId="77777777" w:rsidR="008B6ACE" w:rsidRPr="008B6ACE" w:rsidRDefault="008B6ACE" w:rsidP="001A2C02">
      <w:pPr>
        <w:jc w:val="both"/>
        <w:rPr>
          <w:rFonts w:ascii="標楷體" w:hAnsi="標楷體"/>
        </w:rPr>
      </w:pPr>
      <w:r w:rsidRPr="008B6ACE">
        <w:rPr>
          <w:rFonts w:ascii="標楷體" w:hAnsi="標楷體"/>
        </w:rPr>
        <w:lastRenderedPageBreak/>
        <w:t>Pandas 是 Python 中強大的資料處理與分析工具，專門用來處理結構化資料，如表格數據。許多 Excel 的操作方式可以對應到 Pandas，使其成為處理大量資料的理想選擇。Pandas 主要提供兩種核心資料結構：</w:t>
      </w:r>
    </w:p>
    <w:p w14:paraId="40710350" w14:textId="77777777" w:rsidR="008B6ACE" w:rsidRPr="008B6ACE" w:rsidRDefault="008B6ACE" w:rsidP="001A2C02">
      <w:pPr>
        <w:numPr>
          <w:ilvl w:val="0"/>
          <w:numId w:val="6"/>
        </w:numPr>
        <w:jc w:val="both"/>
        <w:rPr>
          <w:rFonts w:ascii="標楷體" w:hAnsi="標楷體"/>
        </w:rPr>
      </w:pPr>
      <w:r w:rsidRPr="008B6ACE">
        <w:rPr>
          <w:rFonts w:ascii="標楷體" w:hAnsi="標楷體"/>
          <w:b/>
          <w:bCs/>
        </w:rPr>
        <w:t>Series</w:t>
      </w:r>
      <w:r w:rsidRPr="008B6ACE">
        <w:rPr>
          <w:rFonts w:ascii="標楷體" w:hAnsi="標楷體"/>
        </w:rPr>
        <w:t>：一維結構，類似於列表或數組，每個元素都對應一個索引，可存放數字、字串、浮點數或其他 Python 物件。</w:t>
      </w:r>
    </w:p>
    <w:p w14:paraId="4A98E3C9" w14:textId="77777777" w:rsidR="008B6ACE" w:rsidRPr="008B6ACE" w:rsidRDefault="008B6ACE" w:rsidP="001A2C02">
      <w:pPr>
        <w:numPr>
          <w:ilvl w:val="0"/>
          <w:numId w:val="6"/>
        </w:numPr>
        <w:jc w:val="both"/>
        <w:rPr>
          <w:rFonts w:ascii="標楷體" w:hAnsi="標楷體"/>
        </w:rPr>
      </w:pPr>
      <w:r w:rsidRPr="008B6ACE">
        <w:rPr>
          <w:rFonts w:ascii="標楷體" w:hAnsi="標楷體"/>
          <w:b/>
          <w:bCs/>
        </w:rPr>
        <w:t>DataFrame</w:t>
      </w:r>
      <w:r w:rsidRPr="008B6ACE">
        <w:rPr>
          <w:rFonts w:ascii="標楷體" w:hAnsi="標楷體"/>
        </w:rPr>
        <w:t>：二維結構，可視為表格型資料，行列皆可設定索引，支援靈活的數據操作，如篩選、排序、合併、缺失值處理等。</w:t>
      </w:r>
    </w:p>
    <w:p w14:paraId="66677A0C" w14:textId="77777777" w:rsidR="008B6ACE" w:rsidRPr="008B6ACE" w:rsidRDefault="008B6ACE" w:rsidP="001A2C02">
      <w:pPr>
        <w:jc w:val="both"/>
        <w:rPr>
          <w:rFonts w:ascii="標楷體" w:hAnsi="標楷體"/>
          <w:b/>
          <w:bCs/>
          <w:sz w:val="28"/>
          <w:szCs w:val="28"/>
        </w:rPr>
      </w:pPr>
      <w:r w:rsidRPr="008B6ACE">
        <w:rPr>
          <w:rFonts w:ascii="標楷體" w:hAnsi="標楷體"/>
          <w:b/>
          <w:bCs/>
          <w:sz w:val="28"/>
          <w:szCs w:val="28"/>
        </w:rPr>
        <w:t>2-2-2 Matplotlib</w:t>
      </w:r>
    </w:p>
    <w:p w14:paraId="2AC20B02" w14:textId="77777777" w:rsidR="008B6ACE" w:rsidRPr="008B6ACE" w:rsidRDefault="008B6ACE" w:rsidP="001A2C02">
      <w:pPr>
        <w:jc w:val="both"/>
        <w:rPr>
          <w:rFonts w:ascii="標楷體" w:hAnsi="標楷體"/>
        </w:rPr>
      </w:pPr>
      <w:r w:rsidRPr="008B6ACE">
        <w:rPr>
          <w:rFonts w:ascii="標楷體" w:hAnsi="標楷體"/>
        </w:rPr>
        <w:t>Matplotlib 是一款強大的繪圖函式庫，可用於生成多種視覺化圖表，如長條圖、折線圖、圓餅圖等。該工具能與 Pandas、NumPy 等資料處理工具無縫整合，並允許使用者自訂圖表外觀，使其適用於科學計算、統計分析及機器學習等領域的視覺化需求。</w:t>
      </w:r>
    </w:p>
    <w:p w14:paraId="712D0DBC" w14:textId="77777777" w:rsidR="008B6ACE" w:rsidRPr="008B6ACE" w:rsidRDefault="008B6ACE" w:rsidP="001A2C02">
      <w:pPr>
        <w:jc w:val="both"/>
        <w:rPr>
          <w:rFonts w:ascii="標楷體" w:hAnsi="標楷體"/>
          <w:b/>
          <w:bCs/>
          <w:sz w:val="28"/>
          <w:szCs w:val="28"/>
        </w:rPr>
      </w:pPr>
      <w:r w:rsidRPr="008B6ACE">
        <w:rPr>
          <w:rFonts w:ascii="標楷體" w:hAnsi="標楷體"/>
          <w:b/>
          <w:bCs/>
          <w:sz w:val="28"/>
          <w:szCs w:val="28"/>
        </w:rPr>
        <w:t>2-2-3 Seaborn</w:t>
      </w:r>
    </w:p>
    <w:p w14:paraId="6874E679" w14:textId="77777777" w:rsidR="008B6ACE" w:rsidRPr="008B6ACE" w:rsidRDefault="008B6ACE" w:rsidP="001A2C02">
      <w:pPr>
        <w:jc w:val="both"/>
        <w:rPr>
          <w:rFonts w:ascii="標楷體" w:hAnsi="標楷體"/>
        </w:rPr>
      </w:pPr>
      <w:r w:rsidRPr="008B6ACE">
        <w:rPr>
          <w:rFonts w:ascii="標楷體" w:hAnsi="標楷體"/>
        </w:rPr>
        <w:t>Seaborn 建立在 Matplotlib 之上，提供更高層次的統計視覺化功能，特別適合數據分析。該函式庫提供美觀且預設優化的圖表風格，支援繪製熱圖、關係圖、分佈圖等，讓使用者能快速探索數據之間的關聯性。</w:t>
      </w:r>
    </w:p>
    <w:p w14:paraId="67BA8F7D" w14:textId="77777777" w:rsidR="008B6ACE" w:rsidRPr="008B6ACE" w:rsidRDefault="008B6ACE" w:rsidP="001A2C02">
      <w:pPr>
        <w:jc w:val="both"/>
        <w:rPr>
          <w:rFonts w:ascii="標楷體" w:hAnsi="標楷體"/>
          <w:b/>
          <w:bCs/>
          <w:sz w:val="28"/>
          <w:szCs w:val="28"/>
        </w:rPr>
      </w:pPr>
      <w:r w:rsidRPr="008B6ACE">
        <w:rPr>
          <w:rFonts w:ascii="標楷體" w:hAnsi="標楷體"/>
          <w:b/>
          <w:bCs/>
          <w:sz w:val="28"/>
          <w:szCs w:val="28"/>
        </w:rPr>
        <w:t>2-2-4 Plotly</w:t>
      </w:r>
    </w:p>
    <w:p w14:paraId="7B1F9EF3" w14:textId="77777777" w:rsidR="008B6ACE" w:rsidRPr="008B6ACE" w:rsidRDefault="008B6ACE" w:rsidP="001A2C02">
      <w:pPr>
        <w:jc w:val="both"/>
        <w:rPr>
          <w:rFonts w:ascii="標楷體" w:hAnsi="標楷體"/>
        </w:rPr>
      </w:pPr>
      <w:r w:rsidRPr="008B6ACE">
        <w:rPr>
          <w:rFonts w:ascii="標楷體" w:hAnsi="標楷體"/>
        </w:rPr>
        <w:t>Plotly 是一款專門用來建立互動式視覺化圖表的函式庫，相較於 Matplotlib，Plotly 允許使用者透過滑鼠移動、縮放或點擊數據點來與圖表互動，非常適合網頁應用與儀表板開發。</w:t>
      </w:r>
    </w:p>
    <w:p w14:paraId="0721C9BD" w14:textId="77777777" w:rsidR="008B6ACE" w:rsidRPr="008B6ACE" w:rsidRDefault="008B6ACE" w:rsidP="001A2C02">
      <w:pPr>
        <w:jc w:val="both"/>
        <w:rPr>
          <w:rFonts w:ascii="標楷體" w:hAnsi="標楷體"/>
          <w:b/>
          <w:bCs/>
          <w:sz w:val="28"/>
          <w:szCs w:val="28"/>
        </w:rPr>
      </w:pPr>
      <w:r w:rsidRPr="008B6ACE">
        <w:rPr>
          <w:rFonts w:ascii="標楷體" w:hAnsi="標楷體"/>
          <w:b/>
          <w:bCs/>
          <w:sz w:val="28"/>
          <w:szCs w:val="28"/>
        </w:rPr>
        <w:t>2-2-5 Folium</w:t>
      </w:r>
    </w:p>
    <w:p w14:paraId="36451C12" w14:textId="77777777" w:rsidR="008B6ACE" w:rsidRPr="008B6ACE" w:rsidRDefault="008B6ACE" w:rsidP="001A2C02">
      <w:pPr>
        <w:jc w:val="both"/>
        <w:rPr>
          <w:rFonts w:ascii="標楷體" w:hAnsi="標楷體"/>
        </w:rPr>
      </w:pPr>
      <w:r w:rsidRPr="008B6ACE">
        <w:rPr>
          <w:rFonts w:ascii="標楷體" w:hAnsi="標楷體"/>
        </w:rPr>
        <w:t>Folium 是基於 Leaflet.js 的地圖視覺化函式庫，適合用來繪製各類地理資訊圖表。使用者可以匯入經緯度數據，並將其標記於地圖上，搭配不同的視覺化方式，如熱圖、區域標示等，適用於地理數據分析。</w:t>
      </w:r>
    </w:p>
    <w:p w14:paraId="1452B229" w14:textId="77777777" w:rsidR="008B6ACE" w:rsidRPr="008B6ACE" w:rsidRDefault="008B6ACE" w:rsidP="001A2C02">
      <w:pPr>
        <w:jc w:val="both"/>
        <w:rPr>
          <w:rFonts w:ascii="標楷體" w:hAnsi="標楷體"/>
          <w:b/>
          <w:bCs/>
        </w:rPr>
      </w:pPr>
      <w:r w:rsidRPr="008B6ACE">
        <w:rPr>
          <w:rFonts w:ascii="標楷體" w:hAnsi="標楷體"/>
          <w:b/>
          <w:bCs/>
          <w:sz w:val="28"/>
          <w:szCs w:val="28"/>
        </w:rPr>
        <w:t>2-2-6 NetworkX</w:t>
      </w:r>
    </w:p>
    <w:p w14:paraId="43899DA5" w14:textId="77777777" w:rsidR="008B6ACE" w:rsidRPr="008B6ACE" w:rsidRDefault="008B6ACE" w:rsidP="001A2C02">
      <w:pPr>
        <w:jc w:val="both"/>
        <w:rPr>
          <w:rFonts w:ascii="標楷體" w:hAnsi="標楷體"/>
        </w:rPr>
      </w:pPr>
      <w:r w:rsidRPr="008B6ACE">
        <w:rPr>
          <w:rFonts w:ascii="標楷體" w:hAnsi="標楷體"/>
        </w:rPr>
        <w:t>NetworkX 是用來處理圖論數據結構的工具，能夠建立、分析與視覺化網絡結構，如社交網絡、交通路徑或知識圖譜等。該函式庫提供廣泛的演算法，如最短路徑計算、圖聚類分析等，適用於數據科學與網絡研究領域。</w:t>
      </w:r>
    </w:p>
    <w:p w14:paraId="1171991D" w14:textId="77777777" w:rsidR="008B6ACE" w:rsidRPr="008B6ACE" w:rsidRDefault="008B6ACE" w:rsidP="001A2C02">
      <w:pPr>
        <w:jc w:val="both"/>
        <w:rPr>
          <w:rFonts w:ascii="標楷體" w:hAnsi="標楷體"/>
          <w:b/>
          <w:bCs/>
          <w:sz w:val="28"/>
          <w:szCs w:val="28"/>
        </w:rPr>
      </w:pPr>
      <w:r w:rsidRPr="008B6ACE">
        <w:rPr>
          <w:rFonts w:ascii="標楷體" w:hAnsi="標楷體"/>
          <w:b/>
          <w:bCs/>
          <w:sz w:val="28"/>
          <w:szCs w:val="28"/>
        </w:rPr>
        <w:t>2-2-7 Geopandas</w:t>
      </w:r>
    </w:p>
    <w:p w14:paraId="4E0B9CAA" w14:textId="77777777" w:rsidR="008B6ACE" w:rsidRPr="008B6ACE" w:rsidRDefault="008B6ACE" w:rsidP="001A2C02">
      <w:pPr>
        <w:jc w:val="both"/>
        <w:rPr>
          <w:rFonts w:ascii="標楷體" w:hAnsi="標楷體"/>
        </w:rPr>
      </w:pPr>
      <w:r w:rsidRPr="008B6ACE">
        <w:rPr>
          <w:rFonts w:ascii="標楷體" w:hAnsi="標楷體"/>
        </w:rPr>
        <w:t>GeoPandas 是專為地理空間數據設計的 Pandas 擴展，能夠輕鬆處理地理數據，如 Shapefiles 或 GeoJSON。它能與 Matplotlib、Folium 等工具結合，將空間資料轉換為視覺化圖表，使地理分析更加直觀。</w:t>
      </w:r>
    </w:p>
    <w:p w14:paraId="2E860944" w14:textId="77777777" w:rsidR="008B6ACE" w:rsidRPr="008B6ACE" w:rsidRDefault="008B6ACE" w:rsidP="001A2C02">
      <w:pPr>
        <w:jc w:val="both"/>
        <w:rPr>
          <w:rFonts w:ascii="標楷體" w:hAnsi="標楷體"/>
          <w:b/>
          <w:bCs/>
          <w:sz w:val="28"/>
          <w:szCs w:val="28"/>
        </w:rPr>
      </w:pPr>
      <w:r w:rsidRPr="008B6ACE">
        <w:rPr>
          <w:rFonts w:ascii="標楷體" w:hAnsi="標楷體"/>
          <w:b/>
          <w:bCs/>
          <w:sz w:val="28"/>
          <w:szCs w:val="28"/>
        </w:rPr>
        <w:lastRenderedPageBreak/>
        <w:t>2-2-8 Scipy</w:t>
      </w:r>
    </w:p>
    <w:p w14:paraId="671E3192" w14:textId="77777777" w:rsidR="008B6ACE" w:rsidRPr="008B6ACE" w:rsidRDefault="008B6ACE" w:rsidP="001A2C02">
      <w:pPr>
        <w:jc w:val="both"/>
        <w:rPr>
          <w:rFonts w:ascii="標楷體" w:hAnsi="標楷體"/>
        </w:rPr>
      </w:pPr>
      <w:r w:rsidRPr="008B6ACE">
        <w:rPr>
          <w:rFonts w:ascii="標楷體" w:hAnsi="標楷體"/>
        </w:rPr>
        <w:t>SciPy 是一款數值運算函式庫，擴展了 NumPy 的功能，支援統計分析、訊號處理、最佳化等應用。對於科學運算與機器學習來說，SciPy 提供了關鍵的數學工具，使數據分析更具彈性與效率。</w:t>
      </w:r>
    </w:p>
    <w:p w14:paraId="0C608CE7" w14:textId="77777777" w:rsidR="008B6ACE" w:rsidRPr="008B6ACE" w:rsidRDefault="008B6ACE" w:rsidP="001A2C02">
      <w:pPr>
        <w:jc w:val="both"/>
        <w:rPr>
          <w:rFonts w:ascii="標楷體" w:hAnsi="標楷體"/>
        </w:rPr>
      </w:pPr>
      <w:r w:rsidRPr="008B6ACE">
        <w:rPr>
          <w:rFonts w:ascii="標楷體" w:hAnsi="標楷體"/>
        </w:rPr>
        <w:t>這些套件能夠搭配使用，幫助處理與分析來自 Open Data 的 CSV 資料，並透過多樣化的視覺化方式，使數據分析結果更加清晰易懂。</w:t>
      </w:r>
    </w:p>
    <w:p w14:paraId="7163661E" w14:textId="77777777" w:rsidR="008B6ACE" w:rsidRPr="008B6ACE" w:rsidRDefault="008B6ACE" w:rsidP="001A2C02">
      <w:pPr>
        <w:jc w:val="both"/>
        <w:rPr>
          <w:rFonts w:ascii="標楷體" w:hAnsi="標楷體"/>
        </w:rPr>
      </w:pPr>
    </w:p>
    <w:p w14:paraId="413D07E5" w14:textId="797E2DEC" w:rsidR="00E5154A" w:rsidRPr="008B6ACE" w:rsidRDefault="00B309FC" w:rsidP="0055708A">
      <w:pPr>
        <w:pStyle w:val="0-"/>
        <w:outlineLvl w:val="0"/>
      </w:pPr>
      <w:bookmarkStart w:id="14" w:name="_Toc148455247"/>
      <w:r w:rsidRPr="008B6ACE">
        <w:t>第3</w:t>
      </w:r>
      <w:r w:rsidRPr="008B6ACE">
        <w:rPr>
          <w:spacing w:val="100"/>
        </w:rPr>
        <w:t>章</w:t>
      </w:r>
      <w:r w:rsidRPr="008B6ACE">
        <w:t>系統設計與架構</w:t>
      </w:r>
      <w:bookmarkEnd w:id="14"/>
    </w:p>
    <w:p w14:paraId="62915E6B" w14:textId="7E6291AE" w:rsidR="00C901C7" w:rsidRPr="008B6ACE" w:rsidRDefault="00C901C7" w:rsidP="00C901C7">
      <w:pPr>
        <w:pStyle w:val="1-"/>
        <w:outlineLvl w:val="1"/>
      </w:pPr>
      <w:r w:rsidRPr="008B6ACE">
        <w:rPr>
          <w:rFonts w:hint="eastAsia"/>
        </w:rPr>
        <w:t>3-1 原始資料來源</w:t>
      </w:r>
    </w:p>
    <w:p w14:paraId="5000C0C3" w14:textId="5D8A3E31" w:rsidR="00544AD5" w:rsidRDefault="003B559A" w:rsidP="00CD163D">
      <w:pPr>
        <w:ind w:firstLineChars="200" w:firstLine="480"/>
        <w:jc w:val="both"/>
        <w:rPr>
          <w:rFonts w:ascii="標楷體" w:hAnsi="標楷體"/>
        </w:rPr>
      </w:pPr>
      <w:r w:rsidRPr="003B559A">
        <w:rPr>
          <w:rFonts w:ascii="標楷體" w:hAnsi="標楷體"/>
        </w:rPr>
        <w:t>在本專題研究中，</w:t>
      </w:r>
      <w:r>
        <w:rPr>
          <w:rFonts w:ascii="標楷體" w:hAnsi="標楷體" w:hint="eastAsia"/>
        </w:rPr>
        <w:t>我們</w:t>
      </w:r>
      <w:r w:rsidRPr="003B559A">
        <w:rPr>
          <w:rFonts w:ascii="標楷體" w:hAnsi="標楷體"/>
        </w:rPr>
        <w:t>透過政府資料開放平台獲取113年度分季犯罪資料（包括「11301-11303犯罪資料」、「11304-11306犯罪資料」、「11307-11309犯罪資料」及「11310-11312犯罪資料」），經資料合併後建構完整的「11301-11312年度犯罪資料」。其次，自社會經濟資料服務平台擷取「</w:t>
      </w:r>
      <w:r w:rsidR="000D703E" w:rsidRPr="006971B4">
        <w:rPr>
          <w:rFonts w:hint="eastAsia"/>
        </w:rPr>
        <w:t>112</w:t>
      </w:r>
      <w:r w:rsidR="000D703E" w:rsidRPr="006971B4">
        <w:rPr>
          <w:rFonts w:hint="eastAsia"/>
        </w:rPr>
        <w:t>年行政區犯罪人口率統計</w:t>
      </w:r>
      <w:r w:rsidRPr="003B559A">
        <w:rPr>
          <w:rFonts w:ascii="標楷體" w:hAnsi="標楷體"/>
        </w:rPr>
        <w:t>_縣市」。此外，為全面掌握犯罪型態特徵，</w:t>
      </w:r>
      <w:r w:rsidR="00213EC9">
        <w:rPr>
          <w:rFonts w:ascii="標楷體" w:hAnsi="標楷體" w:hint="eastAsia"/>
        </w:rPr>
        <w:t>另外</w:t>
      </w:r>
      <w:r w:rsidRPr="003B559A">
        <w:rPr>
          <w:rFonts w:ascii="標楷體" w:hAnsi="標楷體"/>
        </w:rPr>
        <w:t>參酌</w:t>
      </w:r>
      <w:r w:rsidR="00213EC9">
        <w:rPr>
          <w:rFonts w:hint="eastAsia"/>
        </w:rPr>
        <w:t>了</w:t>
      </w:r>
      <w:r w:rsidRPr="003B559A">
        <w:rPr>
          <w:rFonts w:ascii="標楷體" w:hAnsi="標楷體"/>
        </w:rPr>
        <w:t>內政部警政署重要統計圖表，精選具分析價值之核心指標，包括</w:t>
      </w:r>
      <w:r w:rsidR="003F79D1">
        <w:rPr>
          <w:rFonts w:hint="eastAsia"/>
        </w:rPr>
        <w:t>「</w:t>
      </w:r>
      <w:r w:rsidR="003F79D1" w:rsidRPr="00625B2B">
        <w:rPr>
          <w:rFonts w:hint="eastAsia"/>
        </w:rPr>
        <w:t>刑事案件發生數－按案類及時間別</w:t>
      </w:r>
      <w:r w:rsidR="003F79D1">
        <w:rPr>
          <w:rFonts w:hint="eastAsia"/>
        </w:rPr>
        <w:t>」、「</w:t>
      </w:r>
      <w:r w:rsidR="003F79D1" w:rsidRPr="009C057D">
        <w:rPr>
          <w:rFonts w:hint="eastAsia"/>
        </w:rPr>
        <w:t>刑事案件嫌疑犯人數－按案類及年齡層別</w:t>
      </w:r>
      <w:r w:rsidR="003F79D1">
        <w:rPr>
          <w:rFonts w:hint="eastAsia"/>
        </w:rPr>
        <w:t>」、「</w:t>
      </w:r>
      <w:r w:rsidR="003F79D1" w:rsidRPr="00B25636">
        <w:t>刑事案件被害者人數－按案類及年齡層別</w:t>
      </w:r>
      <w:r w:rsidR="003F79D1">
        <w:rPr>
          <w:rFonts w:hint="eastAsia"/>
        </w:rPr>
        <w:t>」、「</w:t>
      </w:r>
      <w:r w:rsidR="003F79D1" w:rsidRPr="00B25636">
        <w:t>刑事案件被害者人數－按案類及年齡層別</w:t>
      </w:r>
      <w:r w:rsidR="003F79D1">
        <w:rPr>
          <w:rFonts w:hint="eastAsia"/>
        </w:rPr>
        <w:t>」、「</w:t>
      </w:r>
      <w:r w:rsidR="003F79D1" w:rsidRPr="00B25636">
        <w:rPr>
          <w:rFonts w:hint="eastAsia"/>
        </w:rPr>
        <w:t>刑事案件發生數、破獲數及嫌疑犯人數－按案類別</w:t>
      </w:r>
      <w:r w:rsidR="003F79D1">
        <w:rPr>
          <w:rFonts w:hint="eastAsia"/>
        </w:rPr>
        <w:t>」、「</w:t>
      </w:r>
      <w:r w:rsidR="003F79D1" w:rsidRPr="00A77D3D">
        <w:rPr>
          <w:rFonts w:hint="eastAsia"/>
        </w:rPr>
        <w:t>主要警政統計指標</w:t>
      </w:r>
      <w:r w:rsidR="003F79D1">
        <w:rPr>
          <w:rFonts w:hint="eastAsia"/>
        </w:rPr>
        <w:t>」</w:t>
      </w:r>
      <w:r w:rsidRPr="003B559A">
        <w:rPr>
          <w:rFonts w:ascii="標楷體" w:hAnsi="標楷體"/>
        </w:rPr>
        <w:t>等</w:t>
      </w:r>
      <w:r w:rsidR="00D078C9">
        <w:rPr>
          <w:rFonts w:ascii="標楷體" w:hAnsi="標楷體" w:hint="eastAsia"/>
        </w:rPr>
        <w:t>表格進行分析</w:t>
      </w:r>
      <w:r w:rsidRPr="003B559A">
        <w:rPr>
          <w:rFonts w:ascii="標楷體" w:hAnsi="標楷體"/>
        </w:rPr>
        <w:t>。</w:t>
      </w:r>
    </w:p>
    <w:p w14:paraId="2FEF507B" w14:textId="5E6FD2E6" w:rsidR="003B559A" w:rsidRDefault="00544AD5" w:rsidP="00CD163D">
      <w:pPr>
        <w:widowControl/>
        <w:spacing w:line="360" w:lineRule="exact"/>
        <w:ind w:firstLineChars="200" w:firstLine="480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此外，我們會另外對蒐集的各項表格進行調整。</w:t>
      </w:r>
      <w:r w:rsidR="003B559A" w:rsidRPr="003B559A">
        <w:rPr>
          <w:rFonts w:ascii="標楷體" w:hAnsi="標楷體"/>
        </w:rPr>
        <w:t>在資料前處理階段，依分析需求進行欄位篩選與資料標準化，</w:t>
      </w:r>
      <w:r>
        <w:rPr>
          <w:rFonts w:ascii="標楷體" w:hAnsi="標楷體" w:hint="eastAsia"/>
        </w:rPr>
        <w:t>去除</w:t>
      </w:r>
      <w:r w:rsidR="003B559A" w:rsidRPr="003B559A">
        <w:rPr>
          <w:rFonts w:ascii="標楷體" w:hAnsi="標楷體"/>
        </w:rPr>
        <w:t>不相關變項並統一資料格式，確保後續統計分析之嚴謹性與有效性。</w:t>
      </w:r>
    </w:p>
    <w:p w14:paraId="380C5E45" w14:textId="77777777" w:rsidR="00E14993" w:rsidRPr="00E14993" w:rsidRDefault="00E14993" w:rsidP="00E14993"/>
    <w:p w14:paraId="53742C76" w14:textId="198BEFB6" w:rsidR="00E14993" w:rsidRDefault="00E14993" w:rsidP="009C057D">
      <w:pPr>
        <w:jc w:val="center"/>
      </w:pPr>
      <w:r w:rsidRPr="00E14993">
        <w:rPr>
          <w:noProof/>
        </w:rPr>
        <w:drawing>
          <wp:inline distT="0" distB="0" distL="0" distR="0" wp14:anchorId="2877D2F7" wp14:editId="6D0F887E">
            <wp:extent cx="3600450" cy="1593891"/>
            <wp:effectExtent l="0" t="0" r="0" b="6350"/>
            <wp:docPr id="6033324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32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3913" cy="159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403F" w14:textId="737E3C1E" w:rsidR="00E14993" w:rsidRDefault="00E14993" w:rsidP="009C057D">
      <w:pPr>
        <w:jc w:val="center"/>
        <w:rPr>
          <w:rFonts w:ascii="標楷體" w:hAnsi="標楷體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Pr="006971B4">
        <w:rPr>
          <w:rFonts w:ascii="標楷體" w:hAnsi="標楷體" w:hint="eastAsia"/>
        </w:rPr>
        <w:t>11301-113</w:t>
      </w:r>
      <w:r>
        <w:rPr>
          <w:rFonts w:ascii="標楷體" w:hAnsi="標楷體" w:hint="eastAsia"/>
        </w:rPr>
        <w:t>12</w:t>
      </w:r>
      <w:r w:rsidRPr="006971B4">
        <w:rPr>
          <w:rFonts w:ascii="標楷體" w:hAnsi="標楷體" w:hint="eastAsia"/>
        </w:rPr>
        <w:t>犯罪資料</w:t>
      </w:r>
    </w:p>
    <w:p w14:paraId="06FC541F" w14:textId="77777777" w:rsidR="00E14993" w:rsidRDefault="00E14993" w:rsidP="009C057D">
      <w:pPr>
        <w:jc w:val="center"/>
        <w:rPr>
          <w:rFonts w:ascii="標楷體" w:hAnsi="標楷體"/>
        </w:rPr>
      </w:pPr>
    </w:p>
    <w:p w14:paraId="3739815C" w14:textId="77777777" w:rsidR="00E14993" w:rsidRPr="006971B4" w:rsidRDefault="00E14993" w:rsidP="00E14993">
      <w:pPr>
        <w:widowControl/>
        <w:spacing w:line="360" w:lineRule="exact"/>
        <w:rPr>
          <w:rFonts w:ascii="標楷體" w:hAnsi="標楷體"/>
        </w:rPr>
      </w:pPr>
    </w:p>
    <w:p w14:paraId="34248369" w14:textId="77777777" w:rsidR="00E14993" w:rsidRDefault="00E14993" w:rsidP="00E14993">
      <w:pPr>
        <w:pStyle w:val="aa"/>
        <w:jc w:val="center"/>
        <w:rPr>
          <w:rFonts w:ascii="標楷體" w:hAnsi="標楷體"/>
          <w:sz w:val="24"/>
          <w:szCs w:val="24"/>
        </w:rPr>
      </w:pPr>
      <w:r w:rsidRPr="006971B4">
        <w:rPr>
          <w:rFonts w:ascii="標楷體" w:hAnsi="標楷體"/>
          <w:noProof/>
          <w:sz w:val="24"/>
          <w:szCs w:val="24"/>
        </w:rPr>
        <w:lastRenderedPageBreak/>
        <w:drawing>
          <wp:inline distT="0" distB="0" distL="0" distR="0" wp14:anchorId="51B917E3" wp14:editId="7793B1F8">
            <wp:extent cx="3930650" cy="1372368"/>
            <wp:effectExtent l="0" t="0" r="0" b="0"/>
            <wp:docPr id="9307587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587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1638" cy="137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1694" w14:textId="77777777" w:rsidR="00E14993" w:rsidRDefault="00E14993" w:rsidP="00E14993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Pr="006971B4">
        <w:rPr>
          <w:rFonts w:hint="eastAsia"/>
        </w:rPr>
        <w:t>112</w:t>
      </w:r>
      <w:r w:rsidRPr="006971B4">
        <w:rPr>
          <w:rFonts w:hint="eastAsia"/>
        </w:rPr>
        <w:t>年行政區犯罪人口率統計</w:t>
      </w:r>
      <w:r w:rsidRPr="006971B4">
        <w:rPr>
          <w:rFonts w:hint="eastAsia"/>
        </w:rPr>
        <w:t>_</w:t>
      </w:r>
      <w:r w:rsidRPr="006971B4">
        <w:rPr>
          <w:rFonts w:hint="eastAsia"/>
        </w:rPr>
        <w:t>縣市</w:t>
      </w:r>
    </w:p>
    <w:p w14:paraId="3D15B15A" w14:textId="77777777" w:rsidR="00DE3077" w:rsidRDefault="00DE3077" w:rsidP="00E14993">
      <w:pPr>
        <w:jc w:val="center"/>
      </w:pPr>
    </w:p>
    <w:p w14:paraId="43F4A105" w14:textId="5D3A416C" w:rsidR="00DE3077" w:rsidRDefault="00DE3077" w:rsidP="00E14993">
      <w:pPr>
        <w:jc w:val="center"/>
      </w:pPr>
      <w:r w:rsidRPr="00DE3077">
        <w:rPr>
          <w:noProof/>
        </w:rPr>
        <w:drawing>
          <wp:inline distT="0" distB="0" distL="0" distR="0" wp14:anchorId="1EECB656" wp14:editId="0C40F7A3">
            <wp:extent cx="4889500" cy="1070792"/>
            <wp:effectExtent l="0" t="0" r="6350" b="0"/>
            <wp:docPr id="17076827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827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715" cy="107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A2A0" w14:textId="25EF66D2" w:rsidR="00DE3077" w:rsidRDefault="00DE3077" w:rsidP="00E14993">
      <w:pPr>
        <w:jc w:val="center"/>
      </w:pPr>
      <w:r w:rsidRPr="00DE3077">
        <w:rPr>
          <w:rFonts w:hint="eastAsia"/>
        </w:rPr>
        <w:t>刑事案件發生數－按案類及時間別</w:t>
      </w:r>
    </w:p>
    <w:p w14:paraId="034024E3" w14:textId="77777777" w:rsidR="009C057D" w:rsidRDefault="009C057D" w:rsidP="00E14993">
      <w:pPr>
        <w:jc w:val="center"/>
      </w:pPr>
    </w:p>
    <w:p w14:paraId="065620AB" w14:textId="43577A99" w:rsidR="009C057D" w:rsidRDefault="00CE44E4" w:rsidP="00E14993">
      <w:pPr>
        <w:jc w:val="center"/>
      </w:pPr>
      <w:r w:rsidRPr="00CE44E4">
        <w:rPr>
          <w:noProof/>
        </w:rPr>
        <w:drawing>
          <wp:inline distT="0" distB="0" distL="0" distR="0" wp14:anchorId="0E070A70" wp14:editId="341D88B4">
            <wp:extent cx="5274310" cy="1527810"/>
            <wp:effectExtent l="0" t="0" r="2540" b="0"/>
            <wp:docPr id="14504576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576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3B49" w14:textId="0E0C538F" w:rsidR="009C057D" w:rsidRDefault="009C057D" w:rsidP="00E14993">
      <w:pPr>
        <w:jc w:val="center"/>
      </w:pPr>
      <w:r w:rsidRPr="009C057D">
        <w:rPr>
          <w:rFonts w:hint="eastAsia"/>
        </w:rPr>
        <w:t>刑事案件嫌疑犯人數－按案類及年齡層別</w:t>
      </w:r>
    </w:p>
    <w:p w14:paraId="7859B1F6" w14:textId="77777777" w:rsidR="00B25636" w:rsidRDefault="00B25636" w:rsidP="00E14993">
      <w:pPr>
        <w:jc w:val="center"/>
      </w:pPr>
    </w:p>
    <w:p w14:paraId="26087AA9" w14:textId="035E3302" w:rsidR="00B25636" w:rsidRDefault="00B25636" w:rsidP="00B25636">
      <w:pPr>
        <w:jc w:val="center"/>
      </w:pPr>
      <w:r w:rsidRPr="00B25636">
        <w:rPr>
          <w:noProof/>
        </w:rPr>
        <w:drawing>
          <wp:inline distT="0" distB="0" distL="0" distR="0" wp14:anchorId="4FD78EB2" wp14:editId="707872DD">
            <wp:extent cx="5274310" cy="1571625"/>
            <wp:effectExtent l="0" t="0" r="2540" b="9525"/>
            <wp:docPr id="9290681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681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3F7A" w14:textId="37F4FCEF" w:rsidR="00B25636" w:rsidRDefault="00B25636" w:rsidP="00B25636">
      <w:pPr>
        <w:jc w:val="center"/>
      </w:pPr>
      <w:r w:rsidRPr="00B25636">
        <w:t>刑事案件被害者人數－按案類及年齡層別</w:t>
      </w:r>
    </w:p>
    <w:p w14:paraId="03D1E955" w14:textId="77777777" w:rsidR="00B25636" w:rsidRDefault="00B25636" w:rsidP="00B25636"/>
    <w:p w14:paraId="4C88E9F2" w14:textId="77777777" w:rsidR="00B25636" w:rsidRDefault="00B25636" w:rsidP="00E14993">
      <w:pPr>
        <w:jc w:val="center"/>
      </w:pPr>
    </w:p>
    <w:p w14:paraId="139AEF71" w14:textId="676FCF34" w:rsidR="00B25636" w:rsidRDefault="00B25636" w:rsidP="00E14993">
      <w:pPr>
        <w:jc w:val="center"/>
      </w:pPr>
      <w:r w:rsidRPr="00B25636">
        <w:rPr>
          <w:noProof/>
        </w:rPr>
        <w:lastRenderedPageBreak/>
        <w:drawing>
          <wp:inline distT="0" distB="0" distL="0" distR="0" wp14:anchorId="476CDF99" wp14:editId="3998724D">
            <wp:extent cx="5274310" cy="1443355"/>
            <wp:effectExtent l="0" t="0" r="2540" b="4445"/>
            <wp:docPr id="107212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2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6085" w14:textId="468B5EB7" w:rsidR="00A77D3D" w:rsidRDefault="00B25636" w:rsidP="00E14993">
      <w:pPr>
        <w:jc w:val="center"/>
      </w:pPr>
      <w:r w:rsidRPr="00B25636">
        <w:rPr>
          <w:rFonts w:hint="eastAsia"/>
        </w:rPr>
        <w:t>刑事案件發生數、破獲數及嫌疑犯人數－按案類別</w:t>
      </w:r>
    </w:p>
    <w:p w14:paraId="372295F8" w14:textId="77777777" w:rsidR="00B25636" w:rsidRDefault="00B25636" w:rsidP="00E14993">
      <w:pPr>
        <w:jc w:val="center"/>
      </w:pPr>
    </w:p>
    <w:p w14:paraId="43EE9EA7" w14:textId="38A004E1" w:rsidR="00A77D3D" w:rsidRDefault="00A77D3D" w:rsidP="00E14993">
      <w:pPr>
        <w:jc w:val="center"/>
      </w:pPr>
      <w:r w:rsidRPr="00A77D3D">
        <w:rPr>
          <w:noProof/>
        </w:rPr>
        <w:drawing>
          <wp:inline distT="0" distB="0" distL="0" distR="0" wp14:anchorId="6DE7EDAC" wp14:editId="3826945C">
            <wp:extent cx="3924300" cy="1813796"/>
            <wp:effectExtent l="0" t="0" r="0" b="0"/>
            <wp:docPr id="17726512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512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5299" cy="181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D346" w14:textId="0E6E16A0" w:rsidR="00A77D3D" w:rsidRPr="006971B4" w:rsidRDefault="00A77D3D" w:rsidP="00E14993">
      <w:pPr>
        <w:jc w:val="center"/>
      </w:pPr>
      <w:r w:rsidRPr="00A77D3D">
        <w:rPr>
          <w:rFonts w:hint="eastAsia"/>
        </w:rPr>
        <w:t>主要警政統計指標</w:t>
      </w:r>
    </w:p>
    <w:p w14:paraId="5AC6F294" w14:textId="77777777" w:rsidR="00E14993" w:rsidRPr="00E14993" w:rsidRDefault="00E14993" w:rsidP="00E14993"/>
    <w:p w14:paraId="493644CB" w14:textId="77777777" w:rsidR="00B55EC3" w:rsidRDefault="00B55EC3">
      <w:pPr>
        <w:widowControl/>
        <w:rPr>
          <w:rFonts w:ascii="標楷體" w:hAnsi="標楷體"/>
        </w:rPr>
      </w:pPr>
      <w:r w:rsidRPr="008B6ACE">
        <w:rPr>
          <w:rFonts w:ascii="標楷體" w:hAnsi="標楷體"/>
        </w:rPr>
        <w:br w:type="page"/>
      </w:r>
    </w:p>
    <w:p w14:paraId="41F66A82" w14:textId="77777777" w:rsidR="009C057D" w:rsidRPr="009C057D" w:rsidRDefault="009C057D">
      <w:pPr>
        <w:widowControl/>
        <w:rPr>
          <w:rFonts w:ascii="標楷體" w:hAnsi="標楷體"/>
        </w:rPr>
        <w:sectPr w:rsidR="009C057D" w:rsidRPr="009C057D" w:rsidSect="00125CB2">
          <w:headerReference w:type="default" r:id="rId20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560CE9A" w14:textId="0474B883" w:rsidR="00B309FC" w:rsidRPr="008B6ACE" w:rsidRDefault="00B309FC" w:rsidP="00E4681F">
      <w:pPr>
        <w:pStyle w:val="0-"/>
        <w:outlineLvl w:val="0"/>
      </w:pPr>
      <w:bookmarkStart w:id="15" w:name="_Toc148455253"/>
      <w:r w:rsidRPr="008B6ACE">
        <w:lastRenderedPageBreak/>
        <w:t>第</w:t>
      </w:r>
      <w:r w:rsidR="00781AF7" w:rsidRPr="008B6ACE">
        <w:rPr>
          <w:rFonts w:hint="eastAsia"/>
        </w:rPr>
        <w:t>4</w:t>
      </w:r>
      <w:r w:rsidRPr="008B6ACE">
        <w:rPr>
          <w:spacing w:val="100"/>
        </w:rPr>
        <w:t>章</w:t>
      </w:r>
      <w:r w:rsidR="000369B0" w:rsidRPr="008B6ACE">
        <w:t>專題成果</w:t>
      </w:r>
      <w:bookmarkEnd w:id="15"/>
    </w:p>
    <w:p w14:paraId="0DE2A777" w14:textId="71EDF4DD" w:rsidR="00B309FC" w:rsidRPr="008B6ACE" w:rsidRDefault="00B309FC" w:rsidP="00781AF7">
      <w:pPr>
        <w:rPr>
          <w:rFonts w:ascii="標楷體" w:hAnsi="標楷體"/>
        </w:rPr>
      </w:pPr>
    </w:p>
    <w:p w14:paraId="4B3F3894" w14:textId="77777777" w:rsidR="005C3A95" w:rsidRPr="008B6ACE" w:rsidRDefault="005C3A95" w:rsidP="00E5154A">
      <w:pPr>
        <w:rPr>
          <w:rFonts w:ascii="標楷體" w:hAnsi="標楷體"/>
        </w:rPr>
      </w:pPr>
    </w:p>
    <w:p w14:paraId="536A5005" w14:textId="77777777" w:rsidR="00B309FC" w:rsidRPr="008B6ACE" w:rsidRDefault="00B309FC" w:rsidP="00E5154A">
      <w:pPr>
        <w:rPr>
          <w:rFonts w:ascii="標楷體" w:hAnsi="標楷體"/>
        </w:rPr>
        <w:sectPr w:rsidR="00B309FC" w:rsidRPr="008B6ACE" w:rsidSect="00125CB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8B6ACE">
        <w:rPr>
          <w:rFonts w:ascii="標楷體" w:hAnsi="標楷體"/>
        </w:rPr>
        <w:br w:type="page"/>
      </w:r>
    </w:p>
    <w:p w14:paraId="308CA9E2" w14:textId="1F1865A7" w:rsidR="00B309FC" w:rsidRPr="008B6ACE" w:rsidRDefault="00B309FC" w:rsidP="00E4681F">
      <w:pPr>
        <w:pStyle w:val="0-"/>
        <w:outlineLvl w:val="0"/>
      </w:pPr>
      <w:bookmarkStart w:id="16" w:name="_Toc148455254"/>
      <w:r w:rsidRPr="008B6ACE">
        <w:lastRenderedPageBreak/>
        <w:t>第</w:t>
      </w:r>
      <w:r w:rsidR="00781AF7" w:rsidRPr="008B6ACE">
        <w:rPr>
          <w:rFonts w:hint="eastAsia"/>
        </w:rPr>
        <w:t>5</w:t>
      </w:r>
      <w:r w:rsidRPr="008B6ACE">
        <w:rPr>
          <w:spacing w:val="100"/>
        </w:rPr>
        <w:t>章</w:t>
      </w:r>
      <w:r w:rsidRPr="008B6ACE">
        <w:t>結論</w:t>
      </w:r>
      <w:bookmarkEnd w:id="16"/>
    </w:p>
    <w:p w14:paraId="74B20773" w14:textId="77777777" w:rsidR="002A679B" w:rsidRPr="008B6ACE" w:rsidRDefault="002A679B" w:rsidP="001E2D52">
      <w:pPr>
        <w:rPr>
          <w:rFonts w:ascii="標楷體" w:hAnsi="標楷體"/>
        </w:rPr>
      </w:pPr>
    </w:p>
    <w:p w14:paraId="4C18CFC9" w14:textId="77777777" w:rsidR="00B309FC" w:rsidRPr="008B6ACE" w:rsidRDefault="00B309FC" w:rsidP="00E5154A">
      <w:pPr>
        <w:rPr>
          <w:rFonts w:ascii="標楷體" w:hAnsi="標楷體"/>
        </w:rPr>
        <w:sectPr w:rsidR="00B309FC" w:rsidRPr="008B6ACE" w:rsidSect="00125CB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8B6ACE">
        <w:rPr>
          <w:rFonts w:ascii="標楷體" w:hAnsi="標楷體"/>
        </w:rPr>
        <w:br w:type="page"/>
      </w:r>
    </w:p>
    <w:p w14:paraId="6EE83F30" w14:textId="6A834014" w:rsidR="00B309FC" w:rsidRPr="008B6ACE" w:rsidRDefault="00B309FC" w:rsidP="00E4681F">
      <w:pPr>
        <w:pStyle w:val="0-"/>
        <w:outlineLvl w:val="0"/>
      </w:pPr>
      <w:bookmarkStart w:id="17" w:name="_Toc148455255"/>
      <w:r w:rsidRPr="008B6ACE">
        <w:lastRenderedPageBreak/>
        <w:t>第</w:t>
      </w:r>
      <w:r w:rsidR="00781AF7" w:rsidRPr="008B6ACE">
        <w:rPr>
          <w:rFonts w:hint="eastAsia"/>
        </w:rPr>
        <w:t>6</w:t>
      </w:r>
      <w:r w:rsidRPr="008B6ACE">
        <w:rPr>
          <w:spacing w:val="120"/>
        </w:rPr>
        <w:t>章</w:t>
      </w:r>
      <w:r w:rsidRPr="008B6ACE">
        <w:t>參考資料</w:t>
      </w:r>
      <w:bookmarkEnd w:id="17"/>
    </w:p>
    <w:p w14:paraId="7A9B2065" w14:textId="5A13A247" w:rsidR="001419DA" w:rsidRPr="00970659" w:rsidRDefault="008C1AE5" w:rsidP="00C8687B">
      <w:pPr>
        <w:pStyle w:val="0-"/>
        <w:jc w:val="left"/>
        <w:rPr>
          <w:b w:val="0"/>
          <w:bCs/>
          <w:sz w:val="24"/>
          <w:szCs w:val="24"/>
        </w:rPr>
      </w:pPr>
      <w:r w:rsidRPr="00970659">
        <w:rPr>
          <w:b w:val="0"/>
          <w:bCs/>
          <w:sz w:val="24"/>
          <w:szCs w:val="24"/>
        </w:rPr>
        <w:t xml:space="preserve">丁怡熒（2017）。台灣經濟及社會因素對犯罪率影響之研究。﹝碩士論文。國立高雄第一科技大學﹞臺灣博碩士論文知識加值系統。 </w:t>
      </w:r>
      <w:hyperlink r:id="rId21" w:history="1">
        <w:r w:rsidRPr="00970659">
          <w:rPr>
            <w:rStyle w:val="a9"/>
            <w:b w:val="0"/>
            <w:bCs/>
            <w:sz w:val="24"/>
            <w:szCs w:val="24"/>
          </w:rPr>
          <w:t>https://hdl.handle.net/11296/va7xv9</w:t>
        </w:r>
      </w:hyperlink>
      <w:r w:rsidRPr="00970659">
        <w:rPr>
          <w:b w:val="0"/>
          <w:bCs/>
          <w:sz w:val="24"/>
          <w:szCs w:val="24"/>
        </w:rPr>
        <w:t>。</w:t>
      </w:r>
    </w:p>
    <w:p w14:paraId="2C36CB36" w14:textId="77777777" w:rsidR="00B309FC" w:rsidRPr="00970659" w:rsidRDefault="00B309FC" w:rsidP="00E5154A">
      <w:pPr>
        <w:rPr>
          <w:rFonts w:ascii="標楷體" w:hAnsi="標楷體"/>
        </w:rPr>
      </w:pPr>
    </w:p>
    <w:p w14:paraId="37ED27C2" w14:textId="77777777" w:rsidR="00970659" w:rsidRDefault="00970659" w:rsidP="00B309FC">
      <w:pPr>
        <w:rPr>
          <w:rFonts w:ascii="標楷體" w:hAnsi="標楷體"/>
        </w:rPr>
      </w:pPr>
      <w:r w:rsidRPr="00970659">
        <w:rPr>
          <w:rFonts w:ascii="標楷體" w:hAnsi="標楷體"/>
        </w:rPr>
        <w:t>內政部警政署。（2023）。重要統計結果表</w:t>
      </w:r>
      <w:r>
        <w:rPr>
          <w:rFonts w:ascii="標楷體" w:hAnsi="標楷體" w:hint="eastAsia"/>
        </w:rPr>
        <w:t>。</w:t>
      </w:r>
      <w:r w:rsidRPr="00970659">
        <w:rPr>
          <w:rFonts w:ascii="標楷體" w:hAnsi="標楷體"/>
        </w:rPr>
        <w:t>https://www.npa.gov.tw/ch/app/data/view?module=wg056&amp;id=2217&amp;serno=fbf5a752-9c50-4eb1-a3ac-8d4f7112c70a</w:t>
      </w:r>
    </w:p>
    <w:p w14:paraId="04D92607" w14:textId="77777777" w:rsidR="00970659" w:rsidRDefault="00970659" w:rsidP="00B309FC">
      <w:pPr>
        <w:rPr>
          <w:rFonts w:ascii="標楷體" w:hAnsi="標楷體"/>
        </w:rPr>
      </w:pPr>
    </w:p>
    <w:p w14:paraId="4D1EAEA8" w14:textId="14B79936" w:rsidR="00970659" w:rsidRPr="00970659" w:rsidRDefault="00970659" w:rsidP="00B309FC">
      <w:pPr>
        <w:rPr>
          <w:rFonts w:ascii="標楷體" w:hAnsi="標楷體"/>
        </w:rPr>
        <w:sectPr w:rsidR="00970659" w:rsidRPr="00970659" w:rsidSect="00125CB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D1F4D48" w14:textId="6B27F130" w:rsidR="00B309FC" w:rsidRDefault="00970659" w:rsidP="00B309FC">
      <w:pPr>
        <w:rPr>
          <w:rFonts w:ascii="標楷體" w:hAnsi="標楷體"/>
        </w:rPr>
      </w:pPr>
      <w:r w:rsidRPr="00970659">
        <w:rPr>
          <w:rFonts w:ascii="標楷體" w:hAnsi="標楷體"/>
        </w:rPr>
        <w:t>內政部警政署刑事警察局。（2020）。109年嫌疑人犯罪概況</w:t>
      </w:r>
    </w:p>
    <w:p w14:paraId="78C86266" w14:textId="77777777" w:rsidR="00286577" w:rsidRDefault="00286577" w:rsidP="00B309FC">
      <w:pPr>
        <w:rPr>
          <w:rFonts w:ascii="標楷體" w:hAnsi="標楷體"/>
        </w:rPr>
      </w:pPr>
    </w:p>
    <w:p w14:paraId="5F0053C1" w14:textId="133F439D" w:rsidR="00286577" w:rsidRDefault="00286577" w:rsidP="00B309FC">
      <w:pPr>
        <w:rPr>
          <w:rFonts w:ascii="標楷體" w:hAnsi="標楷體"/>
        </w:rPr>
      </w:pPr>
      <w:r w:rsidRPr="00286577">
        <w:rPr>
          <w:rFonts w:ascii="標楷體" w:hAnsi="標楷體"/>
        </w:rPr>
        <w:t>TAYLOR, R. B. (1995). The Impact of Crime on Communities. </w:t>
      </w:r>
      <w:r w:rsidRPr="00286577">
        <w:rPr>
          <w:rFonts w:ascii="標楷體" w:hAnsi="標楷體"/>
          <w:i/>
          <w:iCs/>
        </w:rPr>
        <w:t>The ANNALS of the American Academy of Political and Social Science</w:t>
      </w:r>
      <w:r w:rsidRPr="00286577">
        <w:rPr>
          <w:rFonts w:ascii="標楷體" w:hAnsi="標楷體"/>
        </w:rPr>
        <w:t>, </w:t>
      </w:r>
      <w:r w:rsidRPr="00286577">
        <w:rPr>
          <w:rFonts w:ascii="標楷體" w:hAnsi="標楷體"/>
          <w:i/>
          <w:iCs/>
        </w:rPr>
        <w:t>539</w:t>
      </w:r>
      <w:r w:rsidRPr="00286577">
        <w:rPr>
          <w:rFonts w:ascii="標楷體" w:hAnsi="標楷體"/>
        </w:rPr>
        <w:t>(1), 28-45. </w:t>
      </w:r>
      <w:hyperlink r:id="rId22" w:history="1">
        <w:r w:rsidRPr="00286577">
          <w:rPr>
            <w:rStyle w:val="a9"/>
            <w:rFonts w:ascii="標楷體" w:hAnsi="標楷體"/>
          </w:rPr>
          <w:t>https://doi.org/10.1177/0002716295539001003</w:t>
        </w:r>
      </w:hyperlink>
      <w:r w:rsidRPr="00286577">
        <w:rPr>
          <w:rFonts w:ascii="標楷體" w:hAnsi="標楷體"/>
        </w:rPr>
        <w:t> </w:t>
      </w:r>
    </w:p>
    <w:p w14:paraId="7D8D04C8" w14:textId="77777777" w:rsidR="00286577" w:rsidRDefault="00286577" w:rsidP="00B309FC">
      <w:pPr>
        <w:rPr>
          <w:rFonts w:ascii="標楷體" w:hAnsi="標楷體"/>
        </w:rPr>
      </w:pPr>
    </w:p>
    <w:p w14:paraId="13F40A77" w14:textId="086B0576" w:rsidR="00286577" w:rsidRDefault="00755CB6" w:rsidP="00B309FC">
      <w:pPr>
        <w:rPr>
          <w:rFonts w:ascii="標楷體" w:hAnsi="標楷體"/>
        </w:rPr>
      </w:pPr>
      <w:r w:rsidRPr="00755CB6">
        <w:rPr>
          <w:rFonts w:ascii="標楷體" w:hAnsi="標楷體"/>
        </w:rPr>
        <w:t>Cornaglia, F., Feldman, N. E., &amp; Leigh, A. (2014). Crime and mental well-being. </w:t>
      </w:r>
      <w:r w:rsidRPr="00755CB6">
        <w:rPr>
          <w:rFonts w:ascii="標楷體" w:hAnsi="標楷體"/>
          <w:i/>
          <w:iCs/>
        </w:rPr>
        <w:t>Journal of Human Resources, 49</w:t>
      </w:r>
      <w:r w:rsidRPr="00755CB6">
        <w:rPr>
          <w:rFonts w:ascii="標楷體" w:hAnsi="標楷體"/>
        </w:rPr>
        <w:t>(1), 110–140. </w:t>
      </w:r>
      <w:hyperlink r:id="rId23" w:tgtFrame="_blank" w:history="1">
        <w:r w:rsidRPr="00755CB6">
          <w:rPr>
            <w:rStyle w:val="a9"/>
            <w:rFonts w:ascii="標楷體" w:hAnsi="標楷體"/>
          </w:rPr>
          <w:t>https://doi.org/10.3368/jhr.49.1.110</w:t>
        </w:r>
      </w:hyperlink>
    </w:p>
    <w:p w14:paraId="02B859CB" w14:textId="77777777" w:rsidR="00A5443B" w:rsidRDefault="00A5443B" w:rsidP="00B309FC">
      <w:pPr>
        <w:rPr>
          <w:rFonts w:ascii="標楷體" w:hAnsi="標楷體"/>
        </w:rPr>
      </w:pPr>
    </w:p>
    <w:p w14:paraId="5A0D8FC0" w14:textId="175464F8" w:rsidR="00A5443B" w:rsidRDefault="00A5443B" w:rsidP="00B309FC">
      <w:pPr>
        <w:rPr>
          <w:rFonts w:ascii="標楷體" w:hAnsi="標楷體"/>
        </w:rPr>
      </w:pPr>
      <w:r w:rsidRPr="00A5443B">
        <w:rPr>
          <w:rFonts w:ascii="標楷體" w:hAnsi="標楷體"/>
          <w:b/>
          <w:bCs/>
        </w:rPr>
        <w:t>Mac Donald, J. W.</w:t>
      </w:r>
      <w:r w:rsidRPr="00A5443B">
        <w:rPr>
          <w:rFonts w:ascii="標楷體" w:hAnsi="標楷體"/>
        </w:rPr>
        <w:t> (1933). Classification of crimes. </w:t>
      </w:r>
      <w:r w:rsidRPr="00A5443B">
        <w:rPr>
          <w:rFonts w:ascii="標楷體" w:hAnsi="標楷體"/>
          <w:i/>
          <w:iCs/>
        </w:rPr>
        <w:t>Cornell Law Review, 18</w:t>
      </w:r>
      <w:r w:rsidRPr="00A5443B">
        <w:rPr>
          <w:rFonts w:ascii="標楷體" w:hAnsi="標楷體"/>
        </w:rPr>
        <w:t>(4), 524–563.</w:t>
      </w:r>
    </w:p>
    <w:p w14:paraId="20343F13" w14:textId="77777777" w:rsidR="00A5443B" w:rsidRDefault="00A5443B" w:rsidP="00B309FC">
      <w:pPr>
        <w:rPr>
          <w:rFonts w:ascii="標楷體" w:hAnsi="標楷體"/>
        </w:rPr>
      </w:pPr>
    </w:p>
    <w:p w14:paraId="1BA860E9" w14:textId="5F6BDEAA" w:rsidR="00B23D3A" w:rsidRDefault="00B23D3A" w:rsidP="00B309FC">
      <w:pPr>
        <w:rPr>
          <w:rFonts w:ascii="標楷體" w:hAnsi="標楷體"/>
        </w:rPr>
      </w:pPr>
      <w:r>
        <w:rPr>
          <w:rFonts w:ascii="標楷體" w:hAnsi="標楷體" w:hint="eastAsia"/>
        </w:rPr>
        <w:t>全國法規資料庫。(2024)</w:t>
      </w:r>
      <w:r>
        <w:rPr>
          <w:rFonts w:ascii="標楷體" w:hAnsi="標楷體"/>
        </w:rPr>
        <w:t>。</w:t>
      </w:r>
      <w:r>
        <w:rPr>
          <w:rFonts w:ascii="標楷體" w:hAnsi="標楷體" w:hint="eastAsia"/>
        </w:rPr>
        <w:t>中華民國刑法。</w:t>
      </w:r>
      <w:hyperlink r:id="rId24" w:history="1">
        <w:r w:rsidR="00E41C34" w:rsidRPr="00DF4DD7">
          <w:rPr>
            <w:rStyle w:val="a9"/>
            <w:rFonts w:ascii="標楷體" w:hAnsi="標楷體"/>
          </w:rPr>
          <w:t>https://law.moj.gov.tw/LawClass/LawAll.aspx?pcode=C0000001</w:t>
        </w:r>
      </w:hyperlink>
    </w:p>
    <w:p w14:paraId="178AC966" w14:textId="77777777" w:rsidR="00E41C34" w:rsidRDefault="00E41C34" w:rsidP="00B309FC">
      <w:pPr>
        <w:rPr>
          <w:rFonts w:ascii="標楷體" w:hAnsi="標楷體"/>
        </w:rPr>
      </w:pPr>
    </w:p>
    <w:p w14:paraId="209880B4" w14:textId="5C3E0FBB" w:rsidR="00E41C34" w:rsidRPr="00E41C34" w:rsidRDefault="00E41C34" w:rsidP="00E41C34">
      <w:pPr>
        <w:rPr>
          <w:rFonts w:ascii="標楷體" w:hAnsi="標楷體"/>
        </w:rPr>
      </w:pPr>
      <w:r w:rsidRPr="00E41C34">
        <w:rPr>
          <w:rFonts w:ascii="標楷體" w:hAnsi="標楷體"/>
        </w:rPr>
        <w:t>Henry, Stuart &amp; Lanier, Mark. (1998). The prism of crime: Arguments for an integrated definition of crime. Justice Quarterly - JUSTICE Q. 15. 609-627. 10.1080/07418829800093921.</w:t>
      </w:r>
    </w:p>
    <w:sectPr w:rsidR="00E41C34" w:rsidRPr="00E41C34" w:rsidSect="00125CB2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9C170" w14:textId="77777777" w:rsidR="00707EB0" w:rsidRDefault="00707EB0" w:rsidP="00680D3F">
      <w:r>
        <w:separator/>
      </w:r>
    </w:p>
  </w:endnote>
  <w:endnote w:type="continuationSeparator" w:id="0">
    <w:p w14:paraId="1632BE59" w14:textId="77777777" w:rsidR="00707EB0" w:rsidRDefault="00707EB0" w:rsidP="00680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38841" w14:textId="77777777" w:rsidR="0055708A" w:rsidRDefault="0055708A">
    <w:pPr>
      <w:pStyle w:val="a7"/>
      <w:jc w:val="center"/>
    </w:pPr>
  </w:p>
  <w:p w14:paraId="2E3EF051" w14:textId="77777777" w:rsidR="0055708A" w:rsidRDefault="005570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91675C" w14:textId="77777777" w:rsidR="00707EB0" w:rsidRDefault="00707EB0" w:rsidP="00680D3F">
      <w:r>
        <w:separator/>
      </w:r>
    </w:p>
  </w:footnote>
  <w:footnote w:type="continuationSeparator" w:id="0">
    <w:p w14:paraId="623A2AEA" w14:textId="77777777" w:rsidR="00707EB0" w:rsidRDefault="00707EB0" w:rsidP="00680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54424" w14:textId="77777777" w:rsidR="0055708A" w:rsidRDefault="0055708A">
    <w:pPr>
      <w:pStyle w:val="a5"/>
    </w:pPr>
    <w:r>
      <w:t>封面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03509" w14:textId="77777777" w:rsidR="0055708A" w:rsidRDefault="0055708A">
    <w:pPr>
      <w:pStyle w:val="a5"/>
    </w:pPr>
    <w:r>
      <w:rPr>
        <w:rFonts w:hint="eastAsia"/>
      </w:rPr>
      <w:t>目錄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96F28" w14:textId="77777777" w:rsidR="0055708A" w:rsidRDefault="0055708A">
    <w:pPr>
      <w:pStyle w:val="a5"/>
    </w:pPr>
    <w:r>
      <w:rPr>
        <w:rFonts w:hint="eastAsia"/>
      </w:rPr>
      <w:t>表目錄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BA7F4" w14:textId="585EE9AD" w:rsidR="0055708A" w:rsidRDefault="0055708A">
    <w:pPr>
      <w:pStyle w:val="a5"/>
    </w:pPr>
    <w:r>
      <w:fldChar w:fldCharType="begin"/>
    </w:r>
    <w:r>
      <w:instrText xml:space="preserve"> </w:instrText>
    </w:r>
    <w:r>
      <w:rPr>
        <w:rFonts w:hint="eastAsia"/>
      </w:rPr>
      <w:instrText>STYLEREF  0-</w:instrText>
    </w:r>
    <w:r>
      <w:rPr>
        <w:rFonts w:hint="eastAsia"/>
      </w:rPr>
      <w:instrText>章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separate"/>
    </w:r>
    <w:r w:rsidR="00432BF9">
      <w:rPr>
        <w:rFonts w:hint="eastAsia"/>
        <w:noProof/>
      </w:rPr>
      <w:t>第</w:t>
    </w:r>
    <w:r w:rsidR="00432BF9">
      <w:rPr>
        <w:rFonts w:hint="eastAsia"/>
        <w:noProof/>
      </w:rPr>
      <w:t>1</w:t>
    </w:r>
    <w:r w:rsidR="00432BF9">
      <w:rPr>
        <w:rFonts w:hint="eastAsia"/>
        <w:noProof/>
      </w:rPr>
      <w:t>章簡介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A727C" w14:textId="29006C72" w:rsidR="0055708A" w:rsidRDefault="0055708A">
    <w:pPr>
      <w:pStyle w:val="a5"/>
    </w:pPr>
    <w:r>
      <w:fldChar w:fldCharType="begin"/>
    </w:r>
    <w:r>
      <w:instrText xml:space="preserve"> </w:instrText>
    </w:r>
    <w:r>
      <w:rPr>
        <w:rFonts w:hint="eastAsia"/>
      </w:rPr>
      <w:instrText>STYLEREF  0-</w:instrText>
    </w:r>
    <w:r>
      <w:rPr>
        <w:rFonts w:hint="eastAsia"/>
      </w:rPr>
      <w:instrText>章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separate"/>
    </w:r>
    <w:r w:rsidR="00432BF9">
      <w:rPr>
        <w:rFonts w:hint="eastAsia"/>
        <w:noProof/>
      </w:rPr>
      <w:t>第</w:t>
    </w:r>
    <w:r w:rsidR="00432BF9">
      <w:rPr>
        <w:rFonts w:hint="eastAsia"/>
        <w:noProof/>
      </w:rPr>
      <w:t>5</w:t>
    </w:r>
    <w:r w:rsidR="00432BF9">
      <w:rPr>
        <w:rFonts w:hint="eastAsia"/>
        <w:noProof/>
      </w:rPr>
      <w:t>章結論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6271"/>
    <w:multiLevelType w:val="multilevel"/>
    <w:tmpl w:val="B02E7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80175"/>
    <w:multiLevelType w:val="hybridMultilevel"/>
    <w:tmpl w:val="36E69D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4330A1"/>
    <w:multiLevelType w:val="multilevel"/>
    <w:tmpl w:val="A58C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E3FB9"/>
    <w:multiLevelType w:val="multilevel"/>
    <w:tmpl w:val="95F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906083"/>
    <w:multiLevelType w:val="multilevel"/>
    <w:tmpl w:val="ABBC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3A5669"/>
    <w:multiLevelType w:val="multilevel"/>
    <w:tmpl w:val="7862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BC5239"/>
    <w:multiLevelType w:val="multilevel"/>
    <w:tmpl w:val="34B0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02921"/>
    <w:multiLevelType w:val="hybridMultilevel"/>
    <w:tmpl w:val="32FA2D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78002387">
    <w:abstractNumId w:val="2"/>
  </w:num>
  <w:num w:numId="2" w16cid:durableId="1944266033">
    <w:abstractNumId w:val="7"/>
  </w:num>
  <w:num w:numId="3" w16cid:durableId="1659533076">
    <w:abstractNumId w:val="6"/>
  </w:num>
  <w:num w:numId="4" w16cid:durableId="1685202384">
    <w:abstractNumId w:val="0"/>
  </w:num>
  <w:num w:numId="5" w16cid:durableId="1141774223">
    <w:abstractNumId w:val="3"/>
  </w:num>
  <w:num w:numId="6" w16cid:durableId="1997882575">
    <w:abstractNumId w:val="5"/>
  </w:num>
  <w:num w:numId="7" w16cid:durableId="920987632">
    <w:abstractNumId w:val="4"/>
  </w:num>
  <w:num w:numId="8" w16cid:durableId="437071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61"/>
    <w:rsid w:val="0001163B"/>
    <w:rsid w:val="00014B8B"/>
    <w:rsid w:val="00021EEE"/>
    <w:rsid w:val="0002450F"/>
    <w:rsid w:val="000306A2"/>
    <w:rsid w:val="00031A83"/>
    <w:rsid w:val="000369B0"/>
    <w:rsid w:val="0004563B"/>
    <w:rsid w:val="0004565F"/>
    <w:rsid w:val="00045A8C"/>
    <w:rsid w:val="00057AB1"/>
    <w:rsid w:val="000622BB"/>
    <w:rsid w:val="00063D62"/>
    <w:rsid w:val="00075FC5"/>
    <w:rsid w:val="00077D70"/>
    <w:rsid w:val="00086A51"/>
    <w:rsid w:val="00096448"/>
    <w:rsid w:val="000A34AD"/>
    <w:rsid w:val="000A62A2"/>
    <w:rsid w:val="000B7C2F"/>
    <w:rsid w:val="000C45C5"/>
    <w:rsid w:val="000C48F9"/>
    <w:rsid w:val="000C6830"/>
    <w:rsid w:val="000D703E"/>
    <w:rsid w:val="000E1E7D"/>
    <w:rsid w:val="000F3F81"/>
    <w:rsid w:val="00113C43"/>
    <w:rsid w:val="0011519C"/>
    <w:rsid w:val="001151F3"/>
    <w:rsid w:val="00117E9F"/>
    <w:rsid w:val="00125CB2"/>
    <w:rsid w:val="0013308A"/>
    <w:rsid w:val="0013553F"/>
    <w:rsid w:val="00137FBD"/>
    <w:rsid w:val="001419DA"/>
    <w:rsid w:val="00144C7B"/>
    <w:rsid w:val="00152B0F"/>
    <w:rsid w:val="00161E99"/>
    <w:rsid w:val="00171E33"/>
    <w:rsid w:val="00192D5B"/>
    <w:rsid w:val="001A2C02"/>
    <w:rsid w:val="001A55E8"/>
    <w:rsid w:val="001A5A48"/>
    <w:rsid w:val="001B6FB1"/>
    <w:rsid w:val="001E2D52"/>
    <w:rsid w:val="001F3DE5"/>
    <w:rsid w:val="0020013E"/>
    <w:rsid w:val="00212A62"/>
    <w:rsid w:val="00213EC9"/>
    <w:rsid w:val="00217CF7"/>
    <w:rsid w:val="00220F52"/>
    <w:rsid w:val="00233BBE"/>
    <w:rsid w:val="00243428"/>
    <w:rsid w:val="00246C4A"/>
    <w:rsid w:val="00250BEC"/>
    <w:rsid w:val="00257606"/>
    <w:rsid w:val="00262BBF"/>
    <w:rsid w:val="00263454"/>
    <w:rsid w:val="00286150"/>
    <w:rsid w:val="00286577"/>
    <w:rsid w:val="002A3DE9"/>
    <w:rsid w:val="002A679B"/>
    <w:rsid w:val="002A7A93"/>
    <w:rsid w:val="002B36D9"/>
    <w:rsid w:val="002B3AE9"/>
    <w:rsid w:val="002C17B8"/>
    <w:rsid w:val="002C1D08"/>
    <w:rsid w:val="002C3AD4"/>
    <w:rsid w:val="002C4D88"/>
    <w:rsid w:val="002C6526"/>
    <w:rsid w:val="002D3EC3"/>
    <w:rsid w:val="002D6883"/>
    <w:rsid w:val="002E7C97"/>
    <w:rsid w:val="002F671B"/>
    <w:rsid w:val="0030080A"/>
    <w:rsid w:val="00305B8A"/>
    <w:rsid w:val="00350E13"/>
    <w:rsid w:val="0035134A"/>
    <w:rsid w:val="0035294F"/>
    <w:rsid w:val="00373785"/>
    <w:rsid w:val="003741FA"/>
    <w:rsid w:val="0037674D"/>
    <w:rsid w:val="003767DC"/>
    <w:rsid w:val="003770AE"/>
    <w:rsid w:val="0039346B"/>
    <w:rsid w:val="003A10BC"/>
    <w:rsid w:val="003B0674"/>
    <w:rsid w:val="003B52E3"/>
    <w:rsid w:val="003B559A"/>
    <w:rsid w:val="003B74FC"/>
    <w:rsid w:val="003C1C7A"/>
    <w:rsid w:val="003D40CA"/>
    <w:rsid w:val="003E6A56"/>
    <w:rsid w:val="003E6C9C"/>
    <w:rsid w:val="003F79D1"/>
    <w:rsid w:val="00403ADB"/>
    <w:rsid w:val="00405ACB"/>
    <w:rsid w:val="00410E5D"/>
    <w:rsid w:val="004179DB"/>
    <w:rsid w:val="00423F12"/>
    <w:rsid w:val="004311D1"/>
    <w:rsid w:val="00432BF9"/>
    <w:rsid w:val="00434584"/>
    <w:rsid w:val="004433C5"/>
    <w:rsid w:val="0045581A"/>
    <w:rsid w:val="00460045"/>
    <w:rsid w:val="00471A77"/>
    <w:rsid w:val="00482FA6"/>
    <w:rsid w:val="004904DD"/>
    <w:rsid w:val="00491FDC"/>
    <w:rsid w:val="00495BFB"/>
    <w:rsid w:val="00497B09"/>
    <w:rsid w:val="00497B3B"/>
    <w:rsid w:val="004C279A"/>
    <w:rsid w:val="004E77B3"/>
    <w:rsid w:val="00502B3B"/>
    <w:rsid w:val="00522546"/>
    <w:rsid w:val="00544AD5"/>
    <w:rsid w:val="00550FD3"/>
    <w:rsid w:val="00553444"/>
    <w:rsid w:val="00556424"/>
    <w:rsid w:val="0055708A"/>
    <w:rsid w:val="0055789E"/>
    <w:rsid w:val="0057794C"/>
    <w:rsid w:val="0058642D"/>
    <w:rsid w:val="005A2B5D"/>
    <w:rsid w:val="005C3A95"/>
    <w:rsid w:val="005F0323"/>
    <w:rsid w:val="005F3D2F"/>
    <w:rsid w:val="00606FF9"/>
    <w:rsid w:val="00610BEF"/>
    <w:rsid w:val="00615B2C"/>
    <w:rsid w:val="006174AC"/>
    <w:rsid w:val="00625B2B"/>
    <w:rsid w:val="00654588"/>
    <w:rsid w:val="00680D3F"/>
    <w:rsid w:val="00696846"/>
    <w:rsid w:val="006971B4"/>
    <w:rsid w:val="006B63E3"/>
    <w:rsid w:val="006C5613"/>
    <w:rsid w:val="006C5D17"/>
    <w:rsid w:val="006D419A"/>
    <w:rsid w:val="006E0C0A"/>
    <w:rsid w:val="006E2B55"/>
    <w:rsid w:val="006E47F0"/>
    <w:rsid w:val="006F0AE9"/>
    <w:rsid w:val="006F504D"/>
    <w:rsid w:val="00707EB0"/>
    <w:rsid w:val="007136D9"/>
    <w:rsid w:val="00714BA1"/>
    <w:rsid w:val="00721F8C"/>
    <w:rsid w:val="007302D4"/>
    <w:rsid w:val="00732926"/>
    <w:rsid w:val="00733E4D"/>
    <w:rsid w:val="00755450"/>
    <w:rsid w:val="00755CB6"/>
    <w:rsid w:val="00760059"/>
    <w:rsid w:val="00766E2F"/>
    <w:rsid w:val="007739C0"/>
    <w:rsid w:val="00780C51"/>
    <w:rsid w:val="00781AF7"/>
    <w:rsid w:val="007A5F9B"/>
    <w:rsid w:val="007B2F5C"/>
    <w:rsid w:val="007C2D2C"/>
    <w:rsid w:val="007C414B"/>
    <w:rsid w:val="007E045B"/>
    <w:rsid w:val="007E1BCE"/>
    <w:rsid w:val="007E207F"/>
    <w:rsid w:val="007E2C94"/>
    <w:rsid w:val="007E4A60"/>
    <w:rsid w:val="008046DC"/>
    <w:rsid w:val="00804745"/>
    <w:rsid w:val="00810CAD"/>
    <w:rsid w:val="008431A8"/>
    <w:rsid w:val="00862A6E"/>
    <w:rsid w:val="0087619D"/>
    <w:rsid w:val="00892E4C"/>
    <w:rsid w:val="00895E30"/>
    <w:rsid w:val="008A323B"/>
    <w:rsid w:val="008A61C7"/>
    <w:rsid w:val="008A68D2"/>
    <w:rsid w:val="008B3125"/>
    <w:rsid w:val="008B3D65"/>
    <w:rsid w:val="008B6ACE"/>
    <w:rsid w:val="008C1AE5"/>
    <w:rsid w:val="008D341F"/>
    <w:rsid w:val="008E0773"/>
    <w:rsid w:val="008E40DB"/>
    <w:rsid w:val="008E539D"/>
    <w:rsid w:val="00904C06"/>
    <w:rsid w:val="00905FEE"/>
    <w:rsid w:val="00911ABF"/>
    <w:rsid w:val="0092205D"/>
    <w:rsid w:val="009506F1"/>
    <w:rsid w:val="00962417"/>
    <w:rsid w:val="00970659"/>
    <w:rsid w:val="009729E1"/>
    <w:rsid w:val="009750E7"/>
    <w:rsid w:val="00983C47"/>
    <w:rsid w:val="00993632"/>
    <w:rsid w:val="009C057D"/>
    <w:rsid w:val="009D5D82"/>
    <w:rsid w:val="009D65A5"/>
    <w:rsid w:val="009E1DB6"/>
    <w:rsid w:val="009E1E86"/>
    <w:rsid w:val="009E63B0"/>
    <w:rsid w:val="00A15281"/>
    <w:rsid w:val="00A32077"/>
    <w:rsid w:val="00A32D1B"/>
    <w:rsid w:val="00A40852"/>
    <w:rsid w:val="00A41552"/>
    <w:rsid w:val="00A453DE"/>
    <w:rsid w:val="00A5443B"/>
    <w:rsid w:val="00A77D3D"/>
    <w:rsid w:val="00A81D10"/>
    <w:rsid w:val="00A8675B"/>
    <w:rsid w:val="00AA0004"/>
    <w:rsid w:val="00AA1F98"/>
    <w:rsid w:val="00AB068B"/>
    <w:rsid w:val="00AC4324"/>
    <w:rsid w:val="00AE4CDF"/>
    <w:rsid w:val="00AE7322"/>
    <w:rsid w:val="00AF1AAF"/>
    <w:rsid w:val="00B00C2F"/>
    <w:rsid w:val="00B15383"/>
    <w:rsid w:val="00B163AE"/>
    <w:rsid w:val="00B2015E"/>
    <w:rsid w:val="00B20662"/>
    <w:rsid w:val="00B23D3A"/>
    <w:rsid w:val="00B25481"/>
    <w:rsid w:val="00B25636"/>
    <w:rsid w:val="00B27750"/>
    <w:rsid w:val="00B30849"/>
    <w:rsid w:val="00B309FC"/>
    <w:rsid w:val="00B319A6"/>
    <w:rsid w:val="00B32394"/>
    <w:rsid w:val="00B35A33"/>
    <w:rsid w:val="00B41168"/>
    <w:rsid w:val="00B44150"/>
    <w:rsid w:val="00B52C93"/>
    <w:rsid w:val="00B55EC3"/>
    <w:rsid w:val="00B8597A"/>
    <w:rsid w:val="00B86139"/>
    <w:rsid w:val="00B86B81"/>
    <w:rsid w:val="00B91323"/>
    <w:rsid w:val="00BB27E0"/>
    <w:rsid w:val="00BC08B5"/>
    <w:rsid w:val="00BC0E0F"/>
    <w:rsid w:val="00BD3A0D"/>
    <w:rsid w:val="00BE1682"/>
    <w:rsid w:val="00BF5C64"/>
    <w:rsid w:val="00BF67A2"/>
    <w:rsid w:val="00C01D02"/>
    <w:rsid w:val="00C031DB"/>
    <w:rsid w:val="00C0330E"/>
    <w:rsid w:val="00C040A0"/>
    <w:rsid w:val="00C1244F"/>
    <w:rsid w:val="00C16484"/>
    <w:rsid w:val="00C31D9F"/>
    <w:rsid w:val="00C34EAC"/>
    <w:rsid w:val="00C4274C"/>
    <w:rsid w:val="00C53F29"/>
    <w:rsid w:val="00C63C55"/>
    <w:rsid w:val="00C8687B"/>
    <w:rsid w:val="00C901C7"/>
    <w:rsid w:val="00CA0B67"/>
    <w:rsid w:val="00CB0DA4"/>
    <w:rsid w:val="00CB6DF7"/>
    <w:rsid w:val="00CC636D"/>
    <w:rsid w:val="00CD0FBC"/>
    <w:rsid w:val="00CD163D"/>
    <w:rsid w:val="00CD61DA"/>
    <w:rsid w:val="00CE44E4"/>
    <w:rsid w:val="00D078C9"/>
    <w:rsid w:val="00D2147B"/>
    <w:rsid w:val="00D24E41"/>
    <w:rsid w:val="00D464AE"/>
    <w:rsid w:val="00D54654"/>
    <w:rsid w:val="00D60609"/>
    <w:rsid w:val="00D60907"/>
    <w:rsid w:val="00D66030"/>
    <w:rsid w:val="00D7036C"/>
    <w:rsid w:val="00D717D1"/>
    <w:rsid w:val="00D73173"/>
    <w:rsid w:val="00D77192"/>
    <w:rsid w:val="00D82DDD"/>
    <w:rsid w:val="00D856AF"/>
    <w:rsid w:val="00D87328"/>
    <w:rsid w:val="00D934CC"/>
    <w:rsid w:val="00D94F3A"/>
    <w:rsid w:val="00D97AA4"/>
    <w:rsid w:val="00DA668B"/>
    <w:rsid w:val="00DB19B3"/>
    <w:rsid w:val="00DB22A4"/>
    <w:rsid w:val="00DB3DE6"/>
    <w:rsid w:val="00DB5D2D"/>
    <w:rsid w:val="00DC4489"/>
    <w:rsid w:val="00DE3077"/>
    <w:rsid w:val="00DF7DB8"/>
    <w:rsid w:val="00E03A0A"/>
    <w:rsid w:val="00E12542"/>
    <w:rsid w:val="00E130DC"/>
    <w:rsid w:val="00E14313"/>
    <w:rsid w:val="00E14993"/>
    <w:rsid w:val="00E1618D"/>
    <w:rsid w:val="00E16AB3"/>
    <w:rsid w:val="00E179CE"/>
    <w:rsid w:val="00E2012A"/>
    <w:rsid w:val="00E24324"/>
    <w:rsid w:val="00E41C34"/>
    <w:rsid w:val="00E4681F"/>
    <w:rsid w:val="00E514D7"/>
    <w:rsid w:val="00E5154A"/>
    <w:rsid w:val="00E64D88"/>
    <w:rsid w:val="00E734F5"/>
    <w:rsid w:val="00E73947"/>
    <w:rsid w:val="00E93822"/>
    <w:rsid w:val="00EA5704"/>
    <w:rsid w:val="00EC5074"/>
    <w:rsid w:val="00ED41B3"/>
    <w:rsid w:val="00EF7B87"/>
    <w:rsid w:val="00F1022D"/>
    <w:rsid w:val="00F1258F"/>
    <w:rsid w:val="00F1308C"/>
    <w:rsid w:val="00F20858"/>
    <w:rsid w:val="00F3655D"/>
    <w:rsid w:val="00F5655E"/>
    <w:rsid w:val="00F75B21"/>
    <w:rsid w:val="00F76D61"/>
    <w:rsid w:val="00F901C4"/>
    <w:rsid w:val="00FA4784"/>
    <w:rsid w:val="00FB4565"/>
    <w:rsid w:val="00FC5DA4"/>
    <w:rsid w:val="00FD2106"/>
    <w:rsid w:val="00FF3037"/>
    <w:rsid w:val="00FF4A46"/>
    <w:rsid w:val="00FF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B3A45"/>
  <w15:chartTrackingRefBased/>
  <w15:docId w15:val="{4E2572C4-0B39-4A87-BCA5-60E5E185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424"/>
    <w:pPr>
      <w:widowControl w:val="0"/>
    </w:pPr>
    <w:rPr>
      <w:rFonts w:eastAsia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basedOn w:val="a0"/>
    <w:uiPriority w:val="99"/>
    <w:semiHidden/>
    <w:unhideWhenUsed/>
    <w:rsid w:val="00233BBE"/>
    <w:rPr>
      <w:rFonts w:ascii="Microsoft JhengHei UI" w:eastAsia="Microsoft JhengHei UI" w:hAnsi="Microsoft JhengHei UI"/>
      <w:i/>
      <w:iCs/>
    </w:rPr>
  </w:style>
  <w:style w:type="character" w:styleId="HTML0">
    <w:name w:val="HTML Typewriter"/>
    <w:basedOn w:val="a0"/>
    <w:uiPriority w:val="99"/>
    <w:semiHidden/>
    <w:unhideWhenUsed/>
    <w:rsid w:val="00233BBE"/>
    <w:rPr>
      <w:rFonts w:ascii="Microsoft JhengHei UI" w:eastAsia="Microsoft JhengHei UI" w:hAnsi="Microsoft JhengHei UI"/>
      <w:sz w:val="22"/>
      <w:szCs w:val="20"/>
    </w:rPr>
  </w:style>
  <w:style w:type="paragraph" w:styleId="a3">
    <w:name w:val="Date"/>
    <w:basedOn w:val="a"/>
    <w:next w:val="a"/>
    <w:link w:val="a4"/>
    <w:uiPriority w:val="99"/>
    <w:semiHidden/>
    <w:unhideWhenUsed/>
    <w:rsid w:val="00F76D61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76D61"/>
  </w:style>
  <w:style w:type="paragraph" w:styleId="a5">
    <w:name w:val="header"/>
    <w:basedOn w:val="a"/>
    <w:link w:val="a6"/>
    <w:uiPriority w:val="99"/>
    <w:unhideWhenUsed/>
    <w:rsid w:val="00680D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80D3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80D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80D3F"/>
    <w:rPr>
      <w:sz w:val="20"/>
      <w:szCs w:val="20"/>
    </w:rPr>
  </w:style>
  <w:style w:type="character" w:styleId="a9">
    <w:name w:val="Hyperlink"/>
    <w:basedOn w:val="a0"/>
    <w:uiPriority w:val="99"/>
    <w:unhideWhenUsed/>
    <w:rsid w:val="000C6830"/>
    <w:rPr>
      <w:color w:val="0000FF" w:themeColor="hyperlink"/>
      <w:u w:val="single"/>
    </w:rPr>
  </w:style>
  <w:style w:type="paragraph" w:customStyle="1" w:styleId="0-">
    <w:name w:val="0-章"/>
    <w:basedOn w:val="a"/>
    <w:link w:val="0-0"/>
    <w:qFormat/>
    <w:rsid w:val="0092205D"/>
    <w:pPr>
      <w:jc w:val="center"/>
    </w:pPr>
    <w:rPr>
      <w:rFonts w:ascii="標楷體" w:hAnsi="標楷體"/>
      <w:b/>
      <w:sz w:val="36"/>
      <w:szCs w:val="36"/>
    </w:rPr>
  </w:style>
  <w:style w:type="character" w:customStyle="1" w:styleId="0-0">
    <w:name w:val="0-章 字元"/>
    <w:basedOn w:val="a0"/>
    <w:link w:val="0-"/>
    <w:rsid w:val="0092205D"/>
    <w:rPr>
      <w:rFonts w:ascii="標楷體" w:eastAsia="標楷體" w:hAnsi="標楷體"/>
      <w:b/>
      <w:sz w:val="36"/>
      <w:szCs w:val="36"/>
    </w:rPr>
  </w:style>
  <w:style w:type="paragraph" w:customStyle="1" w:styleId="1-">
    <w:name w:val="1-節"/>
    <w:basedOn w:val="0-"/>
    <w:link w:val="1-0"/>
    <w:qFormat/>
    <w:rsid w:val="0092205D"/>
    <w:pPr>
      <w:jc w:val="left"/>
    </w:pPr>
    <w:rPr>
      <w:sz w:val="32"/>
    </w:rPr>
  </w:style>
  <w:style w:type="character" w:customStyle="1" w:styleId="1-0">
    <w:name w:val="1-節 字元"/>
    <w:basedOn w:val="0-0"/>
    <w:link w:val="1-"/>
    <w:rsid w:val="0092205D"/>
    <w:rPr>
      <w:rFonts w:ascii="標楷體" w:eastAsia="標楷體" w:hAnsi="標楷體"/>
      <w:b/>
      <w:sz w:val="32"/>
      <w:szCs w:val="36"/>
    </w:rPr>
  </w:style>
  <w:style w:type="paragraph" w:customStyle="1" w:styleId="2-">
    <w:name w:val="2-段"/>
    <w:basedOn w:val="1-"/>
    <w:link w:val="2-0"/>
    <w:qFormat/>
    <w:rsid w:val="005C3A95"/>
    <w:rPr>
      <w:sz w:val="28"/>
    </w:rPr>
  </w:style>
  <w:style w:type="character" w:customStyle="1" w:styleId="2-0">
    <w:name w:val="2-段 字元"/>
    <w:basedOn w:val="1-0"/>
    <w:link w:val="2-"/>
    <w:rsid w:val="005C3A95"/>
    <w:rPr>
      <w:rFonts w:ascii="標楷體" w:eastAsia="標楷體" w:hAnsi="標楷體"/>
      <w:b/>
      <w:sz w:val="28"/>
      <w:szCs w:val="36"/>
    </w:rPr>
  </w:style>
  <w:style w:type="paragraph" w:customStyle="1" w:styleId="4--">
    <w:name w:val="4-內文-中文"/>
    <w:basedOn w:val="3--"/>
    <w:link w:val="4--0"/>
    <w:qFormat/>
    <w:rsid w:val="0092205D"/>
    <w:rPr>
      <w:b w:val="0"/>
    </w:rPr>
  </w:style>
  <w:style w:type="paragraph" w:customStyle="1" w:styleId="3--">
    <w:name w:val="3-段-小段"/>
    <w:basedOn w:val="2-"/>
    <w:link w:val="3--0"/>
    <w:qFormat/>
    <w:rsid w:val="0092205D"/>
    <w:rPr>
      <w:sz w:val="24"/>
    </w:rPr>
  </w:style>
  <w:style w:type="character" w:customStyle="1" w:styleId="3--0">
    <w:name w:val="3-段-小段 字元"/>
    <w:basedOn w:val="2-0"/>
    <w:link w:val="3--"/>
    <w:rsid w:val="0092205D"/>
    <w:rPr>
      <w:rFonts w:ascii="標楷體" w:eastAsia="標楷體" w:hAnsi="標楷體"/>
      <w:b/>
      <w:sz w:val="28"/>
      <w:szCs w:val="36"/>
    </w:rPr>
  </w:style>
  <w:style w:type="character" w:customStyle="1" w:styleId="4--0">
    <w:name w:val="4-內文-中文 字元"/>
    <w:basedOn w:val="2-0"/>
    <w:link w:val="4--"/>
    <w:rsid w:val="00D82DDD"/>
    <w:rPr>
      <w:rFonts w:ascii="標楷體" w:eastAsia="標楷體" w:hAnsi="標楷體"/>
      <w:b w:val="0"/>
      <w:sz w:val="28"/>
      <w:szCs w:val="36"/>
    </w:rPr>
  </w:style>
  <w:style w:type="paragraph" w:styleId="1">
    <w:name w:val="toc 1"/>
    <w:basedOn w:val="a"/>
    <w:next w:val="a"/>
    <w:autoRedefine/>
    <w:uiPriority w:val="39"/>
    <w:unhideWhenUsed/>
    <w:rsid w:val="007302D4"/>
  </w:style>
  <w:style w:type="paragraph" w:styleId="2">
    <w:name w:val="toc 2"/>
    <w:basedOn w:val="a"/>
    <w:next w:val="a"/>
    <w:autoRedefine/>
    <w:uiPriority w:val="39"/>
    <w:unhideWhenUsed/>
    <w:rsid w:val="007302D4"/>
    <w:pPr>
      <w:ind w:leftChars="200" w:left="480"/>
    </w:pPr>
  </w:style>
  <w:style w:type="paragraph" w:styleId="3">
    <w:name w:val="toc 3"/>
    <w:basedOn w:val="a"/>
    <w:next w:val="a"/>
    <w:autoRedefine/>
    <w:uiPriority w:val="39"/>
    <w:unhideWhenUsed/>
    <w:rsid w:val="007302D4"/>
    <w:pPr>
      <w:ind w:leftChars="400" w:left="960"/>
    </w:pPr>
  </w:style>
  <w:style w:type="paragraph" w:styleId="4">
    <w:name w:val="toc 4"/>
    <w:basedOn w:val="a"/>
    <w:next w:val="a"/>
    <w:autoRedefine/>
    <w:uiPriority w:val="39"/>
    <w:unhideWhenUsed/>
    <w:rsid w:val="007302D4"/>
    <w:pPr>
      <w:ind w:leftChars="600" w:left="1440"/>
    </w:pPr>
  </w:style>
  <w:style w:type="paragraph" w:styleId="aa">
    <w:name w:val="caption"/>
    <w:basedOn w:val="a"/>
    <w:next w:val="a"/>
    <w:uiPriority w:val="35"/>
    <w:unhideWhenUsed/>
    <w:qFormat/>
    <w:rsid w:val="00220F52"/>
    <w:rPr>
      <w:sz w:val="20"/>
      <w:szCs w:val="20"/>
    </w:rPr>
  </w:style>
  <w:style w:type="character" w:styleId="ab">
    <w:name w:val="Strong"/>
    <w:basedOn w:val="a0"/>
    <w:uiPriority w:val="22"/>
    <w:qFormat/>
    <w:rsid w:val="00D60907"/>
    <w:rPr>
      <w:b/>
      <w:bCs/>
    </w:rPr>
  </w:style>
  <w:style w:type="paragraph" w:styleId="ac">
    <w:name w:val="table of figures"/>
    <w:basedOn w:val="a"/>
    <w:next w:val="a"/>
    <w:link w:val="ad"/>
    <w:uiPriority w:val="99"/>
    <w:unhideWhenUsed/>
    <w:rsid w:val="00471A77"/>
    <w:pPr>
      <w:ind w:left="200" w:hangingChars="200" w:hanging="200"/>
    </w:pPr>
  </w:style>
  <w:style w:type="character" w:customStyle="1" w:styleId="ad">
    <w:name w:val="圖表目錄 字元"/>
    <w:basedOn w:val="a0"/>
    <w:link w:val="ac"/>
    <w:uiPriority w:val="99"/>
    <w:rsid w:val="00471A77"/>
    <w:rPr>
      <w:rFonts w:eastAsia="標楷體"/>
    </w:rPr>
  </w:style>
  <w:style w:type="paragraph" w:customStyle="1" w:styleId="ae">
    <w:name w:val="圖目錄"/>
    <w:basedOn w:val="ac"/>
    <w:link w:val="af"/>
    <w:qFormat/>
    <w:rsid w:val="00CD0FBC"/>
    <w:pPr>
      <w:tabs>
        <w:tab w:val="right" w:leader="dot" w:pos="8296"/>
      </w:tabs>
      <w:ind w:left="480" w:hanging="480"/>
    </w:pPr>
    <w:rPr>
      <w:noProof/>
    </w:rPr>
  </w:style>
  <w:style w:type="character" w:customStyle="1" w:styleId="af">
    <w:name w:val="圖目錄 字元"/>
    <w:basedOn w:val="ad"/>
    <w:link w:val="ae"/>
    <w:rsid w:val="00CD0FBC"/>
    <w:rPr>
      <w:rFonts w:eastAsia="標楷體"/>
      <w:noProof/>
    </w:rPr>
  </w:style>
  <w:style w:type="character" w:styleId="af0">
    <w:name w:val="annotation reference"/>
    <w:basedOn w:val="a0"/>
    <w:uiPriority w:val="99"/>
    <w:semiHidden/>
    <w:unhideWhenUsed/>
    <w:rsid w:val="00905FEE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905FEE"/>
  </w:style>
  <w:style w:type="character" w:customStyle="1" w:styleId="af2">
    <w:name w:val="註解文字 字元"/>
    <w:basedOn w:val="a0"/>
    <w:link w:val="af1"/>
    <w:uiPriority w:val="99"/>
    <w:semiHidden/>
    <w:rsid w:val="00905FEE"/>
    <w:rPr>
      <w:rFonts w:eastAsia="標楷體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05FEE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905FEE"/>
    <w:rPr>
      <w:rFonts w:eastAsia="標楷體"/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905F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0"/>
    <w:link w:val="af5"/>
    <w:uiPriority w:val="99"/>
    <w:semiHidden/>
    <w:rsid w:val="00905FEE"/>
    <w:rPr>
      <w:rFonts w:asciiTheme="majorHAnsi" w:eastAsiaTheme="majorEastAsia" w:hAnsiTheme="majorHAnsi" w:cstheme="majorBidi"/>
      <w:sz w:val="18"/>
      <w:szCs w:val="18"/>
    </w:rPr>
  </w:style>
  <w:style w:type="table" w:styleId="af7">
    <w:name w:val="Table Grid"/>
    <w:basedOn w:val="a1"/>
    <w:uiPriority w:val="59"/>
    <w:rsid w:val="00497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">
    <w:name w:val="toc 5"/>
    <w:basedOn w:val="a"/>
    <w:next w:val="a"/>
    <w:autoRedefine/>
    <w:uiPriority w:val="39"/>
    <w:unhideWhenUsed/>
    <w:rsid w:val="00AE7322"/>
    <w:pPr>
      <w:ind w:leftChars="800" w:left="1920"/>
    </w:pPr>
    <w:rPr>
      <w:rFonts w:eastAsiaTheme="minorEastAsia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E7322"/>
    <w:pPr>
      <w:ind w:leftChars="1000" w:left="2400"/>
    </w:pPr>
    <w:rPr>
      <w:rFonts w:eastAsiaTheme="minorEastAsia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E7322"/>
    <w:pPr>
      <w:ind w:leftChars="1200" w:left="2880"/>
    </w:pPr>
    <w:rPr>
      <w:rFonts w:eastAsiaTheme="minorEastAsia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E7322"/>
    <w:pPr>
      <w:ind w:leftChars="1400" w:left="3360"/>
    </w:pPr>
    <w:rPr>
      <w:rFonts w:eastAsiaTheme="minorEastAsia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E7322"/>
    <w:pPr>
      <w:ind w:leftChars="1600" w:left="3840"/>
    </w:pPr>
    <w:rPr>
      <w:rFonts w:eastAsiaTheme="minorEastAsia"/>
      <w:szCs w:val="22"/>
    </w:rPr>
  </w:style>
  <w:style w:type="paragraph" w:styleId="af8">
    <w:name w:val="List Paragraph"/>
    <w:basedOn w:val="a"/>
    <w:uiPriority w:val="34"/>
    <w:qFormat/>
    <w:rsid w:val="00C31D9F"/>
    <w:pPr>
      <w:ind w:leftChars="200" w:left="480"/>
    </w:pPr>
  </w:style>
  <w:style w:type="character" w:styleId="af9">
    <w:name w:val="Unresolved Mention"/>
    <w:basedOn w:val="a0"/>
    <w:uiPriority w:val="99"/>
    <w:semiHidden/>
    <w:unhideWhenUsed/>
    <w:rsid w:val="008C1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0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3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hdl.handle.net/11296/va7xv9" TargetMode="Externa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law.moj.gov.tw/LawClass/LawAll.aspx?pcode=C000000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doi.org/10.3368/jhr.49.1.110" TargetMode="Externa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yperlink" Target="https://doi.org/10.1177/000271629553900100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56D67-773F-491F-AF1F-C2893F9E9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17</Pages>
  <Words>1358</Words>
  <Characters>7745</Characters>
  <Application>Microsoft Office Word</Application>
  <DocSecurity>0</DocSecurity>
  <Lines>64</Lines>
  <Paragraphs>18</Paragraphs>
  <ScaleCrop>false</ScaleCrop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陳惠雯</dc:creator>
  <cp:keywords/>
  <dc:description/>
  <cp:lastModifiedBy>Melody Tsai</cp:lastModifiedBy>
  <cp:revision>65</cp:revision>
  <dcterms:created xsi:type="dcterms:W3CDTF">2025-03-06T07:15:00Z</dcterms:created>
  <dcterms:modified xsi:type="dcterms:W3CDTF">2025-04-11T05:48:00Z</dcterms:modified>
</cp:coreProperties>
</file>