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A4" w:rsidRPr="00627E1F" w:rsidRDefault="008C6FA4" w:rsidP="00627E1F">
      <w:pPr>
        <w:spacing w:after="240"/>
        <w:jc w:val="center"/>
        <w:rPr>
          <w:b/>
          <w:sz w:val="32"/>
        </w:rPr>
      </w:pPr>
      <w:r w:rsidRPr="00627E1F">
        <w:rPr>
          <w:rFonts w:hint="eastAsia"/>
          <w:b/>
          <w:sz w:val="32"/>
        </w:rPr>
        <w:t>多因子数据库说明文档</w:t>
      </w:r>
    </w:p>
    <w:p w:rsidR="008C6FA4" w:rsidRPr="008C6FA4" w:rsidRDefault="008C6FA4" w:rsidP="008C6FA4">
      <w:pPr>
        <w:rPr>
          <w:b/>
          <w:sz w:val="24"/>
        </w:rPr>
      </w:pPr>
      <w:r w:rsidRPr="008C6FA4">
        <w:rPr>
          <w:rFonts w:hint="eastAsia"/>
          <w:b/>
          <w:sz w:val="24"/>
        </w:rPr>
        <w:t>基础</w:t>
      </w:r>
    </w:p>
    <w:p w:rsidR="000A4E0B" w:rsidRDefault="008C6FA4" w:rsidP="008C6F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数据源： 聚源数据库；</w:t>
      </w:r>
    </w:p>
    <w:p w:rsidR="008C6FA4" w:rsidRDefault="008C6FA4" w:rsidP="008C6F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数据运行及</w:t>
      </w:r>
      <w:bookmarkStart w:id="0" w:name="_GoBack"/>
      <w:bookmarkEnd w:id="0"/>
      <w:r>
        <w:rPr>
          <w:rFonts w:hint="eastAsia"/>
        </w:rPr>
        <w:t>更新程序：python；</w:t>
      </w:r>
    </w:p>
    <w:p w:rsidR="006028CC" w:rsidRDefault="006028CC" w:rsidP="008C6F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数据保存</w:t>
      </w:r>
      <w:r>
        <w:t>:</w:t>
      </w:r>
      <w:proofErr w:type="spellStart"/>
      <w:r>
        <w:t>mysql</w:t>
      </w:r>
      <w:proofErr w:type="spellEnd"/>
    </w:p>
    <w:p w:rsidR="008C6FA4" w:rsidRDefault="008C6FA4" w:rsidP="008C6FA4">
      <w:pPr>
        <w:pStyle w:val="a3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a</w:t>
      </w:r>
      <w:r>
        <w:t>ctor0:</w:t>
      </w:r>
      <w:r>
        <w:rPr>
          <w:rFonts w:hint="eastAsia"/>
        </w:rPr>
        <w:t>公用程序，包括创建新表、插入数据、获取A股代码、上市日期、计算TTM等程序；</w:t>
      </w:r>
    </w:p>
    <w:p w:rsidR="008C6FA4" w:rsidRDefault="008C6FA4" w:rsidP="008C6FA4"/>
    <w:p w:rsidR="008C6FA4" w:rsidRPr="00E53DD3" w:rsidRDefault="00D63A16" w:rsidP="008C6FA4">
      <w:pPr>
        <w:rPr>
          <w:b/>
          <w:sz w:val="24"/>
        </w:rPr>
      </w:pPr>
      <w:r w:rsidRPr="00E53DD3">
        <w:rPr>
          <w:rFonts w:hint="eastAsia"/>
          <w:b/>
          <w:sz w:val="24"/>
        </w:rPr>
        <w:t>因子库分类</w:t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661"/>
        <w:gridCol w:w="1177"/>
        <w:gridCol w:w="1133"/>
        <w:gridCol w:w="6227"/>
      </w:tblGrid>
      <w:tr w:rsidR="00B27898" w:rsidRPr="00B27898" w:rsidTr="00B27898">
        <w:trPr>
          <w:trHeight w:val="26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因子分类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英文</w:t>
            </w:r>
          </w:p>
        </w:tc>
        <w:tc>
          <w:tcPr>
            <w:tcW w:w="6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基础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</w:t>
            </w:r>
            <w:proofErr w:type="spellEnd"/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基础因子如价格、股本、行业等数据，以方面计算其他指标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估值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PE、PB、PS等指标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成长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growth</w:t>
            </w:r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净利润增速、营业收入增速等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规模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市值、流通市值、净资产等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运营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</w:t>
            </w:r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流通比率、资产负债率、应收周转率等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市场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</w:t>
            </w:r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动量、技术指标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盈利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quality</w:t>
            </w:r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ROE、ROA、毛利率等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情绪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hyperlink r:id="rId5" w:history="1">
              <w:r w:rsidRPr="00B27898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emotion</w:t>
              </w:r>
            </w:hyperlink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换手率、波动率、</w:t>
            </w:r>
            <w:proofErr w:type="gramStart"/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分析师目标价</w:t>
            </w:r>
            <w:proofErr w:type="gramEnd"/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</w:t>
            </w:r>
          </w:p>
        </w:tc>
      </w:tr>
      <w:tr w:rsidR="00B27898" w:rsidRPr="00B27898" w:rsidTr="00B27898">
        <w:trPr>
          <w:trHeight w:val="266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</w:t>
            </w:r>
          </w:p>
        </w:tc>
        <w:tc>
          <w:tcPr>
            <w:tcW w:w="6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898" w:rsidRPr="00B27898" w:rsidRDefault="00B27898" w:rsidP="00B278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股东因子、基金持股比例</w:t>
            </w:r>
            <w:r w:rsidR="00C37DB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因子</w:t>
            </w:r>
            <w:r w:rsidRPr="00B278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</w:t>
            </w:r>
          </w:p>
        </w:tc>
      </w:tr>
    </w:tbl>
    <w:p w:rsidR="00D63A16" w:rsidRPr="00B27898" w:rsidRDefault="00D63A16" w:rsidP="008C6FA4"/>
    <w:p w:rsidR="000D7E36" w:rsidRPr="004F1409" w:rsidRDefault="000D7E36" w:rsidP="008C6FA4"/>
    <w:p w:rsidR="008C6FA4" w:rsidRPr="008C6FA4" w:rsidRDefault="008C6FA4" w:rsidP="008C6FA4"/>
    <w:sectPr w:rsidR="008C6FA4" w:rsidRPr="008C6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61FAF"/>
    <w:multiLevelType w:val="hybridMultilevel"/>
    <w:tmpl w:val="6EE85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D2"/>
    <w:rsid w:val="000A4E0B"/>
    <w:rsid w:val="000D7E36"/>
    <w:rsid w:val="002D4285"/>
    <w:rsid w:val="00482509"/>
    <w:rsid w:val="004F1409"/>
    <w:rsid w:val="006028CC"/>
    <w:rsid w:val="00627E1F"/>
    <w:rsid w:val="008C6FA4"/>
    <w:rsid w:val="00AE2CA8"/>
    <w:rsid w:val="00B27898"/>
    <w:rsid w:val="00B72056"/>
    <w:rsid w:val="00C018D2"/>
    <w:rsid w:val="00C0203F"/>
    <w:rsid w:val="00C37DB8"/>
    <w:rsid w:val="00D63A16"/>
    <w:rsid w:val="00E53DD3"/>
    <w:rsid w:val="00E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39DC"/>
  <w15:chartTrackingRefBased/>
  <w15:docId w15:val="{166268A1-D787-4183-87BA-29F074AA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4"/>
    <w:pPr>
      <w:ind w:firstLineChars="200" w:firstLine="420"/>
    </w:pPr>
  </w:style>
  <w:style w:type="table" w:styleId="a4">
    <w:name w:val="Table Grid"/>
    <w:basedOn w:val="a1"/>
    <w:uiPriority w:val="39"/>
    <w:rsid w:val="00D63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F14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idu.com/link?url=olZyLjKABOLrcUYeHuWoP5r6eH5buEZ8QSQS007gSw3yf_OGRYr-7lNuBzLSLZWIrrNLzMMFWU14Qr8k0EyMhF27mmqnMdRd6BJZr66Mt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12</cp:revision>
  <dcterms:created xsi:type="dcterms:W3CDTF">2017-08-10T08:41:00Z</dcterms:created>
  <dcterms:modified xsi:type="dcterms:W3CDTF">2017-08-11T01:17:00Z</dcterms:modified>
</cp:coreProperties>
</file>