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3F" w:rsidRDefault="00884D4C">
      <w:r>
        <w:t>工程结构</w:t>
      </w:r>
    </w:p>
    <w:p w:rsidR="00884D4C" w:rsidRDefault="00884D4C">
      <w:r>
        <w:rPr>
          <w:noProof/>
        </w:rPr>
        <w:drawing>
          <wp:inline distT="0" distB="0" distL="0" distR="0" wp14:anchorId="4CF88600" wp14:editId="7ADE2811">
            <wp:extent cx="5274310" cy="360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A0" w:rsidRDefault="00E74DA0" w:rsidP="00E74DA0">
      <w:pPr>
        <w:pStyle w:val="a5"/>
        <w:numPr>
          <w:ilvl w:val="0"/>
          <w:numId w:val="1"/>
        </w:numPr>
        <w:ind w:firstLineChars="0"/>
      </w:pPr>
      <w:r>
        <w:t>main.c</w:t>
      </w:r>
      <w:r>
        <w:t>函数介绍</w:t>
      </w:r>
    </w:p>
    <w:p w:rsidR="00E74DA0" w:rsidRDefault="00E74DA0" w:rsidP="00E74DA0">
      <w:pPr>
        <w:pStyle w:val="a5"/>
        <w:ind w:left="360" w:firstLineChars="0" w:firstLine="0"/>
        <w:rPr>
          <w:rFonts w:hint="eastAsia"/>
        </w:rPr>
      </w:pPr>
    </w:p>
    <w:p w:rsidR="00E74DA0" w:rsidRDefault="00E74DA0">
      <w:r>
        <w:rPr>
          <w:noProof/>
        </w:rPr>
        <w:drawing>
          <wp:inline distT="0" distB="0" distL="0" distR="0" wp14:anchorId="5B661F54" wp14:editId="180549A7">
            <wp:extent cx="5274310" cy="3938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A1" w:rsidRDefault="00C37DA1"/>
    <w:p w:rsidR="00C37DA1" w:rsidRDefault="00C37DA1"/>
    <w:p w:rsidR="00C37DA1" w:rsidRDefault="00C37DA1" w:rsidP="00C37DA1">
      <w:pPr>
        <w:pStyle w:val="a5"/>
        <w:numPr>
          <w:ilvl w:val="0"/>
          <w:numId w:val="1"/>
        </w:numPr>
        <w:ind w:firstLineChars="0"/>
      </w:pPr>
      <w:r>
        <w:lastRenderedPageBreak/>
        <w:t>CANFD</w:t>
      </w:r>
      <w:r>
        <w:t>接收处理简介</w:t>
      </w:r>
    </w:p>
    <w:p w:rsidR="00C37DA1" w:rsidRDefault="00C37DA1" w:rsidP="00C37DA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EC6B0E" wp14:editId="31922CB5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A1" w:rsidRDefault="00C37DA1" w:rsidP="00C37DA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FEBA84" wp14:editId="710C4BD6">
            <wp:extent cx="5274310" cy="4377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A1" w:rsidRDefault="00C37DA1" w:rsidP="00C37DA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6E3568" wp14:editId="7DB2FFD4">
            <wp:extent cx="5274310" cy="3148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A1" w:rsidRDefault="00C37DA1" w:rsidP="00C37DA1">
      <w:pPr>
        <w:pStyle w:val="a5"/>
        <w:ind w:left="360" w:firstLineChars="0" w:firstLine="0"/>
      </w:pPr>
    </w:p>
    <w:p w:rsidR="00C37DA1" w:rsidRDefault="00C37DA1" w:rsidP="00C37DA1">
      <w:pPr>
        <w:pStyle w:val="a5"/>
        <w:ind w:left="360" w:firstLineChars="0" w:firstLine="0"/>
      </w:pPr>
    </w:p>
    <w:p w:rsidR="00C37DA1" w:rsidRDefault="00C37DA1" w:rsidP="00C37DA1">
      <w:pPr>
        <w:pStyle w:val="a5"/>
        <w:ind w:left="360" w:firstLineChars="0" w:firstLine="0"/>
      </w:pPr>
    </w:p>
    <w:p w:rsidR="00C37DA1" w:rsidRDefault="00C37DA1" w:rsidP="00C37DA1">
      <w:pPr>
        <w:pStyle w:val="a5"/>
        <w:ind w:left="360" w:firstLineChars="0" w:firstLine="0"/>
      </w:pPr>
    </w:p>
    <w:p w:rsidR="00C37DA1" w:rsidRDefault="00C37DA1" w:rsidP="00C37DA1">
      <w:pPr>
        <w:pStyle w:val="a5"/>
        <w:numPr>
          <w:ilvl w:val="0"/>
          <w:numId w:val="1"/>
        </w:numPr>
        <w:ind w:firstLineChars="0"/>
      </w:pPr>
      <w:r>
        <w:t>CANFD</w:t>
      </w:r>
      <w:r>
        <w:t>发送</w:t>
      </w:r>
      <w:r>
        <w:t>处理简介</w:t>
      </w:r>
    </w:p>
    <w:p w:rsidR="00C37DA1" w:rsidRPr="00C37DA1" w:rsidRDefault="00C37DA1" w:rsidP="00C37DA1">
      <w:pPr>
        <w:pStyle w:val="a5"/>
        <w:ind w:left="360" w:firstLineChars="0" w:firstLine="0"/>
        <w:rPr>
          <w:rFonts w:hint="eastAsia"/>
        </w:rPr>
      </w:pPr>
    </w:p>
    <w:p w:rsidR="00C37DA1" w:rsidRDefault="00C37DA1" w:rsidP="00C37DA1">
      <w:pPr>
        <w:pStyle w:val="a5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2906C765" wp14:editId="07ED247C">
            <wp:extent cx="5274310" cy="3593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826" w:rsidRDefault="00992826" w:rsidP="00C37DA1">
      <w:pPr>
        <w:pStyle w:val="a5"/>
        <w:ind w:left="360" w:firstLineChars="0" w:firstLine="0"/>
      </w:pPr>
    </w:p>
    <w:p w:rsidR="00992826" w:rsidRDefault="00992826" w:rsidP="00C37DA1">
      <w:pPr>
        <w:pStyle w:val="a5"/>
        <w:ind w:left="360" w:firstLineChars="0" w:firstLine="0"/>
      </w:pPr>
    </w:p>
    <w:p w:rsidR="00992826" w:rsidRPr="00992826" w:rsidRDefault="00992826" w:rsidP="00C37DA1">
      <w:pPr>
        <w:pStyle w:val="a5"/>
        <w:ind w:left="360" w:firstLineChars="0" w:firstLine="0"/>
        <w:rPr>
          <w:rFonts w:hint="eastAsia"/>
          <w:color w:val="FF0000"/>
        </w:rPr>
      </w:pPr>
      <w:r w:rsidRPr="00992826">
        <w:rPr>
          <w:color w:val="FF0000"/>
        </w:rPr>
        <w:t>具体协议请参考</w:t>
      </w:r>
      <w:r w:rsidRPr="00992826">
        <w:rPr>
          <w:color w:val="FF0000"/>
        </w:rPr>
        <w:t>”</w:t>
      </w:r>
      <w:r w:rsidRPr="00992826">
        <w:rPr>
          <w:rFonts w:hint="eastAsia"/>
          <w:color w:val="FF0000"/>
        </w:rPr>
        <w:t>cdc</w:t>
      </w:r>
      <w:r w:rsidRPr="00992826">
        <w:rPr>
          <w:rFonts w:hint="eastAsia"/>
          <w:color w:val="FF0000"/>
        </w:rPr>
        <w:t>串口转</w:t>
      </w:r>
      <w:r w:rsidRPr="00992826">
        <w:rPr>
          <w:rFonts w:hint="eastAsia"/>
          <w:color w:val="FF0000"/>
        </w:rPr>
        <w:t>canfd</w:t>
      </w:r>
      <w:r w:rsidRPr="00992826">
        <w:rPr>
          <w:rFonts w:hint="eastAsia"/>
          <w:color w:val="FF0000"/>
        </w:rPr>
        <w:t>协议收发说明</w:t>
      </w:r>
      <w:r w:rsidRPr="00992826">
        <w:rPr>
          <w:color w:val="FF0000"/>
        </w:rPr>
        <w:t>”</w:t>
      </w:r>
    </w:p>
    <w:p w:rsidR="00992826" w:rsidRDefault="00992826" w:rsidP="00C37DA1">
      <w:pPr>
        <w:pStyle w:val="a5"/>
        <w:ind w:left="360" w:firstLineChars="0" w:firstLine="0"/>
        <w:rPr>
          <w:rFonts w:hint="eastAsia"/>
        </w:rPr>
      </w:pPr>
    </w:p>
    <w:sectPr w:rsidR="0099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FF3" w:rsidRDefault="00704FF3" w:rsidP="00884D4C">
      <w:r>
        <w:separator/>
      </w:r>
    </w:p>
  </w:endnote>
  <w:endnote w:type="continuationSeparator" w:id="0">
    <w:p w:rsidR="00704FF3" w:rsidRDefault="00704FF3" w:rsidP="0088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FF3" w:rsidRDefault="00704FF3" w:rsidP="00884D4C">
      <w:r>
        <w:separator/>
      </w:r>
    </w:p>
  </w:footnote>
  <w:footnote w:type="continuationSeparator" w:id="0">
    <w:p w:rsidR="00704FF3" w:rsidRDefault="00704FF3" w:rsidP="00884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74C7B"/>
    <w:multiLevelType w:val="hybridMultilevel"/>
    <w:tmpl w:val="ED18734A"/>
    <w:lvl w:ilvl="0" w:tplc="E5688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52"/>
    <w:rsid w:val="001B3652"/>
    <w:rsid w:val="00704FF3"/>
    <w:rsid w:val="007B653F"/>
    <w:rsid w:val="00884D4C"/>
    <w:rsid w:val="00992826"/>
    <w:rsid w:val="00C37DA1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21B70-684F-4DBB-A281-9049A5A8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D4C"/>
    <w:rPr>
      <w:sz w:val="18"/>
      <w:szCs w:val="18"/>
    </w:rPr>
  </w:style>
  <w:style w:type="paragraph" w:styleId="a5">
    <w:name w:val="List Paragraph"/>
    <w:basedOn w:val="a"/>
    <w:uiPriority w:val="34"/>
    <w:qFormat/>
    <w:rsid w:val="00E74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2022-04-18T13:17:00Z</dcterms:created>
  <dcterms:modified xsi:type="dcterms:W3CDTF">2022-04-18T13:28:00Z</dcterms:modified>
</cp:coreProperties>
</file>