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center"/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12001500</wp:posOffset>
            </wp:positionH>
            <wp:positionV relativeFrom="topMargin">
              <wp:posOffset>11569700</wp:posOffset>
            </wp:positionV>
            <wp:extent cx="355600" cy="355600"/>
            <wp:effectExtent l="0" t="0" r="0" b="0"/>
            <wp:wrapNone/>
            <wp:docPr id="100145" name="图片 1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图片 1001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2023</w:t>
      </w:r>
      <w:r>
        <w:rPr>
          <w:rFonts w:ascii="宋体" w:hAnsi="宋体" w:eastAsia="宋体" w:cs="宋体"/>
          <w:b/>
          <w:color w:val="auto"/>
          <w:sz w:val="32"/>
        </w:rPr>
        <w:t>海南高考化学卷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化学的迅速发展为满足人民日益增长的美好生活需要做出突出贡献。下列说法不合理的是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宋体" w:hAnsi="宋体" w:eastAsia="宋体" w:cs="宋体"/>
          <w:color w:val="auto"/>
        </w:rPr>
        <w:t>为增强药效，多种处方药可随意叠加使用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t>B</w:t>
      </w:r>
      <w:r>
        <w:rPr>
          <w:position w:val="-22"/>
        </w:rPr>
        <w:drawing>
          <wp:inline distT="0" distB="0" distL="114300" distR="114300">
            <wp:extent cx="31750" cy="88900"/>
            <wp:effectExtent l="0" t="0" r="0" b="0"/>
            <wp:docPr id="858264339" name="图片 8582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339" name="图片 8582643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 w:cs="宋体"/>
          <w:color w:val="auto"/>
        </w:rPr>
        <w:t>现代化肥种类丰富，施用方法其依据对象营养状况而定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t xml:space="preserve">C. </w:t>
      </w:r>
      <w:r>
        <w:rPr>
          <w:rFonts w:ascii="宋体" w:hAnsi="宋体" w:eastAsia="宋体" w:cs="宋体"/>
          <w:color w:val="auto"/>
        </w:rPr>
        <w:t>规范使用防腐制可以减缓食物变质速度，保持食品营养所值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t xml:space="preserve">D. </w:t>
      </w:r>
      <w:r>
        <w:rPr>
          <w:rFonts w:ascii="宋体" w:hAnsi="宋体" w:eastAsia="宋体" w:cs="宋体"/>
          <w:color w:val="auto"/>
        </w:rPr>
        <w:t>在种植业中，植物浸取试剂类医药也应慎重选用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化学实验中的颜色变化，可将化学抽象之美具体为形象之美。下列叙述错误的是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858264331" name="图片 8582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331" name="图片 8582643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土豆片遇到碘溶液，呈蓝色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蛋白质遇到浓硫酸，呈黄色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pt;width:28.15pt;" o:ole="t" filled="f" o:preferrelative="t" stroked="f" coordsize="21600,21600">
            <v:path/>
            <v:fill on="f" focussize="0,0"/>
            <v:stroke on="f" joinstyle="miter"/>
            <v:imagedata r:id="rId13" o:title="eqId0bd39a14f235379761aead4abea2c4ed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6.1pt;width:55.9pt;" o:ole="t" filled="f" o:preferrelative="t" stroked="f" coordsize="21600,21600">
            <v:path/>
            <v:fill on="f" focussize="0,0"/>
            <v:stroke on="f" joinstyle="miter"/>
            <v:imagedata r:id="rId15" o:title="eqIdd6cfd7bdf4228be7fdd5e712d429fba2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中滴加乙醇，呈绿色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苯酚溶液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6.1pt;width:55.9pt;" o:ole="t" filled="f" o:preferrelative="t" stroked="f" coordsize="21600,21600">
            <v:path/>
            <v:fill on="f" focussize="0,0"/>
            <v:stroke on="f" joinstyle="miter"/>
            <v:imagedata r:id="rId15" o:title="eqIdd6cfd7bdf4228be7fdd5e712d429fba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中滴加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18" o:title="eqIddf13fef9f3b41ec1eb588b99606e64f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6.1pt;width:55.9pt;" o:ole="t" filled="f" o:preferrelative="t" stroked="f" coordsize="21600,21600">
            <v:path/>
            <v:fill on="f" focussize="0,0"/>
            <v:stroke on="f" joinstyle="miter"/>
            <v:imagedata r:id="rId15" o:title="eqIdd6cfd7bdf4228be7fdd5e712d429fba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，呈紫色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下列气体除杂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括号里为杂质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操作所选用的试剂合理的是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21" o:title="eqIdf573fb11b738652a1f02a7fb1d73e969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：饱和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.35pt;width:42.8pt;" o:ole="t" filled="f" o:preferrelative="t" stroked="f" coordsize="21600,21600">
            <v:path/>
            <v:fill on="f" focussize="0,0"/>
            <v:stroke on="f" joinstyle="miter"/>
            <v:imagedata r:id="rId23" o:title="eqIdcd46a1a853c372c1fb6c7a88cd947e8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9.7pt;width:58.7pt;" o:ole="t" filled="f" o:preferrelative="t" stroked="f" coordsize="21600,21600">
            <v:path/>
            <v:fill on="f" focussize="0,0"/>
            <v:stroke on="f" joinstyle="miter"/>
            <v:imagedata r:id="rId25" o:title="eqIdbfc97ca7bb09b6a5e43a7354baf9d87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：碱石灰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27" o:title="eqIde8c2984e5a6b3da03fd89ed5b4abeec8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：酸性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.35pt;width:42.1pt;" o:ole="t" filled="f" o:preferrelative="t" stroked="f" coordsize="21600,21600">
            <v:path/>
            <v:fill on="f" focussize="0,0"/>
            <v:stroke on="f" joinstyle="miter"/>
            <v:imagedata r:id="rId29" o:title="eqId7a63afc18472bb4f4d6388cf207da8b4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858264333" name="图片 8582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333" name="图片 8582643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20pt;width:60.75pt;" o:ole="t" filled="f" o:preferrelative="t" stroked="f" coordsize="21600,21600">
            <v:path/>
            <v:fill on="f" focussize="0,0"/>
            <v:stroke on="f" joinstyle="miter"/>
            <v:imagedata r:id="rId31" o:title="eqIda8cc2f5119a0b28eca3eae46ccff9792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：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33" o:title="eqId1f935630f4ef755c2019cac83db4b0d5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下列有关元素单质或化合物的叙述正确的是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5" o:title="eqId45b5ff0df018ead058c44459d3b5691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分子呈正四面体，键角为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7" o:title="eqId8cadf7305c76ce730784b007d868d1f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NaCl</w:t>
      </w:r>
      <w:r>
        <w:rPr>
          <w:rFonts w:ascii="宋体" w:hAnsi="宋体" w:eastAsia="宋体" w:cs="宋体"/>
          <w:color w:val="000000"/>
        </w:rPr>
        <w:t>焰色试验为黄色，与</w:t>
      </w:r>
      <w:r>
        <w:rPr>
          <w:rFonts w:ascii="Times New Roman" w:hAnsi="Times New Roman" w:eastAsia="Times New Roman" w:cs="Times New Roman"/>
          <w:color w:val="000000"/>
        </w:rPr>
        <w:t>Cl</w:t>
      </w:r>
      <w:r>
        <w:rPr>
          <w:rFonts w:ascii="宋体" w:hAnsi="宋体" w:eastAsia="宋体" w:cs="宋体"/>
          <w:color w:val="000000"/>
        </w:rPr>
        <w:t>电子跃迁有关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Cu</w:t>
      </w:r>
      <w:r>
        <w:rPr>
          <w:rFonts w:ascii="宋体" w:hAnsi="宋体" w:eastAsia="宋体" w:cs="宋体"/>
          <w:color w:val="000000"/>
        </w:rPr>
        <w:t>基态原子核外电子排布符合构造原理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39" o:title="eqIdff56b609d542500da503920f50abb91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是由极性键构成的极性分子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《齐民要术》中记载了酒曲的处理，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乃平量一斗，舀中捣碎。若浸曲，一斗，与五升水。浸曲三日，如鱼眼汤沸</w:t>
      </w:r>
      <w:r>
        <w:rPr>
          <w:rFonts w:ascii="Times New Roman" w:hAnsi="Times New Roman" w:eastAsia="Times New Roman" w:cs="Times New Roman"/>
          <w:color w:val="000000"/>
        </w:rPr>
        <w:t>……”</w:t>
      </w:r>
      <w:r>
        <w:rPr>
          <w:rFonts w:ascii="宋体" w:hAnsi="宋体" w:eastAsia="宋体" w:cs="宋体"/>
          <w:color w:val="000000"/>
        </w:rPr>
        <w:t>。下列说法错误的是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捣碎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目的是促进混合完全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曲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中含有复杂的催化剂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斗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升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都是容量单位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鱼眼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是水蒸气气泡的拟像化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1" o:title="eqId004d5c84e9636ffab4f1825ea166307d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代表阿伏加德罗常数的值。下列说法正确的是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2.4g</w:t>
      </w:r>
      <w:r>
        <w:rPr>
          <w:rFonts w:ascii="宋体" w:hAnsi="宋体" w:eastAsia="宋体" w:cs="宋体"/>
          <w:color w:val="000000"/>
        </w:rPr>
        <w:t>镁条在空气中充分燃烧，转移的电子数目为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3" o:title="eqIdbc40a6b085357d1c4a1cf2319280d75d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5.6g</w:t>
      </w:r>
      <w:r>
        <w:rPr>
          <w:rFonts w:ascii="宋体" w:hAnsi="宋体" w:eastAsia="宋体" w:cs="宋体"/>
          <w:color w:val="000000"/>
        </w:rPr>
        <w:t>铁粉与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45" o:title="eqIda5d71d79c5eba68b50131c94572becb7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rPr>
          <w:rFonts w:ascii="Times New Roman" w:hAnsi="Times New Roman" w:eastAsia="Times New Roman" w:cs="Times New Roman"/>
          <w:color w:val="000000"/>
        </w:rPr>
        <w:t>HCl</w:t>
      </w:r>
      <w:r>
        <w:rPr>
          <w:rFonts w:ascii="宋体" w:hAnsi="宋体" w:eastAsia="宋体" w:cs="宋体"/>
          <w:color w:val="000000"/>
        </w:rPr>
        <w:t>的溶液充分反应，产生的气体分子数目为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7" o:title="eqId787981db29ae1f9b7b9e90a8118fdbd2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标准状况下，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49" o:title="eqId3ea9611c9c88ec29aae965fe8e2aaa3d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8.2pt;width:43.8pt;" o:ole="t" filled="f" o:preferrelative="t" stroked="f" coordsize="21600,21600">
            <v:path/>
            <v:fill on="f" focussize="0,0"/>
            <v:stroke on="f" joinstyle="miter"/>
            <v:imagedata r:id="rId51" o:title="eqIde8b53ce2660d6efa8ff471edf2f168c5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充分反应，生成的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53" o:title="eqId9cdde992f77a7036a2f0b21d52ddd043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分子数目为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7" o:title="eqId787981db29ae1f9b7b9e90a8118fdbd2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56" o:title="eqId01a86e1a5a29097a88e4adb54d7a87c2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完全溶于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8.2pt;width:36.8pt;" o:ole="t" filled="f" o:preferrelative="t" stroked="f" coordsize="21600,21600">
            <v:path/>
            <v:fill on="f" focussize="0,0"/>
            <v:stroke on="f" joinstyle="miter"/>
            <v:imagedata r:id="rId58" o:title="eqId79b4088737fe4ee8631eaad930f18f8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所得溶液，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60" o:title="eqId9efb21c1262459d071283fc896d91d3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微粒数目为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7" o:title="eqId787981db29ae1f9b7b9e90a8118fdbd2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各相关物质的燃烧热数据如下表。下列热化学方程式正确的是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80"/>
        <w:gridCol w:w="1178"/>
        <w:gridCol w:w="1185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物质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2" o:spt="75" alt="学科网(www.zxxk.com)--教育资源门户，提供试卷、教案、课件、论文、素材以及各类教学资源下载，还有大量而丰富的教学相关资讯！" type="#_x0000_t75" style="height:19.9pt;width:46.9pt;" o:ole="t" filled="f" o:preferrelative="t" stroked="f" coordsize="21600,21600">
                  <v:path/>
                  <v:fill on="f" focussize="0,0"/>
                  <v:stroke on="f" joinstyle="miter"/>
                  <v:imagedata r:id="rId63" o:title="eqId2e8a250ba2a0214c4eba1834d6affd62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6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3" o:spt="75" alt="学科网(www.zxxk.com)--教育资源门户，提供试卷、教案、课件、论文、素材以及各类教学资源下载，还有大量而丰富的教学相关资讯！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65" o:title="eqIdbdc60edb8cba93be989aebaa04675e7b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4" o:spt="75" alt="学科网(www.zxxk.com)--教育资源门户，提供试卷、教案、课件、论文、素材以及各类教学资源下载，还有大量而丰富的教学相关资讯！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67" o:title="eqId85973e3cffda90b16b2ac900d7f914fd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5" o:spt="75" alt="学科网(www.zxxk.com)--教育资源门户，提供试卷、教案、课件、论文、素材以及各类教学资源下载，还有大量而丰富的教学相关资讯！" type="#_x0000_t75" style="height:22pt;width:82pt;" o:ole="t" filled="f" o:preferrelative="t" stroked="f" coordsize="21600,21600">
                  <v:path/>
                  <v:fill on="f" focussize="0,0"/>
                  <v:stroke on="f" joinstyle="miter"/>
                  <v:imagedata r:id="rId69" o:title="eqId134d8f01749876964e2cd2f78e9ace5c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8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6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      <v:path/>
                  <v:fill on="f" focussize="0,0"/>
                  <v:stroke on="f" joinstyle="miter"/>
                  <v:imagedata r:id="rId71" o:title="eqId7faecaa5146dc95b3d104fa535e0f8f4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70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7" o:spt="75" alt="学科网(www.zxxk.com)--教育资源门户，提供试卷、教案、课件、论文、素材以及各类教学资源下载，还有大量而丰富的教学相关资讯！" type="#_x0000_t75" style="height:12.75pt;width:33pt;" o:ole="t" filled="f" o:preferrelative="t" stroked="f" coordsize="21600,21600">
                  <v:path/>
                  <v:fill on="f" focussize="0,0"/>
                  <v:stroke on="f" joinstyle="miter"/>
                  <v:imagedata r:id="rId73" o:title="eqId9487f43e85dad716fb7aa0c98be6f8b7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7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58" o:spt="75" alt="学科网(www.zxxk.com)--教育资源门户，提供试卷、教案、课件、论文、素材以及各类教学资源下载，还有大量而丰富的教学相关资讯！" type="#_x0000_t75" style="height:14.15pt;width:37.4pt;" o:ole="t" filled="f" o:preferrelative="t" stroked="f" coordsize="21600,21600">
                  <v:path/>
                  <v:fill on="f" focussize="0,0"/>
                  <v:stroke on="f" joinstyle="miter"/>
                  <v:imagedata r:id="rId75" o:title="eqId950e4e1566e72286ac0c363110f7a5c0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4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.25pt;width:197.2pt;" o:ole="t" filled="f" o:preferrelative="t" stroked="f" coordsize="21600,21600">
            <v:path/>
            <v:fill on="f" focussize="0,0"/>
            <v:stroke on="f" joinstyle="miter"/>
            <v:imagedata r:id="rId77" o:title="eqId1cc4208eb44c38de1545c3bd178c46f5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5.75pt;width:105pt;" o:ole="t" filled="f" o:preferrelative="t" stroked="f" coordsize="21600,21600">
            <v:path/>
            <v:fill on="f" focussize="0,0"/>
            <v:stroke on="f" joinstyle="miter"/>
            <v:imagedata r:id="rId79" o:title="eqIdfcaff9264ad9dfb325f77a0528453cbc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6pt;width:122.5pt;" o:ole="t" filled="f" o:preferrelative="t" stroked="f" coordsize="21600,21600">
            <v:path/>
            <v:fill on="f" focussize="0,0"/>
            <v:stroke on="f" joinstyle="miter"/>
            <v:imagedata r:id="rId81" o:title="eqIde8c22d19ad583cfd824a0e331e1d3f53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6pt;width:100pt;" o:ole="t" filled="f" o:preferrelative="t" stroked="f" coordsize="21600,21600">
            <v:path/>
            <v:fill on="f" focussize="0,0"/>
            <v:stroke on="f" joinstyle="miter"/>
            <v:imagedata r:id="rId83" o:title="eqId5ae830b7e8f9cce583063f92ab1528f1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85" o:title="eqIdd7c875eaf1f3cf7afab140165e556868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6pt;width:108pt;" o:ole="t" filled="f" o:preferrelative="t" stroked="f" coordsize="21600,21600">
            <v:path/>
            <v:fill on="f" focussize="0,0"/>
            <v:stroke on="f" joinstyle="miter"/>
            <v:imagedata r:id="rId87" o:title="eqIdaebf1a4ba624704f6b7082a2f66a04a4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1.15pt;width:196.9pt;" o:ole="t" filled="f" o:preferrelative="t" stroked="f" coordsize="21600,21600">
            <v:path/>
            <v:fill on="f" focussize="0,0"/>
            <v:stroke on="f" joinstyle="miter"/>
            <v:imagedata r:id="rId89" o:title="eqIdf027b9fd37f4e28cd3e75f100898880f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6pt;width:114pt;" o:ole="t" filled="f" o:preferrelative="t" stroked="f" coordsize="21600,21600">
            <v:path/>
            <v:fill on="f" focussize="0,0"/>
            <v:stroke on="f" joinstyle="miter"/>
            <v:imagedata r:id="rId91" o:title="eqIdcd344361fe6407e9a090ddf21032685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利用金属</w:t>
      </w:r>
      <w:r>
        <w:rPr>
          <w:rFonts w:ascii="Times New Roman" w:hAnsi="Times New Roman" w:eastAsia="Times New Roman" w:cs="Times New Roman"/>
          <w:color w:val="000000"/>
        </w:rPr>
        <w:t>Al</w:t>
      </w:r>
      <w:r>
        <w:rPr>
          <w:rFonts w:ascii="宋体" w:hAnsi="宋体" w:eastAsia="宋体" w:cs="宋体"/>
          <w:color w:val="000000"/>
        </w:rPr>
        <w:t>、海水及其中的溶解氧可组成电池，如图所示。下列说法正确的是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076325" cy="952500"/>
            <wp:effectExtent l="0" t="0" r="15875" b="1270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电极为电池正极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电池工作时，海水中的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94" o:title="eqIdd072177ae1481125f96741e1c53815cc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电极移动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电池工作时，紧邻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电极区域的海水呈强碱性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每消耗</w:t>
      </w:r>
      <w:r>
        <w:rPr>
          <w:rFonts w:ascii="Times New Roman" w:hAnsi="Times New Roman" w:eastAsia="Times New Roman" w:cs="Times New Roman"/>
          <w:color w:val="000000"/>
        </w:rPr>
        <w:t>1kgAl</w:t>
      </w:r>
      <w:r>
        <w:rPr>
          <w:rFonts w:ascii="宋体" w:hAnsi="宋体" w:eastAsia="宋体" w:cs="宋体"/>
          <w:color w:val="000000"/>
        </w:rPr>
        <w:t>，电池最多向外提供</w:t>
      </w:r>
      <w:r>
        <w:rPr>
          <w:rFonts w:ascii="Times New Roman" w:hAnsi="Times New Roman" w:eastAsia="Times New Roman" w:cs="Times New Roman"/>
          <w:color w:val="000000"/>
        </w:rPr>
        <w:t>37mol</w:t>
      </w:r>
      <w:r>
        <w:rPr>
          <w:rFonts w:ascii="宋体" w:hAnsi="宋体" w:eastAsia="宋体" w:cs="宋体"/>
          <w:color w:val="000000"/>
        </w:rPr>
        <w:t>电子的电量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实践中一些反应器内壁的污垢，可选用针对性的试剂溶解除去。下表中污垢处理试剂的选用，符合安全环保理念的是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11"/>
        <w:gridCol w:w="2103"/>
        <w:gridCol w:w="2802"/>
        <w:gridCol w:w="292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选项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污垢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银镜反应的银垢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石化设备内的硫垢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锅炉内的石膏垢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制氧的</w:t>
            </w:r>
            <w:r>
              <w:object>
                <v:shape id="_x0000_i1068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96" o:title="eqIda0641a680d3500ca3bcdb5612441b6a5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95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试剂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69" o:spt="75" alt="学科网(www.zxxk.com)--教育资源门户，提供试卷、教案、课件、论文、素材以及各类教学资源下载，还有大量而丰富的教学相关资讯！" type="#_x0000_t75" style="height:19pt;width:77pt;" o:ole="t" filled="f" o:preferrelative="t" stroked="f" coordsize="21600,21600">
                  <v:path/>
                  <v:fill on="f" focussize="0,0"/>
                  <v:stroke on="f" joinstyle="miter"/>
                  <v:imagedata r:id="rId98" o:title="eqId1f4dcb4dbbd915e7a54301a4dc880465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97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溶液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70" o:spt="75" alt="学科网(www.zxxk.com)--教育资源门户，提供试卷、教案、课件、论文、素材以及各类教学资源下载，还有大量而丰富的教学相关资讯！" type="#_x0000_t75" style="height:14pt;width:52pt;" o:ole="t" filled="f" o:preferrelative="t" stroked="f" coordsize="21600,21600">
                  <v:path/>
                  <v:fill on="f" focussize="0,0"/>
                  <v:stroke on="f" joinstyle="miter"/>
                  <v:imagedata r:id="rId100" o:title="eqId328fc1b8d43cc61322e04d3af9db5a05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9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溶液；</w:t>
            </w:r>
            <w:r>
              <w:object>
                <v:shape id="_x0000_i1071" o:spt="75" alt="学科网(www.zxxk.com)--教育资源门户，提供试卷、教案、课件、论文、素材以及各类教学资源下载，还有大量而丰富的教学相关资讯！" type="#_x0000_t75" style="height:18pt;width:46.5pt;" o:ole="t" filled="f" o:preferrelative="t" stroked="f" coordsize="21600,21600">
                  <v:path/>
                  <v:fill on="f" focussize="0,0"/>
                  <v:stroke on="f" joinstyle="miter"/>
                  <v:imagedata r:id="rId102" o:title="eqIdfe7150d69325fdf75a0c3193c78d1ea5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101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溶液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饱和</w:t>
            </w:r>
            <w:r>
              <w:object>
                <v:shape id="_x0000_i1072" o:spt="75" alt="学科网(www.zxxk.com)--教育资源门户，提供试卷、教案、课件、论文、素材以及各类教学资源下载，还有大量而丰富的教学相关资讯！" type="#_x0000_t75" style="height:18.35pt;width:42.8pt;" o:ole="t" filled="f" o:preferrelative="t" stroked="f" coordsize="21600,21600">
                  <v:path/>
                  <v:fill on="f" focussize="0,0"/>
                  <v:stroke on="f" joinstyle="miter"/>
                  <v:imagedata r:id="rId23" o:title="eqIdcd46a1a853c372c1fb6c7a88cd947e87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103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溶液；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5%</w:t>
            </w:r>
            <w:r>
              <w:rPr>
                <w:rFonts w:ascii="宋体" w:hAnsi="宋体" w:eastAsia="宋体" w:cs="宋体"/>
                <w:color w:val="000000"/>
              </w:rPr>
              <w:t>柠檬酸溶液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浓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HCl</w:t>
            </w:r>
            <w:r>
              <w:rPr>
                <w:rFonts w:ascii="宋体" w:hAnsi="宋体" w:eastAsia="宋体" w:cs="宋体"/>
                <w:color w:val="000000"/>
              </w:rPr>
              <w:t>溶液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近年来，我国航天科技事业取得了辉煌的成就。下列说法错误的是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我国科学家由嫦娥五号待回的月壤样品中，首次发现了天然玻璃纤维，该纤维中的主要氧化物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pt;width:26pt;" o:ole="t" filled="f" o:preferrelative="t" stroked="f" coordsize="21600,21600">
            <v:path/>
            <v:fill on="f" focussize="0,0"/>
            <v:stroke on="f" joinstyle="miter"/>
            <v:imagedata r:id="rId105" o:title="eqIdb29e5890a882a946f99eb379b94801b1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属于离子晶体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某型长征运载火箭以液氧和煤油为推进剂，液氧分子间靠范德华力凝聚在一起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嫦娥石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20pt;width:88.5pt;" o:ole="t" filled="f" o:preferrelative="t" stroked="f" coordsize="21600,21600">
            <v:path/>
            <v:fill on="f" focussize="0,0"/>
            <v:stroke on="f" joinstyle="miter"/>
            <v:imagedata r:id="rId107" o:title="eqId05b97e66a58949ff97601ec970288608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是我国科学家首次在月壤中发现的新型静态矿物，该矿物中的</w:t>
      </w:r>
      <w:r>
        <w:rPr>
          <w:rFonts w:ascii="Times New Roman" w:hAnsi="Times New Roman" w:eastAsia="Times New Roman" w:cs="Times New Roman"/>
          <w:color w:val="000000"/>
        </w:rPr>
        <w:t>Fe</w:t>
      </w:r>
      <w:r>
        <w:rPr>
          <w:rFonts w:ascii="宋体" w:hAnsi="宋体" w:eastAsia="宋体" w:cs="宋体"/>
          <w:color w:val="000000"/>
        </w:rPr>
        <w:t>位于周期表中的</w:t>
      </w:r>
      <w:r>
        <w:rPr>
          <w:rFonts w:ascii="Times New Roman" w:hAnsi="Times New Roman" w:eastAsia="Times New Roman" w:cs="Times New Roman"/>
          <w:color w:val="000000"/>
        </w:rPr>
        <w:t>ds</w:t>
      </w:r>
      <w:r>
        <w:rPr>
          <w:rFonts w:ascii="宋体" w:hAnsi="宋体" w:eastAsia="宋体" w:cs="宋体"/>
          <w:color w:val="000000"/>
        </w:rPr>
        <w:t>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航天员出舱服中应用了碳纤维增强复合材料。碳纤维中碳原子杂化轨道类型是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09" o:title="eqIde6a7f012ce92bb29997d4ff95f8ac64b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下列实验操作不能达到实验的是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47"/>
        <w:gridCol w:w="2060"/>
        <w:gridCol w:w="2130"/>
        <w:gridCol w:w="2278"/>
        <w:gridCol w:w="2971"/>
      </w:tblGrid>
      <w:tr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选项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</w:t>
            </w:r>
          </w:p>
        </w:tc>
      </w:tr>
      <w:tr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目的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检验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1-</w:t>
            </w:r>
            <w:r>
              <w:rPr>
                <w:rFonts w:ascii="宋体" w:hAnsi="宋体" w:eastAsia="宋体" w:cs="宋体"/>
                <w:color w:val="000000"/>
              </w:rPr>
              <w:t>氯丁烷中氯元素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检验</w:t>
            </w:r>
            <w:r>
              <w:object>
                <v:shape id="_x0000_i1076" o:spt="75" alt="学科网(www.zxxk.com)--教育资源门户，提供试卷、教案、课件、论文、素材以及各类教学资源下载，还有大量而丰富的教学相关资讯！" type="#_x0000_t75" style="height:19pt;width:27.15pt;" o:ole="t" filled="f" o:preferrelative="t" stroked="f" coordsize="21600,21600">
                  <v:path/>
                  <v:fill on="f" focussize="0,0"/>
                  <v:stroke on="f" joinstyle="miter"/>
                  <v:imagedata r:id="rId111" o:title="eqId3e467b1d06fca46dc6b0fb64aa7e4767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10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是否沉淀完全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制备检验醛基用的</w:t>
            </w:r>
            <w:r>
              <w:object>
                <v:shape id="_x0000_i1077" o:spt="75" alt="学科网(www.zxxk.com)--教育资源门户，提供试卷、教案、课件、论文、素材以及各类教学资源下载，还有大量而丰富的教学相关资讯！" type="#_x0000_t75" style="height:20pt;width:49.9pt;" o:ole="t" filled="f" o:preferrelative="t" stroked="f" coordsize="21600,21600">
                  <v:path/>
                  <v:fill on="f" focussize="0,0"/>
                  <v:stroke on="f" joinstyle="miter"/>
                  <v:imagedata r:id="rId113" o:title="eqId5dab5d0f51f2e8818e75fd078d8de6f4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1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制备晶体</w:t>
            </w:r>
            <w:r>
              <w:object>
                <v:shape id="_x0000_i1078" o:spt="75" alt="学科网(www.zxxk.com)--教育资源门户，提供试卷、教案、课件、论文、素材以及各类教学资源下载，还有大量而丰富的教学相关资讯！" type="#_x0000_t75" style="height:22.5pt;width:117pt;" o:ole="t" filled="f" o:preferrelative="t" stroked="f" coordsize="21600,21600">
                  <v:path/>
                  <v:fill on="f" focussize="0,0"/>
                  <v:stroke on="f" joinstyle="miter"/>
                  <v:imagedata r:id="rId115" o:title="eqId22a85121060713204b2df58b2281531a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14">
                  <o:LockedField>false</o:LockedField>
                </o:OLEObject>
              </w:object>
            </w:r>
          </w:p>
        </w:tc>
      </w:tr>
      <w:tr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操作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71550" cy="647700"/>
                  <wp:effectExtent l="0" t="0" r="19050" b="12700"/>
                  <wp:docPr id="100005" name="图片 100005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1009650" cy="647700"/>
                  <wp:effectExtent l="0" t="0" r="6350" b="12700"/>
                  <wp:docPr id="100007" name="图片 100007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33450" cy="647700"/>
                  <wp:effectExtent l="0" t="0" r="6350" b="12700"/>
                  <wp:docPr id="100009" name="图片 100009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14400" cy="647700"/>
                  <wp:effectExtent l="0" t="0" r="0" b="12700"/>
                  <wp:docPr id="100011" name="图片 100011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闭花耳草是海南传统药材，具有消炎功效。车叶草苷酸是其活性成分之一，结构简式如图所示。下列有关车叶草苷酸说法正确的是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09700" cy="1209675"/>
            <wp:effectExtent l="0" t="0" r="12700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分子中含有平面环状结构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分子中含有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个手性碳原子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其钠盐在水中的溶解度小于在甲苯中的溶解度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其在弱碱介质中可与某些过渡金属离子形成配合物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工业上苯乙烯的生产主要采用乙苯脱氢工艺：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8pt;width:236pt;" o:ole="t" filled="f" o:preferrelative="t" stroked="f" coordsize="21600,21600">
            <v:path/>
            <v:fill on="f" focussize="0,0"/>
            <v:stroke on="f" joinstyle="miter"/>
            <v:imagedata r:id="rId122" o:title="eqId33302f5a937a4ba20418cb55870e131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。某条件下无催化剂存在时，该反应的正、逆反应速率</w:t>
      </w:r>
      <w:r>
        <w:rPr>
          <w:rFonts w:ascii="Times New Roman" w:hAnsi="Times New Roman" w:eastAsia="Times New Roman" w:cs="Times New Roman"/>
          <w:color w:val="000000"/>
        </w:rPr>
        <w:t>v</w:t>
      </w:r>
      <w:r>
        <w:rPr>
          <w:rFonts w:ascii="宋体" w:hAnsi="宋体" w:eastAsia="宋体" w:cs="宋体"/>
          <w:color w:val="000000"/>
        </w:rPr>
        <w:t>随时间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宋体" w:hAnsi="宋体" w:eastAsia="宋体" w:cs="宋体"/>
          <w:color w:val="000000"/>
        </w:rPr>
        <w:t>的变化关系如图所示。下列说法正确的是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33525" cy="1333500"/>
            <wp:effectExtent l="0" t="0" r="15875" b="1270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曲线①表示的是逆反应的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3.15pt;width:16.9pt;" o:ole="t" filled="f" o:preferrelative="t" stroked="f" coordsize="21600,21600">
            <v:path/>
            <v:fill on="f" focussize="0,0"/>
            <v:stroke on="f" joinstyle="miter"/>
            <v:imagedata r:id="rId125" o:title="eqId22b49e0564af60aa5bc3cc13447c02de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关系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27" o:title="eqId5cd84a8f95166367063218ee03ffd5a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时刻体系处于平衡状态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反应进行到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129" o:title="eqId87c7eb49a823f757461cd5260757b088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5.9pt;width:33.65pt;" o:ole="t" filled="f" o:preferrelative="t" stroked="f" coordsize="21600,21600">
            <v:path/>
            <v:fill on="f" focussize="0,0"/>
            <v:stroke on="f" joinstyle="miter"/>
            <v:imagedata r:id="rId131" o:title="eqIdc6eaeb2dbca55322d4372ccec2bf25e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133" o:title="eqId316ecb1589c3cc179e2f62507020771e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为浓度商</w:t>
      </w:r>
      <w:r>
        <w:rPr>
          <w:rFonts w:ascii="Times New Roman" w:hAnsi="Times New Roman"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催化剂存在时，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8.1pt;width:11.25pt;" o:ole="t" filled="f" o:preferrelative="t" stroked="f" coordsize="21600,21600">
            <v:path/>
            <v:fill on="f" focussize="0,0"/>
            <v:stroke on="f" joinstyle="miter"/>
            <v:imagedata r:id="rId135" o:title="eqIdf44c235d8b49207ad3f2d77dc5d6cf2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137" o:title="eqId814f55724f7ee57bd395eb3b95393c6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都增大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Times New Roman" w:hAnsi="Times New Roman" w:eastAsia="Times New Roman" w:cs="Times New Roman"/>
          <w:color w:val="000000"/>
        </w:rPr>
        <w:t>25℃</w:t>
      </w:r>
      <w:r>
        <w:rPr>
          <w:rFonts w:ascii="宋体" w:hAnsi="宋体" w:eastAsia="宋体" w:cs="宋体"/>
          <w:color w:val="000000"/>
        </w:rPr>
        <w:t>下，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8.35pt;width:42.8pt;" o:ole="t" filled="f" o:preferrelative="t" stroked="f" coordsize="21600,21600">
            <v:path/>
            <v:fill on="f" focussize="0,0"/>
            <v:stroke on="f" joinstyle="miter"/>
            <v:imagedata r:id="rId23" o:title="eqIdcd46a1a853c372c1fb6c7a88cd947e8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水溶液的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t>随其浓度的变化关系如图所示。下列说法正确的是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137160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20pt;width:125pt;" o:ole="t" filled="f" o:preferrelative="t" stroked="f" coordsize="21600,21600">
            <v:path/>
            <v:fill on="f" focussize="0,0"/>
            <v:stroke on="f" joinstyle="miter"/>
            <v:imagedata r:id="rId141" o:title="eqIdd7c41379e194d03631c8234a429a59f7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时，溶液中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22pt;width:112pt;" o:ole="t" filled="f" o:preferrelative="t" stroked="f" coordsize="21600,21600">
            <v:path/>
            <v:fill on="f" focussize="0,0"/>
            <v:stroke on="f" joinstyle="miter"/>
            <v:imagedata r:id="rId143" o:title="eqIddfa5c0ff77594aae16d13ee15f5a5836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8.35pt;width:42.8pt;" o:ole="t" filled="f" o:preferrelative="t" stroked="f" coordsize="21600,21600">
            <v:path/>
            <v:fill on="f" focussize="0,0"/>
            <v:stroke on="f" joinstyle="miter"/>
            <v:imagedata r:id="rId23" o:title="eqIdcd46a1a853c372c1fb6c7a88cd947e87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水解程度随其浓度增大而减小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在水中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146" o:title="eqId065e3dd567b4b629e3e6ad65193aa352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9pt;width:70pt;" o:ole="t" filled="f" o:preferrelative="t" stroked="f" coordsize="21600,21600">
            <v:path/>
            <v:fill on="f" focussize="0,0"/>
            <v:stroke on="f" joinstyle="miter"/>
            <v:imagedata r:id="rId148" o:title="eqId1c04e3a72a6a1138bb0253231879b412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50" o:title="eqId445de53586cd7b2fe8836c385b3d3e3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8.35pt;width:42.8pt;" o:ole="t" filled="f" o:preferrelative="t" stroked="f" coordsize="21600,21600">
            <v:path/>
            <v:fill on="f" focussize="0,0"/>
            <v:stroke on="f" joinstyle="miter"/>
            <v:imagedata r:id="rId23" o:title="eqIdcd46a1a853c372c1fb6c7a88cd947e8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溶液和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53" o:title="eqId96f3388835482f010e278b98f01d898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55" o:title="eqId2c3e803e5cc9649df47289d5c8c6047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溶液等体积混合，得到的溶液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22pt;width:127pt;" o:ole="t" filled="f" o:preferrelative="t" stroked="f" coordsize="21600,21600">
            <v:path/>
            <v:fill on="f" focussize="0,0"/>
            <v:stroke on="f" joinstyle="miter"/>
            <v:imagedata r:id="rId157" o:title="eqIdfc0afbfcdbc16699e37bfb05a1083737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铍的氧化物广泛应用于原子能、航天、电子、陶瓷等领域，是重要的战略物资。利用绿柱石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主要化学成分为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8.25pt;width:66.1pt;" o:ole="t" filled="f" o:preferrelative="t" stroked="f" coordsize="21600,21600">
            <v:path/>
            <v:fill on="f" focussize="0,0"/>
            <v:stroke on="f" joinstyle="miter"/>
            <v:imagedata r:id="rId159" o:title="eqIda68bc51e8d06da73c50b947fdb499d6c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，还含有一定量的</w:t>
      </w:r>
      <w:r>
        <w:rPr>
          <w:rFonts w:ascii="Times New Roman" w:hAnsi="Times New Roman" w:eastAsia="Times New Roman" w:cs="Times New Roman"/>
          <w:color w:val="000000"/>
        </w:rPr>
        <w:t>FeO</w: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61" o:title="eqIdbd64433131ff93fd151abc85cfe05db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生产</w:t>
      </w:r>
      <w:r>
        <w:rPr>
          <w:rFonts w:ascii="Times New Roman" w:hAnsi="Times New Roman" w:eastAsia="Times New Roman" w:cs="Times New Roman"/>
          <w:color w:val="000000"/>
        </w:rPr>
        <w:t>BeO</w:t>
      </w:r>
      <w:r>
        <w:rPr>
          <w:rFonts w:ascii="宋体" w:hAnsi="宋体" w:eastAsia="宋体" w:cs="宋体"/>
          <w:color w:val="000000"/>
        </w:rPr>
        <w:t>的一种工艺流程如下。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857750" cy="90487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8.25pt;width:66.1pt;" o:ole="t" filled="f" o:preferrelative="t" stroked="f" coordsize="21600,21600">
            <v:path/>
            <v:fill on="f" focussize="0,0"/>
            <v:stroke on="f" joinstyle="miter"/>
            <v:imagedata r:id="rId159" o:title="eqIda68bc51e8d06da73c50b947fdb499d6c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</w:t>
      </w:r>
      <w:r>
        <w:rPr>
          <w:rFonts w:ascii="Times New Roman" w:hAnsi="Times New Roman" w:eastAsia="Times New Roman" w:cs="Times New Roman"/>
          <w:color w:val="000000"/>
        </w:rPr>
        <w:t>Be</w:t>
      </w:r>
      <w:r>
        <w:rPr>
          <w:rFonts w:ascii="宋体" w:hAnsi="宋体" w:eastAsia="宋体" w:cs="宋体"/>
          <w:color w:val="000000"/>
        </w:rPr>
        <w:t>的化合价为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粉碎的目的是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；残渣主要成分是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填化学式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该流程中能循环使用的物质是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填化学式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无水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165" o:title="eqIde199cac631f8a41f554fc592aad6fc28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可用作聚合反应的催化剂。</w:t>
      </w:r>
      <w:r>
        <w:rPr>
          <w:rFonts w:ascii="Times New Roman" w:hAnsi="Times New Roman" w:eastAsia="Times New Roman" w:cs="Times New Roman"/>
          <w:color w:val="000000"/>
        </w:rPr>
        <w:t>BeO</w: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67" o:title="eqId5d69d7191f7166d1c82e92bd9c6ef39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与足量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600~800℃</w:t>
      </w:r>
      <w:r>
        <w:rPr>
          <w:rFonts w:ascii="宋体" w:hAnsi="宋体" w:eastAsia="宋体" w:cs="宋体"/>
          <w:color w:val="000000"/>
        </w:rPr>
        <w:t>制备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165" o:title="eqIde199cac631f8a41f554fc592aad6fc28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的化学方程式为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沉铍时，将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t>从</w:t>
      </w:r>
      <w:r>
        <w:rPr>
          <w:rFonts w:ascii="Times New Roman" w:hAnsi="Times New Roman" w:eastAsia="Times New Roman" w:cs="Times New Roman"/>
          <w:color w:val="000000"/>
        </w:rPr>
        <w:t>8.0</w:t>
      </w:r>
      <w:r>
        <w:rPr>
          <w:rFonts w:ascii="宋体" w:hAnsi="宋体" w:eastAsia="宋体" w:cs="宋体"/>
          <w:color w:val="000000"/>
        </w:rPr>
        <w:t>提高到</w:t>
      </w:r>
      <w:r>
        <w:rPr>
          <w:rFonts w:ascii="Times New Roman" w:hAnsi="Times New Roman" w:eastAsia="Times New Roman" w:cs="Times New Roman"/>
          <w:color w:val="000000"/>
        </w:rPr>
        <w:t>8.5</w:t>
      </w:r>
      <w:r>
        <w:rPr>
          <w:rFonts w:ascii="宋体" w:hAnsi="宋体" w:eastAsia="宋体" w:cs="宋体"/>
          <w:color w:val="000000"/>
        </w:rPr>
        <w:t>，则铍的损失降低至原来的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%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磷酸二氢钾在工农业生产及国防工业等领域都有广泛的应用。某研究小组用质量分数为</w:t>
      </w:r>
      <w:r>
        <w:rPr>
          <w:rFonts w:ascii="Times New Roman" w:hAnsi="Times New Roman" w:eastAsia="Times New Roman" w:cs="Times New Roman"/>
          <w:color w:val="000000"/>
        </w:rPr>
        <w:t>85%</w:t>
      </w:r>
      <w:r>
        <w:rPr>
          <w:rFonts w:ascii="宋体" w:hAnsi="宋体" w:eastAsia="宋体" w:cs="宋体"/>
          <w:color w:val="000000"/>
        </w:rPr>
        <w:t>的磷酸与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9.9pt;width:39pt;" o:ole="t" filled="f" o:preferrelative="t" stroked="f" coordsize="21600,21600">
            <v:path/>
            <v:fill on="f" focussize="0,0"/>
            <v:stroke on="f" joinstyle="miter"/>
            <v:imagedata r:id="rId170" o:title="eqId36efe751e84f6c9348a737b0881c50e3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反应制备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20pt;width:61pt;" o:ole="t" filled="f" o:preferrelative="t" stroked="f" coordsize="21600,21600">
            <v:path/>
            <v:fill on="f" focussize="0,0"/>
            <v:stroke on="f" joinstyle="miter"/>
            <v:imagedata r:id="rId172" o:title="eqId74a4b4cdaa8d64fd8f2eae5538815932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，反应方程式为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8pt;width:221pt;" o:ole="t" filled="f" o:preferrelative="t" stroked="f" coordsize="21600,21600">
            <v:path/>
            <v:fill on="f" focussize="0,0"/>
            <v:stroke on="f" joinstyle="miter"/>
            <v:imagedata r:id="rId174" o:title="eqIda5cd2cb37e599bbff9c79cb5abf76083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一定条件下的实验结果如图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28800" cy="1647825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该条件下，反应至</w:t>
      </w:r>
      <w:r>
        <w:rPr>
          <w:rFonts w:ascii="Times New Roman" w:hAnsi="Times New Roman" w:eastAsia="Times New Roman" w:cs="Times New Roman"/>
          <w:color w:val="000000"/>
        </w:rPr>
        <w:t>1h</w:t>
      </w:r>
      <w:r>
        <w:rPr>
          <w:rFonts w:ascii="宋体" w:hAnsi="宋体" w:eastAsia="宋体" w:cs="宋体"/>
          <w:color w:val="000000"/>
        </w:rPr>
        <w:t>时</w:t>
      </w:r>
      <w:r>
        <w:rPr>
          <w:rFonts w:ascii="Times New Roman" w:hAnsi="Times New Roman" w:eastAsia="Times New Roman" w:cs="Times New Roman"/>
          <w:color w:val="000000"/>
        </w:rPr>
        <w:t>KCl</w:t>
      </w:r>
      <w:r>
        <w:rPr>
          <w:rFonts w:ascii="宋体" w:hAnsi="宋体" w:eastAsia="宋体" w:cs="宋体"/>
          <w:color w:val="000000"/>
        </w:rPr>
        <w:t>的转化率为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该制备反应的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77" o:title="eqId22e1324e1e9318481b6e7264c859580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随温度变化关系如图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所示。该条件下反应为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反就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吸热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放热</w:t>
      </w:r>
      <w:r>
        <w:rPr>
          <w:rFonts w:ascii="Times New Roman" w:hAnsi="Times New Roman" w:eastAsia="Times New Roman" w:cs="Times New Roman"/>
          <w:color w:val="000000"/>
        </w:rPr>
        <w:t>”)</w:t>
      </w:r>
      <w:r>
        <w:rPr>
          <w:rFonts w:ascii="宋体" w:hAnsi="宋体" w:eastAsia="宋体" w:cs="宋体"/>
          <w:color w:val="000000"/>
        </w:rPr>
        <w:t>，且反应热随温度升高而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90725" cy="1466850"/>
            <wp:effectExtent l="0" t="0" r="15875" b="635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该小组为提高转化率采用的措施中有：使用浓磷酸作反应物、向系统中不断通入水蒸气等。它们能提高转化率的原因是：不使用稀磷酸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；通入水蒸气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Times New Roman" w:hAnsi="Times New Roman" w:eastAsia="Times New Roman" w:cs="Times New Roman"/>
          <w:color w:val="000000"/>
        </w:rPr>
        <w:t>298K</w: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20pt;width:249pt;" o:ole="t" filled="f" o:preferrelative="t" stroked="f" coordsize="21600,21600">
            <v:path/>
            <v:fill on="f" focussize="0,0"/>
            <v:stroke on="f" joinstyle="miter"/>
            <v:imagedata r:id="rId180" o:title="eqId7d728dfa5cbd950e1ec7e94237aa50c6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的平衡常数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82" o:title="eqId09b51ee6fe038c30ffb16019af67a9fe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1">
            <o:LockedField>false</o:LockedField>
          </o:OLEObject>
        </w:objec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184" o:title="eqIdb63833891ae3826b1810db990b3ffddd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186" o:title="eqId1123d7df8deaaefedc7f09e952327a6e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某小组开展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木耳中铁元素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19050" b="0"/>
            <wp:docPr id="858264335" name="图片 8582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335" name="图片 858264335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检测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活动。检测方案的主要步骤有：粉碎、称量、灰化、氧化、稀释、过滤、滴定等。回答问题：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实验方案中出现的图标</w:t>
      </w:r>
      <w:r>
        <w:rPr>
          <w:color w:val="000000"/>
        </w:rPr>
        <w:drawing>
          <wp:inline distT="0" distB="0" distL="114300" distR="114300">
            <wp:extent cx="371475" cy="304800"/>
            <wp:effectExtent l="0" t="0" r="9525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和</w:t>
      </w:r>
      <w:r>
        <w:rPr>
          <w:color w:val="000000"/>
        </w:rPr>
        <w:drawing>
          <wp:inline distT="0" distB="0" distL="114300" distR="114300">
            <wp:extent cx="419100" cy="409575"/>
            <wp:effectExtent l="0" t="0" r="12700" b="222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，前者提示实验中会用到温度较高的设备，后者要求实验者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填防护措施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灰化：干燥样品应装入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中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填标号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，置高温炉内，控制炉温</w:t>
      </w:r>
      <w:r>
        <w:rPr>
          <w:rFonts w:ascii="Times New Roman" w:hAnsi="Times New Roman" w:eastAsia="Times New Roman" w:cs="Times New Roman"/>
          <w:color w:val="000000"/>
        </w:rPr>
        <w:t>850℃</w:t>
      </w:r>
      <w:r>
        <w:rPr>
          <w:rFonts w:ascii="宋体" w:hAnsi="宋体" w:eastAsia="宋体" w:cs="宋体"/>
          <w:color w:val="000000"/>
        </w:rPr>
        <w:t>，在充足空气氛中燃烧成灰渣。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．不锈钢培养皿</w:t>
      </w:r>
      <w:r>
        <w:rPr>
          <w:rFonts w:ascii="Times New Roman" w:hAnsi="Times New Roman" w:eastAsia="Times New Roman" w:cs="Times New Roman"/>
          <w:color w:val="000000"/>
        </w:rPr>
        <w:t xml:space="preserve">    b</w:t>
      </w:r>
      <w:r>
        <w:rPr>
          <w:rFonts w:ascii="宋体" w:hAnsi="宋体" w:eastAsia="宋体" w:cs="宋体"/>
          <w:color w:val="000000"/>
        </w:rPr>
        <w:t>．玻璃烧杯</w:t>
      </w:r>
      <w:r>
        <w:rPr>
          <w:rFonts w:ascii="Times New Roman" w:hAnsi="Times New Roman" w:eastAsia="Times New Roman" w:cs="Times New Roman"/>
          <w:color w:val="000000"/>
        </w:rPr>
        <w:t xml:space="preserve">    c</w:t>
      </w:r>
      <w:r>
        <w:rPr>
          <w:rFonts w:ascii="宋体" w:hAnsi="宋体" w:eastAsia="宋体" w:cs="宋体"/>
          <w:color w:val="000000"/>
        </w:rPr>
        <w:t>．石英坩埚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向灰渣中滴加</w:t>
      </w:r>
      <w:r>
        <w:rPr>
          <w:rFonts w:ascii="Times New Roman" w:hAnsi="Times New Roman" w:eastAsia="Times New Roman" w:cs="Times New Roman"/>
          <w:color w:val="000000"/>
        </w:rPr>
        <w:t>32%</w:t>
      </w:r>
      <w:r>
        <w:rPr>
          <w:rFonts w:ascii="宋体" w:hAnsi="宋体" w:eastAsia="宋体" w:cs="宋体"/>
          <w:color w:val="000000"/>
        </w:rPr>
        <w:t>的硝酸，直至没有气泡产生。灰化容器中出现的红棕色气体主要成分是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填化学式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，因而本实验应在实验室的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中进行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填设施名称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。若将漏斗直接置于容量瓶上过滤收集滤液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如图所示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，存在安全风险，原因是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04825" cy="1076325"/>
            <wp:effectExtent l="0" t="0" r="3175" b="15875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测定铁含量基本流程：将滤液在</w:t>
      </w:r>
      <w:r>
        <w:rPr>
          <w:rFonts w:ascii="Times New Roman" w:hAnsi="Times New Roman" w:eastAsia="Times New Roman" w:cs="Times New Roman"/>
          <w:color w:val="000000"/>
        </w:rPr>
        <w:t>200mL</w:t>
      </w:r>
      <w:r>
        <w:rPr>
          <w:rFonts w:ascii="宋体" w:hAnsi="宋体" w:eastAsia="宋体" w:cs="宋体"/>
          <w:color w:val="000000"/>
        </w:rPr>
        <w:t>容量瓶中定容，移取</w:t>
      </w:r>
      <w:r>
        <w:rPr>
          <w:rFonts w:ascii="Times New Roman" w:hAnsi="Times New Roman" w:eastAsia="Times New Roman" w:cs="Times New Roman"/>
          <w:color w:val="000000"/>
        </w:rPr>
        <w:t>25.00mL</w:t>
      </w:r>
      <w:r>
        <w:rPr>
          <w:rFonts w:ascii="宋体" w:hAnsi="宋体" w:eastAsia="宋体" w:cs="宋体"/>
          <w:color w:val="000000"/>
        </w:rPr>
        <w:t>，驱尽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9pt;width:26pt;" o:ole="t" filled="f" o:preferrelative="t" stroked="f" coordsize="21600,21600">
            <v:path/>
            <v:fill on="f" focussize="0,0"/>
            <v:stroke on="f" joinstyle="miter"/>
            <v:imagedata r:id="rId192" o:title="eqId65c41754d5a6063c49f6ee429dc68065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并将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6.3pt;width:23.75pt;" o:ole="t" filled="f" o:preferrelative="t" stroked="f" coordsize="21600,21600">
            <v:path/>
            <v:fill on="f" focussize="0,0"/>
            <v:stroke on="f" joinstyle="miter"/>
            <v:imagedata r:id="rId194" o:title="eqIdad60241600751443a89557c09ced8b5c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全部还原为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96" o:title="eqId53f76c716b2947251bc5385f9f910aa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。用</w:t>
      </w:r>
      <w:r>
        <w:rPr>
          <w:rFonts w:ascii="Times New Roman" w:hAnsi="Times New Roman" w:eastAsia="Times New Roman" w:cs="Times New Roman"/>
          <w:color w:val="000000"/>
        </w:rPr>
        <w:t>5mL</w:t>
      </w:r>
      <w:r>
        <w:rPr>
          <w:rFonts w:ascii="宋体" w:hAnsi="宋体" w:eastAsia="宋体" w:cs="宋体"/>
          <w:color w:val="000000"/>
        </w:rPr>
        <w:t>微量滴定管盛装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98" o:title="eqId211840e89dafdb76df0e15c2612acdd9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标准溶液进行滴定。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①选用微量滴定管的原因是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②三次平行测定的数据如下表。针对该滴定数据，应采取的措施是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50"/>
        <w:gridCol w:w="713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序号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标准溶液用量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/mL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2.715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2.905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2.725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③本实验中，使测定结果偏小的是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填标号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．样品未完全干燥</w:t>
      </w:r>
      <w:r>
        <w:rPr>
          <w:rFonts w:ascii="Times New Roman" w:hAnsi="Times New Roman" w:eastAsia="Times New Roman" w:cs="Times New Roman"/>
          <w:color w:val="000000"/>
        </w:rPr>
        <w:t xml:space="preserve">    b</w:t>
      </w:r>
      <w:r>
        <w:rPr>
          <w:rFonts w:ascii="宋体" w:hAnsi="宋体" w:eastAsia="宋体" w:cs="宋体"/>
          <w:color w:val="000000"/>
        </w:rPr>
        <w:t>．微量滴定管未用标准溶液润洗</w:t>
      </w:r>
      <w:r>
        <w:rPr>
          <w:rFonts w:ascii="Times New Roman" w:hAnsi="Times New Roman" w:eastAsia="Times New Roman" w:cs="Times New Roman"/>
          <w:color w:val="000000"/>
        </w:rPr>
        <w:t xml:space="preserve">    c</w:t>
      </w:r>
      <w:r>
        <w:rPr>
          <w:rFonts w:ascii="宋体" w:hAnsi="宋体" w:eastAsia="宋体" w:cs="宋体"/>
          <w:color w:val="000000"/>
        </w:rPr>
        <w:t>．灰渣中有少量炭黑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局部麻醉药福莫卡因的一种合成路线如下：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24250" cy="1800225"/>
            <wp:effectExtent l="0" t="0" r="6350" b="3175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的结构简式：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，其化学名称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中所有官能团名称：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存在顺反异构现象，较稳定异构体的构型为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式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顺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反</w:t>
      </w:r>
      <w:r>
        <w:rPr>
          <w:rFonts w:ascii="Times New Roman" w:hAnsi="Times New Roman" w:eastAsia="Times New Roman" w:cs="Times New Roman"/>
          <w:color w:val="000000"/>
        </w:rPr>
        <w:t>”)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Times New Roman" w:hAnsi="Times New Roman" w:eastAsia="Times New Roman" w:cs="Times New Roman"/>
          <w:color w:val="000000"/>
        </w:rPr>
        <w:t>B→C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19050" b="0"/>
            <wp:docPr id="858264337" name="图片 8582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337" name="图片 858264337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反应类型为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互为同分异构体之</w:t>
      </w:r>
      <w:r>
        <w:rPr>
          <w:rFonts w:ascii="Times New Roman" w:hAnsi="Times New Roman" w:eastAsia="Times New Roman" w:cs="Times New Roman"/>
          <w:color w:val="000000"/>
        </w:rPr>
        <w:t>——X</w:t>
      </w:r>
      <w:r>
        <w:rPr>
          <w:rFonts w:ascii="宋体" w:hAnsi="宋体" w:eastAsia="宋体" w:cs="宋体"/>
          <w:color w:val="000000"/>
        </w:rPr>
        <w:t>，满足条件①含有苯环②核磁共振氢谱只有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组吸收峰，则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的简式为：</w:t>
      </w:r>
      <w:r>
        <w:rPr>
          <w:color w:val="000000"/>
        </w:rPr>
        <w:t>_______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任写一种</w:t>
      </w:r>
      <w:r>
        <w:rPr>
          <w:rFonts w:ascii="Times New Roman" w:hAnsi="Times New Roman"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rFonts w:ascii="Times New Roman" w:hAnsi="Times New Roman" w:eastAsia="Times New Roman" w:cs="Times New Roman"/>
          <w:color w:val="000000"/>
        </w:rPr>
        <w:t>E→F</w:t>
      </w:r>
      <w:r>
        <w:rPr>
          <w:rFonts w:ascii="宋体" w:hAnsi="宋体" w:eastAsia="宋体" w:cs="宋体"/>
          <w:color w:val="000000"/>
        </w:rPr>
        <w:t>的反应方程式为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（7）</w:t>
      </w:r>
      <w:r>
        <w:rPr>
          <w:rFonts w:ascii="宋体" w:hAnsi="宋体" w:eastAsia="宋体" w:cs="宋体"/>
          <w:color w:val="000000"/>
        </w:rPr>
        <w:t>结合下图合成路线的相关信息。以苯甲醛和一两个碳的有机物为原料，设计路线合成</w:t>
      </w:r>
      <w:r>
        <w:rPr>
          <w:color w:val="000000"/>
        </w:rPr>
        <w:drawing>
          <wp:inline distT="0" distB="0" distL="114300" distR="114300">
            <wp:extent cx="1685925" cy="542925"/>
            <wp:effectExtent l="0" t="0" r="15875" b="1587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我国科学家发现一种钡配合物</w:t>
      </w:r>
      <w:r>
        <w:rPr>
          <w:rFonts w:ascii="Times New Roman" w:hAnsi="Times New Roman" w:eastAsia="Times New Roman" w:cs="Times New Roman"/>
          <w:color w:val="000000"/>
        </w:rPr>
        <w:t>Ⅰ</w:t>
      </w:r>
      <w:r>
        <w:rPr>
          <w:rFonts w:ascii="宋体" w:hAnsi="宋体" w:eastAsia="宋体" w:cs="宋体"/>
          <w:color w:val="000000"/>
        </w:rPr>
        <w:t>可以充当固氮反应的催化剂，反应过程中经历的中间体包括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209675"/>
            <wp:effectExtent l="0" t="0" r="19050" b="9525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       Ⅰ                Ⅱ                           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color w:val="000000"/>
        </w:rPr>
        <w:drawing>
          <wp:inline distT="0" distB="0" distL="114300" distR="114300">
            <wp:extent cx="276225" cy="76200"/>
            <wp:effectExtent l="0" t="0" r="3175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代表单键、双键或叁键</w:t>
      </w:r>
      <w:r>
        <w:rPr>
          <w:rFonts w:ascii="Times New Roman" w:hAnsi="Times New Roman"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配合物</w:t>
      </w:r>
      <w:r>
        <w:rPr>
          <w:rFonts w:ascii="Times New Roman" w:hAnsi="Times New Roman" w:eastAsia="Times New Roman" w:cs="Times New Roman"/>
          <w:color w:val="000000"/>
        </w:rPr>
        <w:t>Ⅰ</w:t>
      </w:r>
      <w:r>
        <w:rPr>
          <w:rFonts w:ascii="宋体" w:hAnsi="宋体" w:eastAsia="宋体" w:cs="宋体"/>
          <w:color w:val="000000"/>
        </w:rPr>
        <w:t>中钒的配位原子有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种，它们是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配合物</w:t>
      </w:r>
      <w:r>
        <w:rPr>
          <w:rFonts w:ascii="Times New Roman" w:hAnsi="Times New Roman" w:eastAsia="Times New Roman" w:cs="Times New Roman"/>
          <w:color w:val="000000"/>
        </w:rPr>
        <w:t>Ⅰ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R′</w:t>
      </w:r>
      <w:r>
        <w:rPr>
          <w:rFonts w:ascii="宋体" w:hAnsi="宋体" w:eastAsia="宋体" w:cs="宋体"/>
          <w:color w:val="000000"/>
        </w:rPr>
        <w:t>代表芳基，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4pt;width:52pt;" o:ole="t" filled="f" o:preferrelative="t" stroked="f" coordsize="21600,21600">
            <v:path/>
            <v:fill on="f" focussize="0,0"/>
            <v:stroke on="f" joinstyle="miter"/>
            <v:imagedata r:id="rId204" o:title="eqId9051aa2e2f935ab2735646b552b1c8b0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空间结构呈角形，原因是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配合物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中，第一电离能最大的配位原子是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配合物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中，钒的化合价分别为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206" o:title="eqId63351a5a9bb27f78dd6fe097acc933d9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8" o:title="eqIdc21383e21a15b343a49925ad7753630d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，配合物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8.35pt;width:17pt;" o:ole="t" filled="f" o:preferrelative="t" stroked="f" coordsize="21600,21600">
            <v:path/>
            <v:fill on="f" focussize="0,0"/>
            <v:stroke on="f" joinstyle="miter"/>
            <v:imagedata r:id="rId210" o:title="eqIdf5547e0098754a8e3f31bae5d5bcb4dd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三者中，两个氮原子间键长最长的是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近年来，研究人员发现含钒的锑化物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8.2pt;width:44.3pt;" o:ole="t" filled="f" o:preferrelative="t" stroked="f" coordsize="21600,21600">
            <v:path/>
            <v:fill on="f" focussize="0,0"/>
            <v:stroke on="f" joinstyle="miter"/>
            <v:imagedata r:id="rId212" o:title="eqIdf2eb01d871fca98d024be787b312e943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在超导方面表现出潜在的应用前景。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8.2pt;width:44.3pt;" o:ole="t" filled="f" o:preferrelative="t" stroked="f" coordsize="21600,21600">
            <v:path/>
            <v:fill on="f" focussize="0,0"/>
            <v:stroke on="f" joinstyle="miter"/>
            <v:imagedata r:id="rId212" o:title="eqIdf2eb01d871fca98d024be787b312e943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晶胞如图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所示，晶体中包含由</w:t>
      </w:r>
      <w:r>
        <w:rPr>
          <w:rFonts w:ascii="Times New Roman" w:hAnsi="Times New Roman" w:eastAsia="Times New Roman" w:cs="Times New Roman"/>
          <w:color w:val="000000"/>
        </w:rPr>
        <w:t>V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Sb</w:t>
      </w:r>
      <w:r>
        <w:rPr>
          <w:rFonts w:ascii="宋体" w:hAnsi="宋体" w:eastAsia="宋体" w:cs="宋体"/>
          <w:color w:val="000000"/>
        </w:rPr>
        <w:t>组成的二维平面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见图</w:t>
      </w:r>
      <w:r>
        <w:rPr>
          <w:rFonts w:ascii="Times New Roman" w:hAnsi="Times New Roman" w:eastAsia="Times New Roman" w:cs="Times New Roman"/>
          <w:color w:val="000000"/>
        </w:rPr>
        <w:t>2)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619375" cy="1266825"/>
            <wp:effectExtent l="0" t="0" r="22225" b="3175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①晶胞中有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个面的面心由钒原子占据，这些钒原子各自周围紧邻的锑原子数为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。锑和磷同族，锑原子基态的价层电子排布式为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②晶体中少部分钒原子被其它元素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宋体" w:hAnsi="宋体" w:eastAsia="宋体" w:cs="宋体"/>
          <w:color w:val="000000"/>
        </w:rPr>
        <w:t>包括</w:t>
      </w:r>
      <w:r>
        <w:rPr>
          <w:rFonts w:ascii="Times New Roman" w:hAnsi="Times New Roman" w:eastAsia="Times New Roman" w:cs="Times New Roman"/>
          <w:color w:val="000000"/>
        </w:rPr>
        <w:t>Ti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Nb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Cr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Sn)</w:t>
      </w:r>
      <w:r>
        <w:rPr>
          <w:rFonts w:ascii="宋体" w:hAnsi="宋体" w:eastAsia="宋体" w:cs="宋体"/>
          <w:color w:val="000000"/>
        </w:rPr>
        <w:t>原子取代，可得到改性材料。下列有关替代原子说法正确的是</w:t>
      </w:r>
      <w:r>
        <w:rPr>
          <w:color w:val="000000"/>
        </w:rPr>
        <w:t>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．有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206" o:title="eqId63351a5a9bb27f78dd6fe097acc933d9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217" o:title="eqIdd5ceec0d3f3d8d2978fe4729c70fd991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价态形式</w:t>
      </w:r>
      <w:r>
        <w:rPr>
          <w:rFonts w:ascii="Times New Roman" w:hAnsi="Times New Roman" w:eastAsia="Times New Roman" w:cs="Times New Roman"/>
          <w:color w:val="000000"/>
        </w:rPr>
        <w:t xml:space="preserve">    b</w:t>
      </w:r>
      <w:r>
        <w:rPr>
          <w:rFonts w:ascii="宋体" w:hAnsi="宋体" w:eastAsia="宋体" w:cs="宋体"/>
          <w:color w:val="000000"/>
        </w:rPr>
        <w:t>．均属于第四周期元素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．均属于过渡元素</w:t>
      </w:r>
      <w:r>
        <w:rPr>
          <w:rFonts w:ascii="Times New Roman" w:hAnsi="Times New Roman" w:eastAsia="Times New Roman" w:cs="Times New Roman"/>
          <w:color w:val="000000"/>
        </w:rPr>
        <w:t xml:space="preserve">    d</w:t>
      </w:r>
      <w:r>
        <w:rPr>
          <w:rFonts w:ascii="宋体" w:hAnsi="宋体" w:eastAsia="宋体" w:cs="宋体"/>
          <w:color w:val="000000"/>
        </w:rPr>
        <w:t>．替代原子与原离子的离子半径相近</w:t>
      </w:r>
      <w:r>
        <w:rPr>
          <w:color w:val="000000"/>
        </w:rPr>
        <w:br w:type="page"/>
      </w:r>
    </w:p>
    <w:p>
      <w:pPr>
        <w:spacing w:line="285" w:lineRule="auto"/>
        <w:jc w:val="center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2023</w:t>
      </w:r>
      <w:r>
        <w:rPr>
          <w:rFonts w:ascii="宋体" w:hAnsi="宋体" w:eastAsia="宋体" w:cs="宋体"/>
          <w:b/>
          <w:color w:val="000000"/>
          <w:sz w:val="32"/>
        </w:rPr>
        <w:t>海南高考化学卷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color w:val="000000"/>
        </w:rPr>
        <w:t xml:space="preserve">    （2）    ①. </w:t>
      </w:r>
      <w:r>
        <w:rPr>
          <w:rFonts w:ascii="宋体" w:hAnsi="宋体" w:eastAsia="宋体" w:cs="宋体"/>
          <w:color w:val="000000"/>
        </w:rPr>
        <w:t>增大反应物的接触面积加快反应速率，提高浸取率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SiO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Times New Roman" w:hAnsi="Times New Roman" w:eastAsia="Times New Roman" w:cs="Times New Roman"/>
          <w:color w:val="000000"/>
        </w:rPr>
        <w:t>(NH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SO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4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Times New Roman" w:hAnsi="Times New Roman" w:eastAsia="Times New Roman" w:cs="Times New Roman"/>
          <w:color w:val="000000"/>
        </w:rPr>
        <w:t>BeO+Cl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+C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21.75pt;width:36.75pt;" o:ole="t" filled="f" o:preferrelative="t" stroked="f" coordsize="21600,21600">
            <v:path/>
            <v:fill on="f" focussize="0,0"/>
            <v:stroke on="f" joinstyle="miter"/>
            <v:imagedata r:id="rId219" o:title="eqId842842394bec54bf3c7128929c0d874b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CO+BeCl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Times New Roman" w:hAnsi="Times New Roman" w:eastAsia="Times New Roman" w:cs="Times New Roman"/>
          <w:color w:val="000000"/>
        </w:rPr>
        <w:t>10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70%</w:t>
      </w:r>
      <w:r>
        <w:rPr>
          <w:color w:val="000000"/>
        </w:rPr>
        <w:t xml:space="preserve">    （2）    ①. </w:t>
      </w:r>
      <w:r>
        <w:rPr>
          <w:rFonts w:ascii="宋体" w:hAnsi="宋体" w:eastAsia="宋体" w:cs="宋体"/>
          <w:color w:val="000000"/>
        </w:rPr>
        <w:t>吸热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降低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（3）    ①. </w:t>
      </w:r>
      <w:r>
        <w:rPr>
          <w:rFonts w:ascii="宋体" w:hAnsi="宋体" w:eastAsia="宋体" w:cs="宋体"/>
          <w:color w:val="000000"/>
        </w:rPr>
        <w:t>使用浓磷酸作反应物可以提高磷酸的浓度，促使反应正向进行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使得气体中氯化氢的分压减小，促使反应正向进行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221" o:title="eqId98aa46537affeacf86d425c1923888bb"/>
            <o:lock v:ext="edit" aspectratio="t"/>
            <w10:wrap type="none"/>
            <w10:anchorlock/>
          </v:shape>
          <o:OLEObject Type="Embed" ProgID="Equation.DSMT4" ShapeID="_x0000_i1125" DrawAspect="Content" ObjectID="_1468075825" r:id="rId22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佩戴护目镜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color w:val="000000"/>
        </w:rPr>
        <w:t xml:space="preserve">    （3）    ①. </w:t>
      </w:r>
      <w:r>
        <w:rPr>
          <w:rFonts w:ascii="Times New Roman" w:hAnsi="Times New Roman" w:eastAsia="Times New Roman" w:cs="Times New Roman"/>
          <w:color w:val="000000"/>
        </w:rPr>
        <w:t>NO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通风橱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液体无法顺利流下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hAnsi="宋体" w:eastAsia="宋体" w:cs="宋体"/>
          <w:color w:val="000000"/>
        </w:rPr>
        <w:t>滴定更准确，节约试剂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舍去第二次数据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color w:val="000000"/>
        </w:rPr>
        <w:drawing>
          <wp:inline distT="0" distB="0" distL="114300" distR="114300">
            <wp:extent cx="1038225" cy="552450"/>
            <wp:effectExtent l="0" t="0" r="3175" b="5715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苯甲醛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碳碳双键、酯基。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反</w:t>
      </w:r>
      <w:r>
        <w:rPr>
          <w:color w:val="000000"/>
        </w:rPr>
        <w:t xml:space="preserve">    （4）</w:t>
      </w:r>
      <w:r>
        <w:rPr>
          <w:rFonts w:ascii="宋体" w:hAnsi="宋体" w:eastAsia="宋体" w:cs="宋体"/>
          <w:color w:val="000000"/>
        </w:rPr>
        <w:t>还原反应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color w:val="000000"/>
        </w:rPr>
        <w:drawing>
          <wp:inline distT="0" distB="0" distL="114300" distR="114300">
            <wp:extent cx="1209675" cy="1114425"/>
            <wp:effectExtent l="0" t="0" r="9525" b="3175"/>
            <wp:docPr id="100043" name="图片 1000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（6）</w:t>
      </w:r>
      <w:r>
        <w:rPr>
          <w:color w:val="000000"/>
        </w:rPr>
        <w:drawing>
          <wp:inline distT="0" distB="0" distL="114300" distR="114300">
            <wp:extent cx="952500" cy="1143000"/>
            <wp:effectExtent l="0" t="0" r="12700" b="0"/>
            <wp:docPr id="100045" name="图片 1000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color w:val="000000"/>
        </w:rPr>
        <w:drawing>
          <wp:inline distT="0" distB="0" distL="114300" distR="114300">
            <wp:extent cx="1009650" cy="552450"/>
            <wp:effectExtent l="0" t="0" r="6350" b="5715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1.25pt;width:15pt;" o:ole="t" filled="f" o:preferrelative="t" stroked="f" coordsize="21600,21600">
            <v:path/>
            <v:fill on="f" focussize="0,0"/>
            <v:stroke on="f" joinstyle="miter"/>
            <v:imagedata r:id="rId227" o:title="eqId370f60b08759485072f1e43237788b0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26">
            <o:LockedField>false</o:LockedField>
          </o:OLEObject>
        </w:object>
      </w:r>
      <w:r>
        <w:rPr>
          <w:color w:val="000000"/>
        </w:rPr>
        <w:drawing>
          <wp:inline distT="0" distB="0" distL="114300" distR="114300">
            <wp:extent cx="1323975" cy="1352550"/>
            <wp:effectExtent l="0" t="0" r="22225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>+NaCl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（7）</w:t>
      </w:r>
      <w:r>
        <w:rPr>
          <w:color w:val="000000"/>
        </w:rPr>
        <w:drawing>
          <wp:inline distT="0" distB="0" distL="114300" distR="114300">
            <wp:extent cx="5238750" cy="2456180"/>
            <wp:effectExtent l="0" t="0" r="19050" b="7620"/>
            <wp:docPr id="100051" name="图片 1000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Cl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根据</w:t>
      </w:r>
      <w:r>
        <w:rPr>
          <w:rFonts w:ascii="Times New Roman" w:hAnsi="Times New Roman" w:eastAsia="Times New Roman" w:cs="Times New Roman"/>
          <w:color w:val="000000"/>
        </w:rPr>
        <w:t>VSEPR</w:t>
      </w:r>
      <w:r>
        <w:rPr>
          <w:rFonts w:ascii="宋体" w:hAnsi="宋体" w:eastAsia="宋体" w:cs="宋体"/>
          <w:color w:val="000000"/>
        </w:rPr>
        <w:t>模型，氧原子的价层电子对数为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，其中孤电子对数为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，成键电子对之间呈角形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color w:val="000000"/>
        </w:rPr>
        <w:t xml:space="preserve">    （4）</w:t>
      </w:r>
      <w:r>
        <w:rPr>
          <w:rFonts w:ascii="宋体" w:hAnsi="宋体" w:eastAsia="宋体" w:cs="宋体"/>
          <w:color w:val="000000"/>
        </w:rPr>
        <w:t>配合物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（5）    ①.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 xml:space="preserve">    ②. 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8.2pt;width:33.65pt;" o:ole="t" filled="f" o:preferrelative="t" stroked="f" coordsize="21600,21600">
            <v:path/>
            <v:fill on="f" focussize="0,0"/>
            <v:stroke on="f" joinstyle="miter"/>
            <v:imagedata r:id="rId231" o:title="eqId996d34b0d7fab98caf2f6d11bdd35a48"/>
            <o:lock v:ext="edit" aspectratio="t"/>
            <w10:wrap type="none"/>
            <w10:anchorlock/>
          </v:shape>
          <o:OLEObject Type="Embed" ProgID="Equation.DSMT4" ShapeID="_x0000_i1127" DrawAspect="Content" ObjectID="_1468075827" r:id="rId230">
            <o:LockedField>false</o:LockedField>
          </o:OLEObject>
        </w:objec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ad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第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页/共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  <w:r>
      <w:t>页</w:t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pt;width:2.8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2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ADFF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2.png"/><Relationship Id="rId91" Type="http://schemas.openxmlformats.org/officeDocument/2006/relationships/image" Target="media/image41.wmf"/><Relationship Id="rId90" Type="http://schemas.openxmlformats.org/officeDocument/2006/relationships/oleObject" Target="embeddings/oleObject42.bin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1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0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2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1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8.bin"/><Relationship Id="rId61" Type="http://schemas.openxmlformats.org/officeDocument/2006/relationships/oleObject" Target="embeddings/oleObject27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4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0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0.wmf"/><Relationship Id="rId26" Type="http://schemas.openxmlformats.org/officeDocument/2006/relationships/oleObject" Target="embeddings/oleObject9.bin"/><Relationship Id="rId25" Type="http://schemas.openxmlformats.org/officeDocument/2006/relationships/image" Target="media/image9.wmf"/><Relationship Id="rId24" Type="http://schemas.openxmlformats.org/officeDocument/2006/relationships/oleObject" Target="embeddings/oleObject8.bin"/><Relationship Id="rId233" Type="http://schemas.openxmlformats.org/officeDocument/2006/relationships/fontTable" Target="fontTable.xml"/><Relationship Id="rId232" Type="http://schemas.openxmlformats.org/officeDocument/2006/relationships/customXml" Target="../customXml/item1.xml"/><Relationship Id="rId231" Type="http://schemas.openxmlformats.org/officeDocument/2006/relationships/image" Target="media/image120.wmf"/><Relationship Id="rId230" Type="http://schemas.openxmlformats.org/officeDocument/2006/relationships/oleObject" Target="embeddings/oleObject103.bin"/><Relationship Id="rId23" Type="http://schemas.openxmlformats.org/officeDocument/2006/relationships/image" Target="media/image8.wmf"/><Relationship Id="rId229" Type="http://schemas.openxmlformats.org/officeDocument/2006/relationships/image" Target="media/image119.png"/><Relationship Id="rId228" Type="http://schemas.openxmlformats.org/officeDocument/2006/relationships/image" Target="media/image118.png"/><Relationship Id="rId227" Type="http://schemas.openxmlformats.org/officeDocument/2006/relationships/image" Target="media/image117.wmf"/><Relationship Id="rId226" Type="http://schemas.openxmlformats.org/officeDocument/2006/relationships/oleObject" Target="embeddings/oleObject102.bin"/><Relationship Id="rId225" Type="http://schemas.openxmlformats.org/officeDocument/2006/relationships/image" Target="media/image116.png"/><Relationship Id="rId224" Type="http://schemas.openxmlformats.org/officeDocument/2006/relationships/image" Target="media/image115.png"/><Relationship Id="rId223" Type="http://schemas.openxmlformats.org/officeDocument/2006/relationships/image" Target="media/image114.png"/><Relationship Id="rId222" Type="http://schemas.openxmlformats.org/officeDocument/2006/relationships/image" Target="media/image113.png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1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0.bin"/><Relationship Id="rId217" Type="http://schemas.openxmlformats.org/officeDocument/2006/relationships/image" Target="media/image110.wmf"/><Relationship Id="rId216" Type="http://schemas.openxmlformats.org/officeDocument/2006/relationships/oleObject" Target="embeddings/oleObject99.bin"/><Relationship Id="rId215" Type="http://schemas.openxmlformats.org/officeDocument/2006/relationships/oleObject" Target="embeddings/oleObject98.bin"/><Relationship Id="rId214" Type="http://schemas.openxmlformats.org/officeDocument/2006/relationships/image" Target="media/image109.png"/><Relationship Id="rId213" Type="http://schemas.openxmlformats.org/officeDocument/2006/relationships/oleObject" Target="embeddings/oleObject97.bin"/><Relationship Id="rId212" Type="http://schemas.openxmlformats.org/officeDocument/2006/relationships/image" Target="media/image108.wmf"/><Relationship Id="rId211" Type="http://schemas.openxmlformats.org/officeDocument/2006/relationships/oleObject" Target="embeddings/oleObject96.bin"/><Relationship Id="rId210" Type="http://schemas.openxmlformats.org/officeDocument/2006/relationships/image" Target="media/image107.wmf"/><Relationship Id="rId21" Type="http://schemas.openxmlformats.org/officeDocument/2006/relationships/image" Target="media/image7.wmf"/><Relationship Id="rId209" Type="http://schemas.openxmlformats.org/officeDocument/2006/relationships/oleObject" Target="embeddings/oleObject95.bin"/><Relationship Id="rId208" Type="http://schemas.openxmlformats.org/officeDocument/2006/relationships/image" Target="media/image106.wmf"/><Relationship Id="rId207" Type="http://schemas.openxmlformats.org/officeDocument/2006/relationships/oleObject" Target="embeddings/oleObject94.bin"/><Relationship Id="rId206" Type="http://schemas.openxmlformats.org/officeDocument/2006/relationships/image" Target="media/image105.wmf"/><Relationship Id="rId205" Type="http://schemas.openxmlformats.org/officeDocument/2006/relationships/oleObject" Target="embeddings/oleObject93.bin"/><Relationship Id="rId204" Type="http://schemas.openxmlformats.org/officeDocument/2006/relationships/image" Target="media/image104.wmf"/><Relationship Id="rId203" Type="http://schemas.openxmlformats.org/officeDocument/2006/relationships/oleObject" Target="embeddings/oleObject92.bin"/><Relationship Id="rId202" Type="http://schemas.openxmlformats.org/officeDocument/2006/relationships/image" Target="media/image103.png"/><Relationship Id="rId201" Type="http://schemas.openxmlformats.org/officeDocument/2006/relationships/image" Target="media/image102.png"/><Relationship Id="rId200" Type="http://schemas.openxmlformats.org/officeDocument/2006/relationships/image" Target="media/image101.png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100.png"/><Relationship Id="rId198" Type="http://schemas.openxmlformats.org/officeDocument/2006/relationships/image" Target="media/image99.wmf"/><Relationship Id="rId197" Type="http://schemas.openxmlformats.org/officeDocument/2006/relationships/oleObject" Target="embeddings/oleObject91.bin"/><Relationship Id="rId196" Type="http://schemas.openxmlformats.org/officeDocument/2006/relationships/image" Target="media/image98.wmf"/><Relationship Id="rId195" Type="http://schemas.openxmlformats.org/officeDocument/2006/relationships/oleObject" Target="embeddings/oleObject90.bin"/><Relationship Id="rId194" Type="http://schemas.openxmlformats.org/officeDocument/2006/relationships/image" Target="media/image97.wmf"/><Relationship Id="rId193" Type="http://schemas.openxmlformats.org/officeDocument/2006/relationships/oleObject" Target="embeddings/oleObject89.bin"/><Relationship Id="rId192" Type="http://schemas.openxmlformats.org/officeDocument/2006/relationships/image" Target="media/image96.wmf"/><Relationship Id="rId191" Type="http://schemas.openxmlformats.org/officeDocument/2006/relationships/oleObject" Target="embeddings/oleObject88.bin"/><Relationship Id="rId190" Type="http://schemas.openxmlformats.org/officeDocument/2006/relationships/image" Target="media/image95.png"/><Relationship Id="rId19" Type="http://schemas.openxmlformats.org/officeDocument/2006/relationships/oleObject" Target="embeddings/oleObject5.bin"/><Relationship Id="rId189" Type="http://schemas.openxmlformats.org/officeDocument/2006/relationships/image" Target="media/image94.png"/><Relationship Id="rId188" Type="http://schemas.openxmlformats.org/officeDocument/2006/relationships/image" Target="media/image93.png"/><Relationship Id="rId187" Type="http://schemas.openxmlformats.org/officeDocument/2006/relationships/image" Target="media/image92.wmf"/><Relationship Id="rId186" Type="http://schemas.openxmlformats.org/officeDocument/2006/relationships/image" Target="media/image91.wmf"/><Relationship Id="rId185" Type="http://schemas.openxmlformats.org/officeDocument/2006/relationships/oleObject" Target="embeddings/oleObject87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6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85.bin"/><Relationship Id="rId180" Type="http://schemas.openxmlformats.org/officeDocument/2006/relationships/image" Target="media/image88.wmf"/><Relationship Id="rId18" Type="http://schemas.openxmlformats.org/officeDocument/2006/relationships/image" Target="media/image6.wmf"/><Relationship Id="rId179" Type="http://schemas.openxmlformats.org/officeDocument/2006/relationships/oleObject" Target="embeddings/oleObject84.bin"/><Relationship Id="rId178" Type="http://schemas.openxmlformats.org/officeDocument/2006/relationships/image" Target="media/image87.png"/><Relationship Id="rId177" Type="http://schemas.openxmlformats.org/officeDocument/2006/relationships/image" Target="media/image86.wmf"/><Relationship Id="rId176" Type="http://schemas.openxmlformats.org/officeDocument/2006/relationships/oleObject" Target="embeddings/oleObject83.bin"/><Relationship Id="rId175" Type="http://schemas.openxmlformats.org/officeDocument/2006/relationships/image" Target="media/image85.png"/><Relationship Id="rId174" Type="http://schemas.openxmlformats.org/officeDocument/2006/relationships/image" Target="media/image84.wmf"/><Relationship Id="rId173" Type="http://schemas.openxmlformats.org/officeDocument/2006/relationships/oleObject" Target="embeddings/oleObject82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1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4.bin"/><Relationship Id="rId169" Type="http://schemas.openxmlformats.org/officeDocument/2006/relationships/oleObject" Target="embeddings/oleObject80.bin"/><Relationship Id="rId168" Type="http://schemas.openxmlformats.org/officeDocument/2006/relationships/oleObject" Target="embeddings/oleObject79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77.bin"/><Relationship Id="rId163" Type="http://schemas.openxmlformats.org/officeDocument/2006/relationships/oleObject" Target="embeddings/oleObject76.bin"/><Relationship Id="rId162" Type="http://schemas.openxmlformats.org/officeDocument/2006/relationships/image" Target="media/image79.png"/><Relationship Id="rId161" Type="http://schemas.openxmlformats.org/officeDocument/2006/relationships/image" Target="media/image78.wmf"/><Relationship Id="rId160" Type="http://schemas.openxmlformats.org/officeDocument/2006/relationships/oleObject" Target="embeddings/oleObject75.bin"/><Relationship Id="rId16" Type="http://schemas.openxmlformats.org/officeDocument/2006/relationships/oleObject" Target="embeddings/oleObject3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4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2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1.bin"/><Relationship Id="rId151" Type="http://schemas.openxmlformats.org/officeDocument/2006/relationships/oleObject" Target="embeddings/oleObject70.bin"/><Relationship Id="rId150" Type="http://schemas.openxmlformats.org/officeDocument/2006/relationships/image" Target="media/image73.wmf"/><Relationship Id="rId15" Type="http://schemas.openxmlformats.org/officeDocument/2006/relationships/image" Target="media/image5.wmf"/><Relationship Id="rId149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67.bin"/><Relationship Id="rId144" Type="http://schemas.openxmlformats.org/officeDocument/2006/relationships/oleObject" Target="embeddings/oleObject66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5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4.bin"/><Relationship Id="rId14" Type="http://schemas.openxmlformats.org/officeDocument/2006/relationships/oleObject" Target="embeddings/oleObject2.bin"/><Relationship Id="rId139" Type="http://schemas.openxmlformats.org/officeDocument/2006/relationships/image" Target="media/image68.png"/><Relationship Id="rId138" Type="http://schemas.openxmlformats.org/officeDocument/2006/relationships/oleObject" Target="embeddings/oleObject63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59.bin"/><Relationship Id="rId13" Type="http://schemas.openxmlformats.org/officeDocument/2006/relationships/image" Target="media/image4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0.png"/><Relationship Id="rId122" Type="http://schemas.openxmlformats.org/officeDocument/2006/relationships/image" Target="media/image59.wmf"/><Relationship Id="rId121" Type="http://schemas.openxmlformats.org/officeDocument/2006/relationships/oleObject" Target="embeddings/oleObject55.bin"/><Relationship Id="rId120" Type="http://schemas.openxmlformats.org/officeDocument/2006/relationships/image" Target="media/image58.png"/><Relationship Id="rId12" Type="http://schemas.openxmlformats.org/officeDocument/2006/relationships/oleObject" Target="embeddings/oleObject1.bin"/><Relationship Id="rId119" Type="http://schemas.openxmlformats.org/officeDocument/2006/relationships/image" Target="media/image57.png"/><Relationship Id="rId118" Type="http://schemas.openxmlformats.org/officeDocument/2006/relationships/image" Target="media/image56.png"/><Relationship Id="rId117" Type="http://schemas.openxmlformats.org/officeDocument/2006/relationships/image" Target="media/image55.png"/><Relationship Id="rId116" Type="http://schemas.openxmlformats.org/officeDocument/2006/relationships/image" Target="media/image54.png"/><Relationship Id="rId115" Type="http://schemas.openxmlformats.org/officeDocument/2006/relationships/image" Target="media/image53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6.w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2023-08-05T01:14:00Z</dcterms:created>
  <dc:creator>学科网试题生产平台</dc:creator>
  <dc:description>3294970589634560</dc:description>
  <cp:lastModifiedBy>吃橙子的葡萄</cp:lastModifiedBy>
  <dcterms:modified xsi:type="dcterms:W3CDTF">2023-09-14T16:29:21Z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2052-4.6.1.7467</vt:lpwstr>
  </property>
  <property fmtid="{D5CDD505-2E9C-101B-9397-08002B2CF9AE}" pid="7" name="ICV">
    <vt:lpwstr>B5C5E385978A26FB61C40265A37DE216</vt:lpwstr>
  </property>
</Properties>
</file>