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3D2069">
        <w:t>16</w:t>
      </w:r>
      <w:r>
        <w:t xml:space="preserve">, </w:t>
      </w:r>
      <w:r w:rsidR="003D2069">
        <w:t>14</w:t>
      </w:r>
      <w:r w:rsidR="004E62BA">
        <w:t xml:space="preserve"> July</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proofErr w:type="gramStart"/>
      <w:r>
        <w:rPr>
          <w:rFonts w:ascii="Times New Roman" w:eastAsia="Times New Roman" w:hAnsi="Times New Roman" w:cs="Times New Roman"/>
          <w:i/>
        </w:rPr>
        <w:t>P(</w:t>
      </w:r>
      <w:proofErr w:type="gramEnd"/>
      <w:r>
        <w:rPr>
          <w:rFonts w:ascii="Times New Roman" w:eastAsia="Times New Roman" w:hAnsi="Times New Roman" w:cs="Times New Roman"/>
          <w:i/>
        </w:rPr>
        <w:t>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 xml:space="preserve">under </w:t>
      </w:r>
      <w:proofErr w:type="gramStart"/>
      <w:r w:rsidR="00535485">
        <w:t>Creative Commons</w:t>
      </w:r>
      <w:proofErr w:type="gramEnd"/>
      <w:r w:rsidR="00535485">
        <w:t xml:space="preserve">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proofErr w:type="gramStart"/>
      <w:r w:rsidR="009977A5">
        <w:t xml:space="preserve">metadata </w:t>
      </w:r>
      <w:proofErr w:type="gramEnd"/>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proofErr w:type="gramStart"/>
      <w:r w:rsidR="003647F8">
        <w:t xml:space="preserve">set </w:t>
      </w:r>
      <w:proofErr w:type="gramEnd"/>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proofErr w:type="gramStart"/>
      <w:r w:rsidR="00833968">
        <w:t>.</w:t>
      </w:r>
      <w:r w:rsidR="00405A69">
        <w:t>.</w:t>
      </w:r>
      <w:proofErr w:type="gramEnd"/>
      <w:r w:rsidR="00405A69">
        <w:t xml:space="preserve">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w:t>
      </w:r>
      <w:proofErr w:type="gramStart"/>
      <w:r w:rsidR="004C6413" w:rsidRPr="004C6413">
        <w:rPr>
          <w:rFonts w:eastAsia="Times New Roman"/>
          <w:szCs w:val="22"/>
        </w:rPr>
        <w:t xml:space="preserve">, </w:t>
      </w:r>
      <w:proofErr w:type="gramEnd"/>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5C459F"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low level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w:t>
      </w:r>
      <w:r w:rsidR="005C459F">
        <w:rPr>
          <w:rFonts w:ascii="Arial" w:eastAsia="Times New Roman" w:hAnsi="Arial" w:cs="Arial"/>
        </w:rPr>
        <w:t>Object Bank object detectors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metadata</w:t>
      </w:r>
    </w:p>
    <w:p w:rsidR="004C6413" w:rsidRPr="002D5912" w:rsidRDefault="004C6413" w:rsidP="005C459F">
      <w:pPr>
        <w:jc w:val="both"/>
        <w:textAlignment w:val="baseline"/>
        <w:rPr>
          <w:rFonts w:eastAsia="Times New Roman"/>
        </w:rPr>
      </w:pPr>
      <w:r w:rsidRPr="002D5912">
        <w:rPr>
          <w:rFonts w:eastAsia="Times New Roman"/>
        </w:rPr>
        <w:t xml:space="preserve">The </w:t>
      </w:r>
      <w:r w:rsidR="005C459F">
        <w:rPr>
          <w:rFonts w:eastAsia="Times New Roman"/>
        </w:rPr>
        <w:t>low level</w:t>
      </w:r>
      <w:r w:rsidRPr="002D5912">
        <w:rPr>
          <w:rFonts w:eastAsia="Times New Roman"/>
        </w:rPr>
        <w:t xml:space="preserve"> image features</w:t>
      </w:r>
      <w:proofErr w:type="gramStart"/>
      <w:r w:rsidRPr="002D5912">
        <w:rPr>
          <w:rFonts w:eastAsia="Times New Roman"/>
        </w:rPr>
        <w:t xml:space="preserve">, </w:t>
      </w:r>
      <w:proofErr w:type="gramEnd"/>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m:t>
            </m:r>
            <m:r>
              <w:rPr>
                <w:rFonts w:ascii="Cambria Math" w:eastAsia="Times New Roman" w:hAnsi="Cambria Math"/>
              </w:rPr>
              <m:t>177</m:t>
            </m:r>
          </m:e>
        </m:d>
      </m:oMath>
      <w:r w:rsidRPr="002D5912">
        <w:rPr>
          <w:rFonts w:eastAsia="Times New Roman"/>
        </w:rPr>
        <w:t xml:space="preserve">, are posterior probabilities or scores that represent how well the data matches a set of </w:t>
      </w:r>
      <w:r w:rsidR="005C459F">
        <w:rPr>
          <w:rFonts w:eastAsia="Times New Roman"/>
        </w:rPr>
        <w:t>object detectors trained to detect 177 classes of objects from Object Bank (</w:t>
      </w:r>
      <w:hyperlink r:id="rId11" w:history="1">
        <w:r w:rsidR="005C459F" w:rsidRPr="005C459F">
          <w:rPr>
            <w:rStyle w:val="Hyperlink"/>
          </w:rPr>
          <w:t>http://vision.stanford.edu/projects/objectbank/ob</w:t>
        </w:r>
        <w:r w:rsidR="005C459F" w:rsidRPr="005C459F">
          <w:rPr>
            <w:rStyle w:val="Hyperlink"/>
          </w:rPr>
          <w:t>j</w:t>
        </w:r>
        <w:r w:rsidR="005C459F" w:rsidRPr="005C459F">
          <w:rPr>
            <w:rStyle w:val="Hyperlink"/>
          </w:rPr>
          <w:t>ectlist.txt</w:t>
        </w:r>
      </w:hyperlink>
      <w:r w:rsidR="005C459F">
        <w:rPr>
          <w:rFonts w:eastAsia="Times New Roman"/>
        </w:rPr>
        <w:t>).</w:t>
      </w:r>
      <w:r w:rsidRPr="002D5912">
        <w:rPr>
          <w:rFonts w:eastAsia="Times New Roman"/>
        </w:rPr>
        <w:t xml:space="preserve">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r w:rsidR="00A500B2">
        <w:rPr>
          <w:rFonts w:eastAsia="Times New Roman"/>
          <w:szCs w:val="22"/>
        </w:rPr>
        <w:t xml:space="preserve">   </w:t>
      </w:r>
    </w:p>
    <w:p w:rsidR="005C459F" w:rsidRDefault="005C459F" w:rsidP="00BD7746">
      <w:pPr>
        <w:jc w:val="both"/>
        <w:textAlignment w:val="baseline"/>
        <w:rPr>
          <w:rFonts w:eastAsia="Times New Roman"/>
          <w:szCs w:val="22"/>
        </w:rPr>
      </w:pPr>
    </w:p>
    <w:p w:rsidR="005C459F" w:rsidRPr="00A500B2" w:rsidRDefault="005C459F" w:rsidP="00BD7746">
      <w:pPr>
        <w:jc w:val="both"/>
        <w:textAlignment w:val="baseline"/>
        <w:rPr>
          <w:rFonts w:eastAsia="Times New Roman"/>
          <w:vanish/>
          <w:szCs w:val="22"/>
        </w:rPr>
      </w:pPr>
      <w:r>
        <w:rPr>
          <w:rFonts w:eastAsia="Times New Roman"/>
          <w:szCs w:val="22"/>
        </w:rPr>
        <w:t xml:space="preserve">In CP6, the probability model consists of a separate CRF for each of the 24 image labels. Let </w:t>
      </w:r>
      <m:oMath>
        <m:sSub>
          <m:sSubPr>
            <m:ctrlPr>
              <w:rPr>
                <w:rFonts w:ascii="Cambria Math" w:eastAsia="Times New Roman" w:hAnsi="Cambria Math"/>
                <w:i/>
                <w:szCs w:val="22"/>
              </w:rPr>
            </m:ctrlPr>
          </m:sSubPr>
          <m:e>
            <m:r>
              <w:rPr>
                <w:rFonts w:ascii="Cambria Math" w:eastAsia="Times New Roman" w:hAnsi="Cambria Math"/>
                <w:szCs w:val="22"/>
              </w:rPr>
              <m:t>P</m:t>
            </m:r>
          </m:e>
          <m:sub>
            <m:r>
              <m:rPr>
                <m:scr m:val="script"/>
              </m:rPr>
              <w:rPr>
                <w:rFonts w:ascii="Cambria Math" w:eastAsia="Times New Roman" w:hAnsi="Cambria Math"/>
                <w:szCs w:val="22"/>
              </w:rPr>
              <m:t>l</m:t>
            </m:r>
          </m:sub>
        </m:sSub>
        <m:r>
          <w:rPr>
            <w:rFonts w:ascii="Cambria Math" w:eastAsia="Times New Roman" w:hAnsi="Cambria Math"/>
            <w:szCs w:val="22"/>
          </w:rPr>
          <m:t>(</m:t>
        </m:r>
        <m:r>
          <w:rPr>
            <w:rFonts w:ascii="Cambria Math" w:eastAsia="Times New Roman" w:hAnsi="Cambria Math"/>
            <w:szCs w:val="22"/>
          </w:rPr>
          <m:t>L|</m:t>
        </m:r>
        <m:r>
          <m:rPr>
            <m:sty m:val="bi"/>
          </m:rPr>
          <w:rPr>
            <w:rFonts w:ascii="Cambria Math" w:eastAsia="Times New Roman" w:hAnsi="Cambria Math"/>
            <w:szCs w:val="22"/>
          </w:rPr>
          <m:t>x</m:t>
        </m:r>
        <m:r>
          <w:rPr>
            <w:rFonts w:ascii="Cambria Math" w:eastAsia="Times New Roman" w:hAnsi="Cambria Math"/>
            <w:szCs w:val="22"/>
          </w:rPr>
          <m:t>,f,M)</m:t>
        </m:r>
      </m:oMath>
      <w:r w:rsidR="00A500B2">
        <w:rPr>
          <w:rFonts w:eastAsia="Times New Roman"/>
          <w:szCs w:val="22"/>
        </w:rPr>
        <w:t xml:space="preserve"> denote the CRF for </w:t>
      </w:r>
      <w:proofErr w:type="gramStart"/>
      <w:r w:rsidR="00A500B2">
        <w:rPr>
          <w:rFonts w:eastAsia="Times New Roman"/>
          <w:szCs w:val="22"/>
        </w:rPr>
        <w:t xml:space="preserve">label </w:t>
      </w:r>
      <w:proofErr w:type="gramEnd"/>
      <m:oMath>
        <m:r>
          <m:rPr>
            <m:scr m:val="script"/>
          </m:rPr>
          <w:rPr>
            <w:rFonts w:ascii="Cambria Math" w:eastAsia="Times New Roman" w:hAnsi="Cambria Math"/>
            <w:szCs w:val="22"/>
          </w:rPr>
          <m:t>l</m:t>
        </m:r>
      </m:oMath>
      <w:r w:rsidR="00A500B2">
        <w:rPr>
          <w:rFonts w:eastAsia="Times New Roman"/>
          <w:szCs w:val="22"/>
        </w:rPr>
        <w:t xml:space="preserve">. Here </w:t>
      </w:r>
      <m:oMath>
        <m:r>
          <w:rPr>
            <w:rFonts w:ascii="Cambria Math" w:eastAsia="Times New Roman" w:hAnsi="Cambria Math"/>
            <w:szCs w:val="22"/>
          </w:rPr>
          <m:t>L</m:t>
        </m:r>
      </m:oMath>
      <w:r w:rsidR="00A500B2">
        <w:rPr>
          <w:rFonts w:eastAsia="Times New Roman"/>
          <w:szCs w:val="22"/>
        </w:rPr>
        <w:t xml:space="preserve"> is a binary vector whose </w:t>
      </w:r>
      <m:oMath>
        <m:r>
          <w:rPr>
            <w:rFonts w:ascii="Cambria Math" w:eastAsia="Times New Roman" w:hAnsi="Cambria Math"/>
            <w:szCs w:val="22"/>
          </w:rPr>
          <m:t>n</m:t>
        </m:r>
      </m:oMath>
      <w:proofErr w:type="gramStart"/>
      <w:r w:rsidR="00A500B2">
        <w:rPr>
          <w:rFonts w:eastAsia="Times New Roman"/>
          <w:szCs w:val="22"/>
        </w:rPr>
        <w:t>th</w:t>
      </w:r>
      <w:proofErr w:type="gramEnd"/>
      <w:r w:rsidR="00A500B2">
        <w:rPr>
          <w:rFonts w:eastAsia="Times New Roman"/>
          <w:szCs w:val="22"/>
        </w:rPr>
        <w:t xml:space="preserve"> element,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w:pgNum/>
        </m:r>
        <m:r>
          <w:rPr>
            <w:rFonts w:ascii="Cambria Math" w:eastAsia="Times New Roman" w:hAnsi="Cambria Math"/>
            <w:vanish/>
            <w:szCs w:val="22"/>
          </w:rPr>
          <m:t>,</m:t>
        </m:r>
      </m:oMath>
      <w:r w:rsidR="00A500B2">
        <w:rPr>
          <w:rFonts w:eastAsia="Times New Roman"/>
          <w:szCs w:val="22"/>
        </w:rPr>
        <w:t xml:space="preserve"> </w:t>
      </w:r>
      <w:r w:rsidR="00A500B2">
        <w:rPr>
          <w:rFonts w:eastAsia="Times New Roman"/>
          <w:szCs w:val="22"/>
        </w:rPr>
        <w:t xml:space="preserve">is 1 if image </w:t>
      </w:r>
      <m:oMath>
        <m:r>
          <w:rPr>
            <w:rFonts w:ascii="Cambria Math" w:eastAsia="Times New Roman" w:hAnsi="Cambria Math"/>
            <w:szCs w:val="22"/>
          </w:rPr>
          <m:t>n</m:t>
        </m:r>
      </m:oMath>
      <w:r w:rsidR="00A500B2">
        <w:rPr>
          <w:rFonts w:eastAsia="Times New Roman"/>
          <w:szCs w:val="22"/>
        </w:rPr>
        <w:t xml:space="preserve"> is assigned label </w:t>
      </w:r>
      <m:oMath>
        <m:r>
          <m:rPr>
            <m:scr m:val="script"/>
          </m:rPr>
          <w:rPr>
            <w:rFonts w:ascii="Cambria Math" w:eastAsia="Times New Roman" w:hAnsi="Cambria Math"/>
            <w:szCs w:val="22"/>
          </w:rPr>
          <m:t>l</m:t>
        </m:r>
      </m:oMath>
      <w:r w:rsidR="00A500B2">
        <w:rPr>
          <w:rFonts w:eastAsia="Times New Roman"/>
          <w:szCs w:val="22"/>
        </w:rPr>
        <w:t xml:space="preserve"> and 0 otherwise. The labels are observed on the training images and unobserved on the test images.</w:t>
      </w:r>
    </w:p>
    <w:p w:rsidR="004C6413" w:rsidRPr="006D2A06" w:rsidRDefault="004C6413" w:rsidP="00A500B2">
      <w:pPr>
        <w:jc w:val="both"/>
        <w:textAlignment w:val="baseline"/>
        <w:rPr>
          <w:rFonts w:eastAsia="Times New Roman"/>
          <w:sz w:val="23"/>
          <w:szCs w:val="23"/>
        </w:rPr>
      </w:pPr>
    </w:p>
    <w:p w:rsidR="004C6413" w:rsidRPr="00B52332" w:rsidRDefault="007047A9" w:rsidP="004C6413">
      <w:pPr>
        <w:jc w:val="both"/>
        <w:textAlignment w:val="baseline"/>
        <w:rPr>
          <w:rFonts w:eastAsia="Times New Roman"/>
          <w:sz w:val="23"/>
          <w:szCs w:val="23"/>
        </w:rPr>
      </w:pPr>
      <m:oMathPara>
        <m:oMathParaPr>
          <m:jc m:val="left"/>
        </m:oMathParaPr>
        <m:oMath>
          <m:sSub>
            <m:sSubPr>
              <m:ctrlPr>
                <w:rPr>
                  <w:rFonts w:ascii="Cambria Math" w:eastAsia="Times New Roman" w:hAnsi="Cambria Math"/>
                  <w:i/>
                  <w:sz w:val="23"/>
                  <w:szCs w:val="23"/>
                </w:rPr>
              </m:ctrlPr>
            </m:sSubPr>
            <m:e>
              <m:r>
                <w:rPr>
                  <w:rFonts w:ascii="Cambria Math" w:eastAsia="Times New Roman" w:hAnsi="Cambria Math"/>
                  <w:sz w:val="23"/>
                  <w:szCs w:val="23"/>
                </w:rPr>
                <m:t>P</m:t>
              </m:r>
            </m:e>
            <m:sub>
              <m:r>
                <m:rPr>
                  <m:scr m:val="script"/>
                </m:rPr>
                <w:rPr>
                  <w:rFonts w:ascii="Cambria Math" w:eastAsia="Times New Roman" w:hAnsi="Cambria Math"/>
                  <w:sz w:val="23"/>
                  <w:szCs w:val="23"/>
                </w:rPr>
                <m:t>l</m:t>
              </m:r>
            </m:sub>
          </m:sSub>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m:t>
          </m:r>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5C459F"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r>
                          <w:rPr>
                            <w:rFonts w:ascii="Cambria Math" w:eastAsia="Times New Roman" w:hAnsi="Cambria Math"/>
                            <w:sz w:val="23"/>
                            <w:szCs w:val="23"/>
                          </w:rPr>
                          <m:t xml:space="preserve"> </m:t>
                        </m:r>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proofErr w:type="gramStart"/>
      <w:r w:rsidRPr="004C6413">
        <w:rPr>
          <w:rFonts w:eastAsia="Times New Roman"/>
          <w:szCs w:val="22"/>
        </w:rPr>
        <w:t>where</w:t>
      </w:r>
      <w:proofErr w:type="gramEnd"/>
      <w:r w:rsidRPr="004C6413">
        <w:rPr>
          <w:rFonts w:eastAsia="Times New Roman"/>
          <w:szCs w:val="22"/>
        </w:rPr>
        <w:t xml:space="preserv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E50C86">
        <w:rPr>
          <w:rFonts w:eastAsia="Times New Roman"/>
          <w:szCs w:val="22"/>
        </w:rPr>
        <w:t xml:space="preserve">An image </w:t>
      </w:r>
      <m:oMath>
        <m:r>
          <w:rPr>
            <w:rFonts w:ascii="Cambria Math" w:eastAsia="Times New Roman" w:hAnsi="Cambria Math"/>
            <w:szCs w:val="22"/>
          </w:rPr>
          <m:t>m</m:t>
        </m:r>
      </m:oMath>
      <w:r w:rsidR="00E50C86">
        <w:rPr>
          <w:rFonts w:eastAsia="Times New Roman"/>
          <w:szCs w:val="22"/>
        </w:rPr>
        <w:t xml:space="preserve"> is in the neighborhood of image </w:t>
      </w:r>
      <m:oMath>
        <m:r>
          <w:rPr>
            <w:rFonts w:ascii="Cambria Math" w:eastAsia="Times New Roman" w:hAnsi="Cambria Math"/>
            <w:szCs w:val="22"/>
          </w:rPr>
          <m:t>n</m:t>
        </m:r>
      </m:oMath>
      <w:r w:rsidR="00E50C86">
        <w:rPr>
          <w:rFonts w:eastAsia="Times New Roman"/>
          <w:szCs w:val="22"/>
        </w:rPr>
        <w:t xml:space="preserve"> if the images belong to the same group (i.e., album, gallery, user, etc.). </w:t>
      </w:r>
      <w:r w:rsidR="00936191">
        <w:rPr>
          <w:rFonts w:eastAsia="Times New Roman"/>
          <w:szCs w:val="22"/>
        </w:rPr>
        <w:t xml:space="preserve">The unary potentials are single image potentials, while the pairwise potentials </w:t>
      </w:r>
      <w:r w:rsidR="00A44390">
        <w:rPr>
          <w:rFonts w:eastAsia="Times New Roman"/>
          <w:szCs w:val="22"/>
        </w:rPr>
        <w:t>link</w:t>
      </w:r>
      <w:r w:rsidR="00936191">
        <w:rPr>
          <w:rFonts w:eastAsia="Times New Roman"/>
          <w:szCs w:val="22"/>
        </w:rPr>
        <w:t xml:space="preserve"> pairs of images. </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w:t>
      </w:r>
      <w:proofErr w:type="gramStart"/>
      <w:r w:rsidRPr="004C6413">
        <w:rPr>
          <w:szCs w:val="22"/>
        </w:rPr>
        <w:t>a fixed feature function</w:t>
      </w:r>
      <w:proofErr w:type="gramEnd"/>
      <w:r w:rsidRPr="004C6413">
        <w:rPr>
          <w:szCs w:val="22"/>
        </w:rPr>
        <w:t xml:space="preserve">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5C459F"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proofErr w:type="gramStart"/>
      <w:r w:rsidRPr="004C6413">
        <w:rPr>
          <w:rFonts w:eastAsiaTheme="minorEastAsia"/>
          <w:szCs w:val="22"/>
        </w:rPr>
        <w:t>where</w:t>
      </w:r>
      <w:proofErr w:type="gramEnd"/>
      <w:r w:rsidRPr="004C6413">
        <w:rPr>
          <w:rFonts w:eastAsiaTheme="minorEastAsia"/>
          <w:szCs w:val="22"/>
        </w:rPr>
        <w:t xml:space="preserv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proofErr w:type="gramStart"/>
      <w:r>
        <w:rPr>
          <w:rFonts w:eastAsia="Times New Roman"/>
          <w:szCs w:val="22"/>
        </w:rPr>
        <w:t>and</w:t>
      </w:r>
      <w:proofErr w:type="gramEnd"/>
      <w:r>
        <w:rPr>
          <w:rFonts w:eastAsia="Times New Roman"/>
          <w:szCs w:val="22"/>
        </w:rPr>
        <w:t xml:space="preserve"> </w:t>
      </w:r>
      <m:oMath>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sidRPr="004C6413">
        <w:rPr>
          <w:rFonts w:eastAsia="Times New Roman"/>
          <w:szCs w:val="22"/>
        </w:rPr>
        <w:t xml:space="preserve"> is the </w:t>
      </w:r>
      <w:r w:rsidR="00A44390">
        <w:rPr>
          <w:rFonts w:eastAsia="Times New Roman"/>
          <w:szCs w:val="22"/>
        </w:rPr>
        <w:t>vector Object Bank detector scores</w:t>
      </w:r>
      <w:r w:rsidR="004C6413" w:rsidRPr="004C6413">
        <w:rPr>
          <w:rFonts w:eastAsia="Times New Roman"/>
          <w:szCs w:val="22"/>
        </w:rPr>
        <w:t xml:space="preserve">, but </w:t>
      </w:r>
      <w:r w:rsidR="00A44390">
        <w:rPr>
          <w:rFonts w:eastAsia="Times New Roman"/>
          <w:szCs w:val="22"/>
        </w:rPr>
        <w:t xml:space="preserve">it </w:t>
      </w:r>
      <w:r w:rsidR="004C6413" w:rsidRPr="004C6413">
        <w:rPr>
          <w:rFonts w:eastAsia="Times New Roman"/>
          <w:szCs w:val="22"/>
        </w:rPr>
        <w:t>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5C459F"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proofErr w:type="gramStart"/>
      <w:r w:rsidRPr="004C6413">
        <w:rPr>
          <w:rFonts w:eastAsia="Times New Roman"/>
          <w:szCs w:val="22"/>
        </w:rPr>
        <w:t>where</w:t>
      </w:r>
      <w:proofErr w:type="gramEnd"/>
      <w:r w:rsidRPr="004C6413">
        <w:rPr>
          <w:rFonts w:eastAsia="Times New Roman"/>
          <w:szCs w:val="22"/>
        </w:rPr>
        <w:t xml:space="preserv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w:t>
      </w:r>
      <w:proofErr w:type="gramStart"/>
      <w:r w:rsidRPr="004C6413">
        <w:rPr>
          <w:rFonts w:eastAsia="Times New Roman"/>
          <w:szCs w:val="22"/>
        </w:rPr>
        <w:t xml:space="preserve">as </w:t>
      </w:r>
      <w:proofErr w:type="gramEnd"/>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00E50C86">
        <w:rPr>
          <w:rFonts w:eastAsia="Times New Roman"/>
          <w:szCs w:val="22"/>
        </w:rPr>
        <w:t xml:space="preserve">. It </w:t>
      </w:r>
      <w:r w:rsidRPr="004C6413">
        <w:rPr>
          <w:rFonts w:eastAsia="Times New Roman"/>
          <w:szCs w:val="22"/>
        </w:rPr>
        <w:t>refers to the features that co-exist for the two images, i.e</w:t>
      </w:r>
      <w:proofErr w:type="gramStart"/>
      <w:r w:rsidRPr="004C6413">
        <w:rPr>
          <w:rFonts w:eastAsia="Times New Roman"/>
          <w:szCs w:val="22"/>
        </w:rPr>
        <w:t xml:space="preserve">. </w:t>
      </w:r>
      <w:proofErr w:type="gramEnd"/>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xml:space="preserve">, which can be concatenated image features and/or </w:t>
      </w:r>
      <w:r w:rsidR="00E50C86">
        <w:rPr>
          <w:rFonts w:eastAsia="Times New Roman"/>
          <w:szCs w:val="22"/>
        </w:rPr>
        <w:t>Object Bank</w:t>
      </w:r>
      <w:r w:rsidRPr="004C6413">
        <w:rPr>
          <w:rFonts w:eastAsia="Times New Roman"/>
          <w:szCs w:val="22"/>
        </w:rPr>
        <w:t xml:space="preserve">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proofErr w:type="spellStart"/>
      <w:r w:rsidRPr="004C6413">
        <w:rPr>
          <w:rFonts w:ascii="Arial" w:eastAsia="Times New Roman" w:hAnsi="Arial" w:cs="Arial"/>
          <w:color w:val="000000"/>
        </w:rPr>
        <w:t>Kitware</w:t>
      </w:r>
      <w:proofErr w:type="spellEnd"/>
      <w:r w:rsidRPr="004C6413">
        <w:rPr>
          <w:rFonts w:ascii="Arial" w:eastAsia="Times New Roman" w:hAnsi="Arial" w:cs="Arial"/>
          <w:color w:val="000000"/>
        </w:rPr>
        <w:t xml:space="preserve"> </w:t>
      </w:r>
      <w:r w:rsidR="00967E28">
        <w:rPr>
          <w:rFonts w:ascii="Arial" w:eastAsia="Times New Roman" w:hAnsi="Arial" w:cs="Arial"/>
          <w:color w:val="000000"/>
        </w:rPr>
        <w:t>has</w:t>
      </w:r>
      <w:r w:rsidRPr="004C6413">
        <w:rPr>
          <w:rFonts w:ascii="Arial" w:eastAsia="Times New Roman" w:hAnsi="Arial" w:cs="Arial"/>
          <w:color w:val="000000"/>
        </w:rPr>
        <w:t xml:space="preserve"> provide</w:t>
      </w:r>
      <w:r w:rsidR="00967E28">
        <w:rPr>
          <w:rFonts w:ascii="Arial" w:eastAsia="Times New Roman" w:hAnsi="Arial" w:cs="Arial"/>
          <w:color w:val="000000"/>
        </w:rPr>
        <w:t>d</w:t>
      </w:r>
      <w:r w:rsidRPr="004C6413">
        <w:rPr>
          <w:rFonts w:ascii="Arial" w:eastAsia="Times New Roman" w:hAnsi="Arial" w:cs="Arial"/>
          <w:color w:val="000000"/>
        </w:rPr>
        <w:t xml:space="preserve"> the input features</w:t>
      </w:r>
      <w:r w:rsidR="00967E28">
        <w:rPr>
          <w:rFonts w:ascii="Arial" w:eastAsia="Times New Roman" w:hAnsi="Arial" w:cs="Arial"/>
          <w:color w:val="000000"/>
        </w:rPr>
        <w:t xml:space="preserve"> and meta</w:t>
      </w:r>
      <w:r w:rsidR="00C26A0D">
        <w:rPr>
          <w:rFonts w:ascii="Arial" w:eastAsia="Times New Roman" w:hAnsi="Arial" w:cs="Arial"/>
          <w:color w:val="000000"/>
        </w:rPr>
        <w: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8" w:name="h.mmxvnsvkoy6w" w:colFirst="0" w:colLast="0"/>
      <w:bookmarkEnd w:id="8"/>
      <w:r>
        <w:t>Data Source</w:t>
      </w:r>
    </w:p>
    <w:p w:rsidR="009F6024" w:rsidRDefault="009F6024" w:rsidP="00BD7746">
      <w:pPr>
        <w:pStyle w:val="Normal1"/>
        <w:jc w:val="both"/>
      </w:pPr>
      <w:r>
        <w:t xml:space="preserve">CP6 </w:t>
      </w:r>
      <w:r w:rsidR="00967E28">
        <w:t>uses</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967E28">
        <w:t xml:space="preserve">the Object Bank detector scores </w:t>
      </w:r>
      <w:r w:rsidR="00B10407">
        <w:t>as described above for specific object detections.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lastRenderedPageBreak/>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2"/>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3"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FC5735">
        <w:fldChar w:fldCharType="begin"/>
      </w:r>
      <w:r w:rsidR="00A62CC0">
        <w:instrText xml:space="preserve"> SEQ Figure \* ARABIC </w:instrText>
      </w:r>
      <w:r w:rsidR="00FC5735">
        <w:fldChar w:fldCharType="separate"/>
      </w:r>
      <w:r w:rsidR="0022383D">
        <w:rPr>
          <w:noProof/>
        </w:rPr>
        <w:t>1</w:t>
      </w:r>
      <w:r w:rsidR="00FC5735">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w:t>
      </w:r>
      <w:r w:rsidR="002407EE">
        <w:t>included in the training set</w:t>
      </w:r>
      <w:bookmarkStart w:id="9" w:name="_GoBack"/>
      <w:bookmarkEnd w:id="9"/>
      <w:r>
        <w:t>.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4"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FC5735">
        <w:fldChar w:fldCharType="begin"/>
      </w:r>
      <w:r w:rsidR="00A62CC0">
        <w:instrText xml:space="preserve"> SEQ Figure \* ARABIC </w:instrText>
      </w:r>
      <w:r w:rsidR="00FC5735">
        <w:fldChar w:fldCharType="separate"/>
      </w:r>
      <w:r w:rsidR="0022383D">
        <w:rPr>
          <w:noProof/>
        </w:rPr>
        <w:t>2</w:t>
      </w:r>
      <w:r w:rsidR="00FC5735">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10" w:name="h.f3antm2jh9f4" w:colFirst="0" w:colLast="0"/>
      <w:bookmarkEnd w:id="10"/>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proofErr w:type="gramStart"/>
      <w:r w:rsidRPr="00B10407">
        <w:rPr>
          <w:bCs/>
        </w:rPr>
        <w:lastRenderedPageBreak/>
        <w:t>where</w:t>
      </w:r>
      <w:proofErr w:type="gramEnd"/>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1" w:name="h.oxtyd3e8m420" w:colFirst="0" w:colLast="0"/>
      <w:bookmarkStart w:id="12" w:name="h.10ktcwu4xpd5" w:colFirst="0" w:colLast="0"/>
      <w:bookmarkStart w:id="13" w:name="h.wwefx8w2km3q" w:colFirst="0" w:colLast="0"/>
      <w:bookmarkStart w:id="14" w:name="h.b4npv3mcmcyk" w:colFirst="0" w:colLast="0"/>
      <w:bookmarkStart w:id="15" w:name="h.qo50m5lnyexr" w:colFirst="0" w:colLast="0"/>
      <w:bookmarkStart w:id="16" w:name="h.qym5523jrd3j" w:colFirst="0" w:colLast="0"/>
      <w:bookmarkEnd w:id="11"/>
      <w:bookmarkEnd w:id="12"/>
      <w:bookmarkEnd w:id="13"/>
      <w:bookmarkEnd w:id="14"/>
      <w:bookmarkEnd w:id="15"/>
      <w:bookmarkEnd w:id="16"/>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w:t>
      </w:r>
      <w:proofErr w:type="gramStart"/>
      <w:r>
        <w:t>,0</w:t>
      </w:r>
      <w:proofErr w:type="gramEnd"/>
      <w:r>
        <w:t>,-1,1,-2'.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firstRow="1" w:lastRow="0" w:firstColumn="1" w:lastColumn="0" w:noHBand="0" w:noVBand="1"/>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gramStart"/>
      <w:r w:rsidRPr="009E51B5">
        <w:rPr>
          <w:rFonts w:ascii="Courier New" w:hAnsi="Courier New" w:cs="Courier New"/>
          <w:b/>
        </w:rPr>
        <w:t>index</w:t>
      </w:r>
      <w:proofErr w:type="gramEnd"/>
      <w:r w:rsidRPr="009E51B5">
        <w:rPr>
          <w:rFonts w:ascii="Courier New" w:hAnsi="Courier New" w:cs="Courier New"/>
          <w:b/>
        </w:rPr>
        <w:t xml:space="preserve">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463"/>
        <w:gridCol w:w="1795"/>
        <w:gridCol w:w="6318"/>
      </w:tblGrid>
      <w:tr w:rsidR="00A6010F" w:rsidTr="00B70DFE">
        <w:tc>
          <w:tcPr>
            <w:tcW w:w="1463" w:type="dxa"/>
            <w:vAlign w:val="center"/>
          </w:tcPr>
          <w:p w:rsidR="00A6010F" w:rsidRDefault="00A6010F" w:rsidP="00B70DFE">
            <w:pPr>
              <w:pStyle w:val="Normal1"/>
              <w:jc w:val="both"/>
            </w:pPr>
            <w:r>
              <w:t>i</w:t>
            </w:r>
            <w:r w:rsidR="007E276C">
              <w:t>ndex</w:t>
            </w:r>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A6010F" w:rsidP="00B70DFE">
            <w:pPr>
              <w:pStyle w:val="Normal1"/>
              <w:jc w:val="both"/>
            </w:pPr>
            <w:proofErr w:type="spellStart"/>
            <w:r>
              <w:t>image_id</w:t>
            </w:r>
            <w:proofErr w:type="spellEnd"/>
          </w:p>
        </w:tc>
        <w:tc>
          <w:tcPr>
            <w:tcW w:w="1795" w:type="dxa"/>
            <w:vAlign w:val="center"/>
          </w:tcPr>
          <w:p w:rsidR="00A6010F" w:rsidRDefault="0023535D" w:rsidP="00B70DFE">
            <w:pPr>
              <w:pStyle w:val="Normal1"/>
              <w:jc w:val="both"/>
            </w:pPr>
            <w:r>
              <w:t>unsigned</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F703F2">
            <w:pPr>
              <w:pStyle w:val="Normal1"/>
              <w:jc w:val="both"/>
            </w:pPr>
            <w:r>
              <w:t>The title of the image</w:t>
            </w:r>
            <w:r w:rsidR="00F703F2">
              <w:t>, or "none"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r w:rsidR="00F703F2">
              <w:t>, or "none"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w:t>
            </w:r>
            <w:proofErr w:type="gramStart"/>
            <w:r>
              <w:t>:MM:DD</w:t>
            </w:r>
            <w:proofErr w:type="gramEnd"/>
            <w:r>
              <w:t>"),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4E62BA" w:rsidP="00B70DFE">
            <w:pPr>
              <w:pStyle w:val="Normal1"/>
              <w:jc w:val="both"/>
            </w:pPr>
            <w:r>
              <w:t>char</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w:t>
            </w:r>
            <w:proofErr w:type="gramStart"/>
            <w:r w:rsidR="00A6010F">
              <w:t>API,</w:t>
            </w:r>
            <w:proofErr w:type="gramEnd"/>
            <w:r w:rsidR="00A6010F">
              <w:t xml:space="preserve">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i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w:t>
            </w:r>
            <w:proofErr w:type="gramStart"/>
            <w:r>
              <w:t>..1</w:t>
            </w:r>
            <w:proofErr w:type="gramEnd"/>
            <w:r>
              <w:t>]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w:t>
      </w:r>
      <w:proofErr w:type="gramStart"/>
      <w:r>
        <w:t>. )</w:t>
      </w:r>
      <w:proofErr w:type="gramEnd"/>
      <w:r>
        <w:t xml:space="preserve">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image_id</w:t>
      </w:r>
      <w:proofErr w:type="spellEnd"/>
      <w:proofErr w:type="gram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 xml:space="preserve">In addition to image features, a bank of specialized object detectors (person, vehicle, etc.) will be run against each image. Each detector returns </w:t>
      </w:r>
      <w:proofErr w:type="gramStart"/>
      <w:r>
        <w:t>a likelihood</w:t>
      </w:r>
      <w:proofErr w:type="gramEnd"/>
      <w:r>
        <w:t xml:space="preserve">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image_id</w:t>
      </w:r>
      <w:proofErr w:type="spellEnd"/>
      <w:proofErr w:type="gram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r w:rsidRPr="009E51B5">
              <w:rPr>
                <w:i/>
              </w:rPr>
              <w:t>i</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jc w:val="both"/>
            </w:pPr>
            <w:r>
              <w:t>detector-output-</w:t>
            </w:r>
            <w:r>
              <w:rPr>
                <w:i/>
              </w:rPr>
              <w:t>i</w:t>
            </w:r>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gramStart"/>
      <w:r>
        <w:t>[</w:t>
      </w:r>
      <w:proofErr w:type="spellStart"/>
      <w:r>
        <w:t>McAuley</w:t>
      </w:r>
      <w:proofErr w:type="spellEnd"/>
      <w:r>
        <w:t>, section 5].</w:t>
      </w:r>
      <w:proofErr w:type="gramEnd"/>
      <w:r>
        <w:t xml:space="preserve">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entry_id</w:t>
      </w:r>
      <w:proofErr w:type="spellEnd"/>
      <w:proofErr w:type="gram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firstRow="1" w:lastRow="0" w:firstColumn="1" w:lastColumn="0" w:noHBand="0" w:noVBand="1"/>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firstRow="1" w:lastRow="0" w:firstColumn="1" w:lastColumn="0" w:noHBand="0" w:noVBand="1"/>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w:t>
      </w:r>
      <w:proofErr w:type="gramStart"/>
      <w:r>
        <w:t>vector</w:t>
      </w:r>
      <w:proofErr w:type="spellEnd"/>
      <w:r>
        <w:t>[</w:t>
      </w:r>
      <w:proofErr w:type="gram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 xml:space="preserve">Training vs. </w:t>
      </w:r>
      <w:proofErr w:type="gramStart"/>
      <w:r>
        <w:t>Testing</w:t>
      </w:r>
      <w:proofErr w:type="gramEnd"/>
      <w:r>
        <w:t xml:space="preserve">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Leskovec,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r w:rsidRPr="00952109">
        <w:rPr>
          <w:rFonts w:eastAsia="Times New Roman"/>
          <w:szCs w:val="22"/>
        </w:rPr>
        <w:t>Gallinari</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r w:rsidRPr="00952109">
        <w:rPr>
          <w:rFonts w:eastAsia="Times New Roman"/>
          <w:szCs w:val="22"/>
        </w:rPr>
        <w:t>Flickr tag recommendation b</w:t>
      </w:r>
      <w:r w:rsidR="00FD34B1">
        <w:rPr>
          <w:rFonts w:eastAsia="Times New Roman"/>
          <w:szCs w:val="22"/>
        </w:rPr>
        <w:t>ased on collective knowledge,</w:t>
      </w:r>
      <w:proofErr w:type="gramStart"/>
      <w:r w:rsidR="00FD34B1">
        <w:rPr>
          <w:rFonts w:eastAsia="Times New Roman"/>
          <w:szCs w:val="22"/>
        </w:rPr>
        <w:t xml:space="preserve">” </w:t>
      </w:r>
      <w:r w:rsidRPr="00952109">
        <w:rPr>
          <w:rFonts w:eastAsia="Times New Roman"/>
          <w:szCs w:val="22"/>
        </w:rPr>
        <w:t xml:space="preserve"> WWW</w:t>
      </w:r>
      <w:proofErr w:type="gramEnd"/>
      <w:r w:rsidRPr="00952109">
        <w:rPr>
          <w:rFonts w:eastAsia="Times New Roman"/>
          <w:szCs w:val="22"/>
        </w:rPr>
        <w:t xml:space="preserve">,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Facebook: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5"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AD3"/>
    <w:rsid w:val="000459EE"/>
    <w:rsid w:val="00091918"/>
    <w:rsid w:val="00096149"/>
    <w:rsid w:val="000C159E"/>
    <w:rsid w:val="000D45A7"/>
    <w:rsid w:val="000F6138"/>
    <w:rsid w:val="00112818"/>
    <w:rsid w:val="00120F6F"/>
    <w:rsid w:val="001A7871"/>
    <w:rsid w:val="001E0FFC"/>
    <w:rsid w:val="0022383D"/>
    <w:rsid w:val="00231EB5"/>
    <w:rsid w:val="0023535D"/>
    <w:rsid w:val="0023554F"/>
    <w:rsid w:val="002366AB"/>
    <w:rsid w:val="002407EE"/>
    <w:rsid w:val="00262A6B"/>
    <w:rsid w:val="0027499F"/>
    <w:rsid w:val="0029435D"/>
    <w:rsid w:val="00297100"/>
    <w:rsid w:val="00297651"/>
    <w:rsid w:val="002B4E9A"/>
    <w:rsid w:val="002D5912"/>
    <w:rsid w:val="00322E58"/>
    <w:rsid w:val="003647F8"/>
    <w:rsid w:val="00367BD6"/>
    <w:rsid w:val="003877ED"/>
    <w:rsid w:val="003A45E8"/>
    <w:rsid w:val="003B134C"/>
    <w:rsid w:val="003B6ACB"/>
    <w:rsid w:val="003D2069"/>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C459F"/>
    <w:rsid w:val="005D251C"/>
    <w:rsid w:val="005E6F8A"/>
    <w:rsid w:val="00606BDB"/>
    <w:rsid w:val="00671AD3"/>
    <w:rsid w:val="00671E46"/>
    <w:rsid w:val="006872F6"/>
    <w:rsid w:val="00701089"/>
    <w:rsid w:val="007047A9"/>
    <w:rsid w:val="00720BFB"/>
    <w:rsid w:val="0075689C"/>
    <w:rsid w:val="007600A1"/>
    <w:rsid w:val="007640F9"/>
    <w:rsid w:val="00794394"/>
    <w:rsid w:val="007A46DA"/>
    <w:rsid w:val="007A61B7"/>
    <w:rsid w:val="007B18C3"/>
    <w:rsid w:val="007B2F76"/>
    <w:rsid w:val="007D133E"/>
    <w:rsid w:val="007E276C"/>
    <w:rsid w:val="007F3A61"/>
    <w:rsid w:val="0080062C"/>
    <w:rsid w:val="00831CB6"/>
    <w:rsid w:val="00832341"/>
    <w:rsid w:val="00833968"/>
    <w:rsid w:val="00833A2C"/>
    <w:rsid w:val="00864830"/>
    <w:rsid w:val="008A166F"/>
    <w:rsid w:val="008F2778"/>
    <w:rsid w:val="00906A13"/>
    <w:rsid w:val="00917DA5"/>
    <w:rsid w:val="00932B4F"/>
    <w:rsid w:val="00936191"/>
    <w:rsid w:val="009436C3"/>
    <w:rsid w:val="009442FA"/>
    <w:rsid w:val="009470E6"/>
    <w:rsid w:val="00952109"/>
    <w:rsid w:val="00957558"/>
    <w:rsid w:val="009679F3"/>
    <w:rsid w:val="00967E28"/>
    <w:rsid w:val="00974A0C"/>
    <w:rsid w:val="00984394"/>
    <w:rsid w:val="009977A5"/>
    <w:rsid w:val="009F49C6"/>
    <w:rsid w:val="009F6024"/>
    <w:rsid w:val="00A0556E"/>
    <w:rsid w:val="00A1300E"/>
    <w:rsid w:val="00A269A1"/>
    <w:rsid w:val="00A42972"/>
    <w:rsid w:val="00A44390"/>
    <w:rsid w:val="00A500B2"/>
    <w:rsid w:val="00A5078C"/>
    <w:rsid w:val="00A6010F"/>
    <w:rsid w:val="00A61B36"/>
    <w:rsid w:val="00A62CC0"/>
    <w:rsid w:val="00A77432"/>
    <w:rsid w:val="00A8028E"/>
    <w:rsid w:val="00A83C54"/>
    <w:rsid w:val="00A873FA"/>
    <w:rsid w:val="00AA63B6"/>
    <w:rsid w:val="00AB3795"/>
    <w:rsid w:val="00AC13E5"/>
    <w:rsid w:val="00AE5289"/>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A777B"/>
    <w:rsid w:val="00DB2929"/>
    <w:rsid w:val="00DC449D"/>
    <w:rsid w:val="00DC4CB6"/>
    <w:rsid w:val="00DE3386"/>
    <w:rsid w:val="00DF5557"/>
    <w:rsid w:val="00E000D9"/>
    <w:rsid w:val="00E44312"/>
    <w:rsid w:val="00E50C86"/>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C5735"/>
    <w:rsid w:val="00FD34B1"/>
    <w:rsid w:val="00FD7AFB"/>
    <w:rsid w:val="00FE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sion.stanford.edu/projects/objectbank/objectlist.txt" TargetMode="External"/><Relationship Id="rId5" Type="http://schemas.openxmlformats.org/officeDocument/2006/relationships/settings" Target="settings.xml"/><Relationship Id="rId15" Type="http://schemas.openxmlformats.org/officeDocument/2006/relationships/hyperlink" Target="http://users.cecs.anu.edu.au/~jdomke/papers/2013pami.pdf"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060F5A-C039-4F1D-9FDC-BF588594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5474</TotalTime>
  <Pages>13</Pages>
  <Words>3715</Words>
  <Characters>21178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Tom Dietterich</cp:lastModifiedBy>
  <cp:revision>7</cp:revision>
  <cp:lastPrinted>2015-07-07T14:17:00Z</cp:lastPrinted>
  <dcterms:created xsi:type="dcterms:W3CDTF">2015-06-18T21:55:00Z</dcterms:created>
  <dcterms:modified xsi:type="dcterms:W3CDTF">2015-07-15T06:00:00Z</dcterms:modified>
</cp:coreProperties>
</file>