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AB" w:rsidRDefault="00707711">
      <w:r>
        <w:rPr>
          <w:rFonts w:hint="eastAsia"/>
        </w:rPr>
        <w:t>2-1</w:t>
      </w:r>
    </w:p>
    <w:p w:rsidR="00707711" w:rsidRDefault="00707711">
      <w:proofErr w:type="spellStart"/>
      <w:r>
        <w:t>Cellpadding</w:t>
      </w:r>
      <w:proofErr w:type="spellEnd"/>
      <w:r>
        <w:t>:</w:t>
      </w:r>
    </w:p>
    <w:p w:rsidR="00707711" w:rsidRDefault="00707711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07711" w:rsidRDefault="00707711">
      <w:proofErr w:type="spellStart"/>
      <w:r>
        <w:t>C</w:t>
      </w:r>
      <w:r>
        <w:rPr>
          <w:rFonts w:hint="eastAsia"/>
        </w:rPr>
        <w:t>ellspacing</w:t>
      </w:r>
      <w:proofErr w:type="spellEnd"/>
      <w:r>
        <w:t>：</w:t>
      </w:r>
    </w:p>
    <w:p w:rsidR="00707711" w:rsidRDefault="00707711">
      <w:r>
        <w:rPr>
          <w:rFonts w:hint="eastAsia"/>
        </w:rPr>
        <w:t>表格</w:t>
      </w:r>
      <w:r>
        <w:t>单元格间距</w:t>
      </w:r>
    </w:p>
    <w:p w:rsidR="00707711" w:rsidRDefault="004C730C">
      <w:proofErr w:type="spellStart"/>
      <w:r>
        <w:rPr>
          <w:rFonts w:hint="eastAsia"/>
        </w:rPr>
        <w:t>jQ</w:t>
      </w:r>
      <w:r>
        <w:t>uery</w:t>
      </w:r>
      <w:proofErr w:type="spellEnd"/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</w:t>
      </w:r>
      <w:bookmarkStart w:id="0" w:name="_GoBack"/>
      <w:bookmarkEnd w:id="0"/>
      <w:r>
        <w:t>为父元素下的</w:t>
      </w:r>
      <w:r>
        <w:rPr>
          <w:rFonts w:hint="eastAsia"/>
        </w:rPr>
        <w:t>第</w:t>
      </w:r>
      <w:r>
        <w:t>n</w:t>
      </w:r>
      <w:proofErr w:type="gramStart"/>
      <w:r>
        <w:t>个</w:t>
      </w:r>
      <w:proofErr w:type="gramEnd"/>
      <w:r>
        <w:t>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proofErr w:type="spellStart"/>
      <w:r>
        <w:t>jQuery</w:t>
      </w:r>
      <w:proofErr w:type="spellEnd"/>
      <w:r>
        <w:t>对象并返回。</w:t>
      </w:r>
    </w:p>
    <w:p w:rsidR="00F840D0" w:rsidRDefault="00F840D0">
      <w:r>
        <w:rPr>
          <w:noProof/>
        </w:rPr>
        <w:drawing>
          <wp:inline distT="0" distB="0" distL="0" distR="0" wp14:anchorId="7DD55A45" wp14:editId="353516D8">
            <wp:extent cx="5274310" cy="3523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D0" w:rsidRDefault="00F840D0">
      <w:pPr>
        <w:rPr>
          <w:rFonts w:hint="eastAsia"/>
        </w:rPr>
      </w:pPr>
    </w:p>
    <w:sectPr w:rsidR="00F8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1"/>
    <w:rsid w:val="00267AAB"/>
    <w:rsid w:val="004C730C"/>
    <w:rsid w:val="00707711"/>
    <w:rsid w:val="00A22241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2E53-8365-4090-9E87-CC334A7F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2015-12-21T09:58:00Z</dcterms:created>
  <dcterms:modified xsi:type="dcterms:W3CDTF">2015-12-21T10:51:00Z</dcterms:modified>
</cp:coreProperties>
</file>