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350" w:rsidRDefault="00823350" w:rsidP="00823350">
      <w:pPr>
        <w:jc w:val="center"/>
        <w:rPr>
          <w:rFonts w:ascii="PingFang TC" w:eastAsia="PingFang TC" w:hAnsi="PingFang TC"/>
          <w:b/>
        </w:rPr>
      </w:pPr>
      <w:r>
        <w:rPr>
          <w:rFonts w:ascii="PingFang TC" w:eastAsia="PingFang TC" w:hAnsi="PingFang TC" w:hint="eastAsia"/>
          <w:b/>
        </w:rPr>
        <w:t>多媒體程式設計-期末專案進度報告</w:t>
      </w:r>
    </w:p>
    <w:p w:rsidR="00823350" w:rsidRDefault="00823350">
      <w:pPr>
        <w:rPr>
          <w:rFonts w:hint="eastAsia"/>
        </w:rPr>
      </w:pPr>
      <w:r>
        <w:rPr>
          <w:rFonts w:hint="eastAsia"/>
        </w:rPr>
        <w:t>組別：第</w:t>
      </w:r>
      <w:r>
        <w:rPr>
          <w:rFonts w:hint="eastAsia"/>
        </w:rPr>
        <w:t>12</w:t>
      </w:r>
      <w:r>
        <w:rPr>
          <w:rFonts w:hint="eastAsia"/>
        </w:rPr>
        <w:t>組</w:t>
      </w:r>
      <w:r>
        <w:rPr>
          <w:rFonts w:hint="eastAsia"/>
        </w:rPr>
        <w:t xml:space="preserve">   </w:t>
      </w:r>
    </w:p>
    <w:p w:rsidR="00823350" w:rsidRDefault="009B6A20">
      <w:pPr>
        <w:rPr>
          <w:rFonts w:hint="eastAsia"/>
        </w:rPr>
      </w:pPr>
      <w:r>
        <w:rPr>
          <w:rFonts w:hint="eastAsia"/>
        </w:rPr>
        <w:tab/>
      </w:r>
      <w:r w:rsidR="00823350">
        <w:rPr>
          <w:rFonts w:hint="eastAsia"/>
        </w:rPr>
        <w:t>乙班組員（學號與姓名）</w:t>
      </w:r>
    </w:p>
    <w:p w:rsidR="00823350" w:rsidRDefault="00823350">
      <w:pPr>
        <w:rPr>
          <w:rFonts w:hint="eastAsia"/>
        </w:rPr>
      </w:pPr>
      <w:r>
        <w:rPr>
          <w:rFonts w:hint="eastAsia"/>
        </w:rPr>
        <w:tab/>
        <w:t xml:space="preserve">10744211 </w:t>
      </w:r>
      <w:r>
        <w:rPr>
          <w:rFonts w:hint="eastAsia"/>
        </w:rPr>
        <w:t>鄭家瑋</w:t>
      </w:r>
      <w:r>
        <w:rPr>
          <w:rFonts w:hint="eastAsia"/>
        </w:rPr>
        <w:t xml:space="preserve">    10744235 </w:t>
      </w:r>
      <w:r>
        <w:rPr>
          <w:rFonts w:hint="eastAsia"/>
        </w:rPr>
        <w:t>王弘毅</w:t>
      </w:r>
    </w:p>
    <w:p w:rsidR="00823350" w:rsidRDefault="00823350" w:rsidP="008233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期末專案主題</w:t>
      </w:r>
    </w:p>
    <w:p w:rsidR="00F23E3D" w:rsidRPr="00F23E3D" w:rsidRDefault="00F23E3D" w:rsidP="00F23E3D">
      <w:pPr>
        <w:pStyle w:val="a3"/>
        <w:ind w:leftChars="0"/>
        <w:jc w:val="center"/>
        <w:rPr>
          <w:rFonts w:hint="eastAsia"/>
          <w:sz w:val="40"/>
          <w:szCs w:val="40"/>
        </w:rPr>
      </w:pPr>
      <w:r w:rsidRPr="00F23E3D">
        <w:rPr>
          <w:rFonts w:hint="eastAsia"/>
          <w:sz w:val="40"/>
          <w:szCs w:val="40"/>
        </w:rPr>
        <w:t>「</w:t>
      </w:r>
      <w:r w:rsidRPr="00F23E3D">
        <w:rPr>
          <w:rFonts w:hint="eastAsia"/>
          <w:sz w:val="40"/>
          <w:szCs w:val="40"/>
        </w:rPr>
        <w:t>King Wine Cellar</w:t>
      </w:r>
      <w:r w:rsidRPr="00F23E3D">
        <w:rPr>
          <w:rFonts w:hint="eastAsia"/>
          <w:sz w:val="40"/>
          <w:szCs w:val="40"/>
        </w:rPr>
        <w:t>」</w:t>
      </w:r>
    </w:p>
    <w:p w:rsidR="00823350" w:rsidRDefault="00823350" w:rsidP="008233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期末專案特色</w:t>
      </w:r>
    </w:p>
    <w:p w:rsidR="00823350" w:rsidRDefault="00F23E3D" w:rsidP="00823350">
      <w:pPr>
        <w:pStyle w:val="a3"/>
        <w:ind w:leftChars="0"/>
        <w:rPr>
          <w:rFonts w:hint="eastAsia"/>
        </w:rPr>
      </w:pPr>
      <w:r>
        <w:rPr>
          <w:rFonts w:hint="eastAsia"/>
        </w:rPr>
        <w:t>市面上有諸多</w:t>
      </w:r>
      <w:r w:rsidR="00D71A63">
        <w:rPr>
          <w:rFonts w:hint="eastAsia"/>
        </w:rPr>
        <w:t>種</w:t>
      </w:r>
      <w:r w:rsidR="00FE3E28">
        <w:rPr>
          <w:rFonts w:hint="eastAsia"/>
        </w:rPr>
        <w:t>類，我們主題選擇幾樣大家所熟知的品項進行專案，讓消費者有更多的選擇，品項各之間是擁有獨立頁面，這樣可以讓消費者有清晰的分類，而非是從一堆雜亂的商品中做抉擇。</w:t>
      </w:r>
      <w:bookmarkStart w:id="0" w:name="_GoBack"/>
      <w:bookmarkEnd w:id="0"/>
    </w:p>
    <w:p w:rsidR="0030230C" w:rsidRDefault="00823350" w:rsidP="008233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期末專案之主題與功能的構思過程</w:t>
      </w:r>
    </w:p>
    <w:tbl>
      <w:tblPr>
        <w:tblStyle w:val="a6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4303"/>
      </w:tblGrid>
      <w:tr w:rsidR="0030230C" w:rsidTr="0030230C">
        <w:tc>
          <w:tcPr>
            <w:tcW w:w="3739" w:type="dxa"/>
          </w:tcPr>
          <w:p w:rsidR="0030230C" w:rsidRDefault="0030230C" w:rsidP="0082335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862CBE8" wp14:editId="11354DFD">
                  <wp:extent cx="2175164" cy="1900753"/>
                  <wp:effectExtent l="0" t="0" r="0" b="444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998" cy="1900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3" w:type="dxa"/>
            <w:vAlign w:val="center"/>
          </w:tcPr>
          <w:p w:rsidR="0030230C" w:rsidRPr="0030230C" w:rsidRDefault="0030230C" w:rsidP="0030230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右圖是</w:t>
            </w:r>
            <w:r>
              <w:rPr>
                <w:rFonts w:hint="eastAsia"/>
              </w:rPr>
              <w:t>討論的結果</w:t>
            </w:r>
            <w:r>
              <w:t>:</w:t>
            </w:r>
            <w:r>
              <w:rPr>
                <w:rFonts w:hint="eastAsia"/>
              </w:rPr>
              <w:t>最主要是確定主題</w:t>
            </w:r>
            <w:r>
              <w:t>,</w:t>
            </w:r>
            <w:r>
              <w:rPr>
                <w:rFonts w:hint="eastAsia"/>
              </w:rPr>
              <w:t>以及希望在撰寫程式時可以加上註解</w:t>
            </w:r>
            <w:r>
              <w:t>,</w:t>
            </w:r>
            <w:r>
              <w:rPr>
                <w:rFonts w:hint="eastAsia"/>
              </w:rPr>
              <w:t>以防有人不懂這邊是在做甚麼的</w:t>
            </w:r>
            <w:r>
              <w:t>,</w:t>
            </w:r>
            <w:r>
              <w:rPr>
                <w:rFonts w:hint="eastAsia"/>
              </w:rPr>
              <w:t>而不小心刪掉程式碼</w:t>
            </w:r>
            <w:r>
              <w:t>,</w:t>
            </w:r>
            <w:r>
              <w:rPr>
                <w:rFonts w:hint="eastAsia"/>
              </w:rPr>
              <w:t>還有大概討論了會有那些功能需要前後端一起整合。</w:t>
            </w:r>
          </w:p>
        </w:tc>
      </w:tr>
    </w:tbl>
    <w:p w:rsidR="00823350" w:rsidRDefault="00823350" w:rsidP="008233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網站的</w:t>
      </w:r>
      <w:r>
        <w:rPr>
          <w:rFonts w:hint="eastAsia"/>
        </w:rPr>
        <w:t>Prototype</w:t>
      </w:r>
      <w:r>
        <w:rPr>
          <w:rFonts w:hint="eastAsia"/>
        </w:rPr>
        <w:t>介面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BC3818" w:rsidRPr="009B6A20" w:rsidTr="006934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BC3818" w:rsidRPr="009B6A20" w:rsidRDefault="00BC3818" w:rsidP="00BC3818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 w:hint="eastAsia"/>
              </w:rPr>
            </w:pPr>
            <w:r w:rsidRPr="009B6A20">
              <w:rPr>
                <w:rFonts w:ascii="新細明體" w:eastAsia="新細明體" w:hAnsi="新細明體" w:cs="新細明體" w:hint="eastAsia"/>
              </w:rPr>
              <w:t>圖片</w:t>
            </w:r>
          </w:p>
        </w:tc>
        <w:tc>
          <w:tcPr>
            <w:tcW w:w="4181" w:type="dxa"/>
          </w:tcPr>
          <w:p w:rsidR="00BC3818" w:rsidRPr="009B6A20" w:rsidRDefault="00BC3818" w:rsidP="00BC3818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細明體_HKSCS-ExtB" w:eastAsia="細明體_HKSCS-ExtB" w:hAnsi="細明體_HKSCS-ExtB" w:hint="eastAsia"/>
              </w:rPr>
            </w:pPr>
            <w:r w:rsidRPr="009B6A20"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693446" w:rsidRPr="009B6A20" w:rsidTr="0069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BC3818" w:rsidRPr="009B6A20" w:rsidRDefault="00BC3818" w:rsidP="00BC3818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 w:hint="eastAsia"/>
              </w:rPr>
            </w:pPr>
            <w:r w:rsidRPr="009B6A20">
              <w:rPr>
                <w:rFonts w:ascii="細明體_HKSCS-ExtB" w:eastAsia="細明體_HKSCS-ExtB" w:hAnsi="細明體_HKSCS-ExtB"/>
                <w:noProof/>
              </w:rPr>
              <w:drawing>
                <wp:inline distT="0" distB="0" distL="0" distR="0" wp14:anchorId="763602EC" wp14:editId="111AFBC4">
                  <wp:extent cx="1771456" cy="2444750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598" cy="244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3818" w:rsidRPr="009B6A20" w:rsidRDefault="00BC3818" w:rsidP="009B6A20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 w:hint="eastAsia"/>
              </w:rPr>
            </w:pPr>
            <w:r w:rsidRPr="009B6A20">
              <w:rPr>
                <w:rFonts w:ascii="新細明體" w:eastAsia="新細明體" w:hAnsi="新細明體" w:cs="新細明體" w:hint="eastAsia"/>
              </w:rPr>
              <w:t>▲</w:t>
            </w:r>
            <w:r w:rsidRPr="009B6A20">
              <w:rPr>
                <w:rFonts w:ascii="細明體_HKSCS-ExtB" w:eastAsia="細明體_HKSCS-ExtB" w:hAnsi="細明體_HKSCS-ExtB" w:hint="eastAsia"/>
              </w:rPr>
              <w:t>index</w:t>
            </w:r>
          </w:p>
        </w:tc>
        <w:tc>
          <w:tcPr>
            <w:tcW w:w="4181" w:type="dxa"/>
          </w:tcPr>
          <w:p w:rsidR="00BC3818" w:rsidRPr="009B6A20" w:rsidRDefault="009B6A20" w:rsidP="0082335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細明體_HKSCS-ExtB" w:eastAsia="細明體_HKSCS-ExtB" w:hAnsi="細明體_HKSCS-ExtB" w:hint="eastAsia"/>
              </w:rPr>
            </w:pPr>
            <w:r w:rsidRPr="009B6A20">
              <w:rPr>
                <w:rFonts w:ascii="新細明體" w:eastAsia="新細明體" w:hAnsi="新細明體" w:cs="新細明體" w:hint="eastAsia"/>
              </w:rPr>
              <w:t>左圖為我們的首頁，</w:t>
            </w:r>
            <w:r w:rsidRPr="009B6A20">
              <w:rPr>
                <w:rFonts w:ascii="細明體_HKSCS-ExtB" w:eastAsia="細明體_HKSCS-ExtB" w:hAnsi="細明體_HKSCS-ExtB" w:hint="eastAsia"/>
              </w:rPr>
              <w:t>&lt;header&gt;</w:t>
            </w:r>
            <w:r w:rsidRPr="009B6A20">
              <w:rPr>
                <w:rFonts w:ascii="新細明體" w:eastAsia="新細明體" w:hAnsi="新細明體" w:cs="新細明體" w:hint="eastAsia"/>
              </w:rPr>
              <w:t>標籤包覆著我們專案</w:t>
            </w:r>
            <w:r w:rsidRPr="009B6A20">
              <w:rPr>
                <w:rFonts w:ascii="細明體_HKSCS-ExtB" w:eastAsia="細明體_HKSCS-ExtB" w:hAnsi="細明體_HKSCS-ExtB" w:hint="eastAsia"/>
              </w:rPr>
              <w:t>Logo</w:t>
            </w:r>
            <w:r>
              <w:rPr>
                <w:rFonts w:ascii="新細明體" w:eastAsia="新細明體" w:hAnsi="新細明體" w:cs="新細明體" w:hint="eastAsia"/>
              </w:rPr>
              <w:t>以及各個頁面連結，</w:t>
            </w:r>
            <w:r w:rsidR="00693446">
              <w:rPr>
                <w:rFonts w:ascii="新細明體" w:eastAsia="新細明體" w:hAnsi="新細明體" w:cs="新細明體" w:hint="eastAsia"/>
              </w:rPr>
              <w:t>還</w:t>
            </w:r>
            <w:r>
              <w:rPr>
                <w:rFonts w:ascii="新細明體" w:eastAsia="新細明體" w:hAnsi="新細明體" w:cs="新細明體" w:hint="eastAsia"/>
              </w:rPr>
              <w:t>有</w:t>
            </w:r>
            <w:r w:rsidR="00693446">
              <w:rPr>
                <w:rFonts w:ascii="新細明體" w:eastAsia="新細明體" w:hAnsi="新細明體" w:cs="新細明體" w:hint="eastAsia"/>
              </w:rPr>
              <w:t>搜尋框跟登入按鈕與購物車，再來是我們的廣告輪播箱，輪播箱之下，是我們人氣商品推薦。</w:t>
            </w:r>
            <w:r w:rsidR="00D846C6">
              <w:rPr>
                <w:rFonts w:ascii="新細明體" w:eastAsia="新細明體" w:hAnsi="新細明體" w:cs="新細明體" w:hint="eastAsia"/>
              </w:rPr>
              <w:t>&lt;footer&gt;一邊是</w:t>
            </w:r>
            <w:r w:rsidR="00D846C6">
              <w:rPr>
                <w:rFonts w:ascii="新細明體" w:eastAsia="新細明體" w:hAnsi="新細明體" w:cs="新細明體" w:hint="eastAsia"/>
              </w:rPr>
              <w:t>各個頁面連結</w:t>
            </w:r>
            <w:r w:rsidR="00D846C6">
              <w:rPr>
                <w:rFonts w:ascii="新細明體" w:eastAsia="新細明體" w:hAnsi="新細明體" w:cs="新細明體" w:hint="eastAsia"/>
              </w:rPr>
              <w:t>，一邊是公司資訊。尾端示警告資訊。</w:t>
            </w:r>
          </w:p>
        </w:tc>
      </w:tr>
      <w:tr w:rsidR="00BC3818" w:rsidRPr="009B6A20" w:rsidTr="006934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BC3818" w:rsidRPr="009B6A20" w:rsidRDefault="00BC3818" w:rsidP="00BC3818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 w:hint="eastAsia"/>
                <w:noProof/>
              </w:rPr>
            </w:pPr>
            <w:r w:rsidRPr="009B6A20">
              <w:rPr>
                <w:rFonts w:ascii="細明體_HKSCS-ExtB" w:eastAsia="細明體_HKSCS-ExtB" w:hAnsi="細明體_HKSCS-ExtB"/>
                <w:noProof/>
              </w:rPr>
              <w:lastRenderedPageBreak/>
              <w:drawing>
                <wp:inline distT="0" distB="0" distL="0" distR="0" wp14:anchorId="5339548F" wp14:editId="596DE14B">
                  <wp:extent cx="1543050" cy="2120443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721" cy="212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3818" w:rsidRPr="009B6A20" w:rsidRDefault="00BC3818" w:rsidP="00BC3818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/>
                <w:noProof/>
              </w:rPr>
            </w:pPr>
            <w:r w:rsidRPr="009B6A20">
              <w:rPr>
                <w:rFonts w:ascii="新細明體" w:eastAsia="新細明體" w:hAnsi="新細明體" w:cs="新細明體" w:hint="eastAsia"/>
                <w:noProof/>
              </w:rPr>
              <w:t>▲商品</w:t>
            </w:r>
            <w:r w:rsidR="009B6A20" w:rsidRPr="009B6A20">
              <w:rPr>
                <w:rFonts w:ascii="新細明體" w:eastAsia="新細明體" w:hAnsi="新細明體" w:cs="新細明體" w:hint="eastAsia"/>
                <w:noProof/>
              </w:rPr>
              <w:t>主頁</w:t>
            </w:r>
          </w:p>
        </w:tc>
        <w:tc>
          <w:tcPr>
            <w:tcW w:w="4181" w:type="dxa"/>
          </w:tcPr>
          <w:p w:rsidR="00BC3818" w:rsidRPr="009B6A20" w:rsidRDefault="00D846C6" w:rsidP="00823350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細明體_HKSCS-ExtB" w:eastAsia="細明體_HKSCS-ExtB" w:hAnsi="細明體_HKSCS-ExtB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左圖為我們的商品主頁，我們將商品分成</w:t>
            </w:r>
            <w:r w:rsidR="00F020F1">
              <w:rPr>
                <w:rFonts w:ascii="新細明體" w:eastAsia="新細明體" w:hAnsi="新細明體" w:cs="新細明體" w:hint="eastAsia"/>
              </w:rPr>
              <w:t>4大類，分別為高粱、啤酒、紅酒、威士忌，分類過的商品以三品為一列排列，再點選按鈕進入可以查閱更多商品資訊。</w:t>
            </w:r>
          </w:p>
        </w:tc>
      </w:tr>
      <w:tr w:rsidR="009B6A20" w:rsidRPr="009B6A20" w:rsidTr="0069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9B6A20" w:rsidRPr="009B6A20" w:rsidRDefault="009B6A20" w:rsidP="00BC3818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 w:hint="eastAsia"/>
                <w:noProof/>
              </w:rPr>
            </w:pPr>
            <w:r w:rsidRPr="009B6A20">
              <w:rPr>
                <w:rFonts w:ascii="細明體_HKSCS-ExtB" w:eastAsia="細明體_HKSCS-ExtB" w:hAnsi="細明體_HKSCS-ExtB"/>
                <w:noProof/>
              </w:rPr>
              <w:drawing>
                <wp:inline distT="0" distB="0" distL="0" distR="0" wp14:anchorId="6768D0F0" wp14:editId="3B246719">
                  <wp:extent cx="1784350" cy="1779188"/>
                  <wp:effectExtent l="0" t="0" r="635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542" cy="1780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A20" w:rsidRPr="009B6A20" w:rsidRDefault="009B6A20" w:rsidP="00BC3818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/>
                <w:noProof/>
              </w:rPr>
            </w:pPr>
            <w:r w:rsidRPr="009B6A20">
              <w:rPr>
                <w:rFonts w:ascii="新細明體" w:eastAsia="新細明體" w:hAnsi="新細明體" w:cs="新細明體" w:hint="eastAsia"/>
                <w:noProof/>
              </w:rPr>
              <w:t>▲商品資訊</w:t>
            </w:r>
          </w:p>
        </w:tc>
        <w:tc>
          <w:tcPr>
            <w:tcW w:w="4181" w:type="dxa"/>
          </w:tcPr>
          <w:p w:rsidR="00F020F1" w:rsidRPr="00F020F1" w:rsidRDefault="00F020F1" w:rsidP="00F020F1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此頁是商品資訊頁面，左側為商品圖片，右側為商品資訊從上而下為：品名、度數、產地、成分、年分、容量、價格以及存貨。後為購買數量及加入購物車</w:t>
            </w:r>
            <w:r w:rsidR="00B34F20">
              <w:rPr>
                <w:rFonts w:ascii="新細明體" w:eastAsia="新細明體" w:hAnsi="新細明體" w:cs="新細明體" w:hint="eastAsia"/>
              </w:rPr>
              <w:t>按鍵，往下是商品簡介、商品評論評分以及觀看留言。</w:t>
            </w:r>
          </w:p>
        </w:tc>
      </w:tr>
      <w:tr w:rsidR="009B6A20" w:rsidRPr="009B6A20" w:rsidTr="006934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9B6A20" w:rsidRPr="009B6A20" w:rsidRDefault="009B6A20" w:rsidP="00BC3818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 w:hint="eastAsia"/>
                <w:noProof/>
              </w:rPr>
            </w:pPr>
            <w:r w:rsidRPr="009B6A20">
              <w:rPr>
                <w:rFonts w:ascii="細明體_HKSCS-ExtB" w:eastAsia="細明體_HKSCS-ExtB" w:hAnsi="細明體_HKSCS-ExtB"/>
                <w:noProof/>
              </w:rPr>
              <w:drawing>
                <wp:inline distT="0" distB="0" distL="0" distR="0" wp14:anchorId="7E93F0BC" wp14:editId="0C876784">
                  <wp:extent cx="1903952" cy="2000250"/>
                  <wp:effectExtent l="0" t="0" r="127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739" cy="200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A20" w:rsidRPr="009B6A20" w:rsidRDefault="009B6A20" w:rsidP="00BC3818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/>
                <w:noProof/>
              </w:rPr>
            </w:pPr>
            <w:r w:rsidRPr="009B6A20">
              <w:rPr>
                <w:rFonts w:ascii="新細明體" w:eastAsia="新細明體" w:hAnsi="新細明體" w:cs="新細明體" w:hint="eastAsia"/>
                <w:noProof/>
              </w:rPr>
              <w:t>▲註冊頁面</w:t>
            </w:r>
          </w:p>
        </w:tc>
        <w:tc>
          <w:tcPr>
            <w:tcW w:w="4181" w:type="dxa"/>
          </w:tcPr>
          <w:p w:rsidR="009B6A20" w:rsidRPr="009B6A20" w:rsidRDefault="00B34F20" w:rsidP="00823350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細明體_HKSCS-ExtB" w:eastAsia="細明體_HKSCS-ExtB" w:hAnsi="細明體_HKSCS-ExtB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此頁面為會員註冊，由上而下的資訊分別為姓名、生日、email、密碼、手機、地址、按鍵的介面。</w:t>
            </w:r>
          </w:p>
        </w:tc>
      </w:tr>
      <w:tr w:rsidR="009B6A20" w:rsidRPr="009B6A20" w:rsidTr="00693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9B6A20" w:rsidRPr="009B6A20" w:rsidRDefault="009B6A20" w:rsidP="00BC3818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 w:hint="eastAsia"/>
                <w:noProof/>
              </w:rPr>
            </w:pPr>
            <w:r w:rsidRPr="009B6A20">
              <w:rPr>
                <w:rFonts w:ascii="細明體_HKSCS-ExtB" w:eastAsia="細明體_HKSCS-ExtB" w:hAnsi="細明體_HKSCS-ExtB"/>
                <w:noProof/>
              </w:rPr>
              <w:lastRenderedPageBreak/>
              <w:drawing>
                <wp:inline distT="0" distB="0" distL="0" distR="0" wp14:anchorId="419AF929" wp14:editId="71557B4C">
                  <wp:extent cx="2390658" cy="1879600"/>
                  <wp:effectExtent l="0" t="0" r="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714" cy="188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6A20" w:rsidRPr="009B6A20" w:rsidRDefault="009B6A20" w:rsidP="00BC3818">
            <w:pPr>
              <w:pStyle w:val="a3"/>
              <w:ind w:leftChars="0" w:left="0"/>
              <w:jc w:val="center"/>
              <w:rPr>
                <w:rFonts w:ascii="細明體_HKSCS-ExtB" w:eastAsia="細明體_HKSCS-ExtB" w:hAnsi="細明體_HKSCS-ExtB"/>
                <w:noProof/>
              </w:rPr>
            </w:pPr>
            <w:r w:rsidRPr="009B6A20">
              <w:rPr>
                <w:rFonts w:ascii="新細明體" w:eastAsia="新細明體" w:hAnsi="新細明體" w:cs="新細明體" w:hint="eastAsia"/>
                <w:noProof/>
              </w:rPr>
              <w:t>▲關於我們</w:t>
            </w:r>
          </w:p>
        </w:tc>
        <w:tc>
          <w:tcPr>
            <w:tcW w:w="4181" w:type="dxa"/>
          </w:tcPr>
          <w:p w:rsidR="007043AD" w:rsidRDefault="00B34F20" w:rsidP="0082335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此頁為組員介紹、以&lt;fieldset&gt;包覆，&lt;legend&gt;用個人大頭貼為主題，</w:t>
            </w:r>
            <w:r w:rsidR="007043AD">
              <w:rPr>
                <w:rFonts w:ascii="新細明體" w:eastAsia="新細明體" w:hAnsi="新細明體" w:cs="新細明體" w:hint="eastAsia"/>
              </w:rPr>
              <w:t>裡面的內容以&lt;ul&gt;與&lt;li&gt;陳列。</w:t>
            </w:r>
          </w:p>
          <w:p w:rsidR="007043AD" w:rsidRPr="007043AD" w:rsidRDefault="007043AD" w:rsidP="0082335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下面三個按鍵是連結至個人社群媒體，而第三個按鍵是會顯示彈出視窗後內容為人心得。</w:t>
            </w:r>
          </w:p>
        </w:tc>
      </w:tr>
    </w:tbl>
    <w:p w:rsidR="00BC3818" w:rsidRDefault="00BC3818" w:rsidP="00823350">
      <w:pPr>
        <w:pStyle w:val="a3"/>
        <w:ind w:leftChars="0"/>
        <w:rPr>
          <w:rFonts w:hint="eastAsia"/>
        </w:rPr>
      </w:pPr>
    </w:p>
    <w:p w:rsidR="00823350" w:rsidRDefault="00823350" w:rsidP="0082335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網站架構圖</w:t>
      </w:r>
    </w:p>
    <w:p w:rsidR="00BC3818" w:rsidRDefault="0030230C" w:rsidP="00BC3818">
      <w:pPr>
        <w:pStyle w:val="a3"/>
        <w:rPr>
          <w:rFonts w:hint="eastAsia"/>
        </w:rPr>
      </w:pPr>
      <w:r w:rsidRPr="00BC3818">
        <w:drawing>
          <wp:inline distT="0" distB="0" distL="0" distR="0" wp14:anchorId="20E92E31" wp14:editId="2C9DCDB7">
            <wp:extent cx="5293560" cy="21399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74" cy="213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8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C861B" wp14:editId="54F198AB">
                <wp:simplePos x="0" y="0"/>
                <wp:positionH relativeFrom="column">
                  <wp:posOffset>50800</wp:posOffset>
                </wp:positionH>
                <wp:positionV relativeFrom="paragraph">
                  <wp:posOffset>118110</wp:posOffset>
                </wp:positionV>
                <wp:extent cx="5397500" cy="2336800"/>
                <wp:effectExtent l="0" t="0" r="0" b="635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233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818" w:rsidRDefault="00BC38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pt;margin-top:9.3pt;width:425pt;height:1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" filled="f" stroked="f">
                <v:textbox>
                  <w:txbxContent>
                    <w:p w:rsidR="00BC3818" w:rsidRDefault="00BC3818"/>
                  </w:txbxContent>
                </v:textbox>
              </v:shape>
            </w:pict>
          </mc:Fallback>
        </mc:AlternateContent>
      </w:r>
    </w:p>
    <w:p w:rsidR="00823350" w:rsidRDefault="00823350" w:rsidP="00823350">
      <w:pPr>
        <w:pStyle w:val="a3"/>
        <w:ind w:leftChars="0"/>
        <w:rPr>
          <w:rFonts w:hint="eastAsia"/>
        </w:rPr>
      </w:pPr>
    </w:p>
    <w:p w:rsidR="00823350" w:rsidRPr="00823350" w:rsidRDefault="00823350" w:rsidP="008233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購物流程圖</w:t>
      </w:r>
      <w:r w:rsidR="00D560B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0DF85" wp14:editId="016BCB76">
                <wp:simplePos x="0" y="0"/>
                <wp:positionH relativeFrom="column">
                  <wp:posOffset>215900</wp:posOffset>
                </wp:positionH>
                <wp:positionV relativeFrom="paragraph">
                  <wp:posOffset>137160</wp:posOffset>
                </wp:positionV>
                <wp:extent cx="5410200" cy="1517650"/>
                <wp:effectExtent l="0" t="0" r="0" b="63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51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0B1" w:rsidRDefault="00D56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8FE3AB" wp14:editId="1C1DD8FC">
                                  <wp:extent cx="5191966" cy="958850"/>
                                  <wp:effectExtent l="0" t="0" r="8890" b="0"/>
                                  <wp:docPr id="3" name="圖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3370" cy="9572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pt;margin-top:10.8pt;width:426pt;height:1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" filled="f" stroked="f">
                <v:textbox>
                  <w:txbxContent>
                    <w:p w:rsidR="00D560B1" w:rsidRDefault="00D560B1">
                      <w:r>
                        <w:rPr>
                          <w:noProof/>
                        </w:rPr>
                        <w:drawing>
                          <wp:inline distT="0" distB="0" distL="0" distR="0" wp14:anchorId="258FE3AB" wp14:editId="1C1DD8FC">
                            <wp:extent cx="5191966" cy="958850"/>
                            <wp:effectExtent l="0" t="0" r="8890" b="0"/>
                            <wp:docPr id="3" name="圖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3370" cy="957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823350" w:rsidRPr="008233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TC">
    <w:altName w:val="微軟正黑體"/>
    <w:charset w:val="88"/>
    <w:family w:val="swiss"/>
    <w:pitch w:val="variable"/>
    <w:sig w:usb0="A00002FF" w:usb1="7ACFFDFB" w:usb2="00000017" w:usb3="00000000" w:csb0="00100001" w:csb1="00000000"/>
  </w:font>
  <w:font w:name="細明體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03045"/>
    <w:multiLevelType w:val="hybridMultilevel"/>
    <w:tmpl w:val="1764A6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DA"/>
    <w:rsid w:val="000C73EB"/>
    <w:rsid w:val="0030230C"/>
    <w:rsid w:val="00644307"/>
    <w:rsid w:val="00693446"/>
    <w:rsid w:val="006A2B4D"/>
    <w:rsid w:val="007043AD"/>
    <w:rsid w:val="007B69D5"/>
    <w:rsid w:val="0081731D"/>
    <w:rsid w:val="00823350"/>
    <w:rsid w:val="009B6A20"/>
    <w:rsid w:val="00B34F20"/>
    <w:rsid w:val="00BC3818"/>
    <w:rsid w:val="00CE6CDA"/>
    <w:rsid w:val="00D560B1"/>
    <w:rsid w:val="00D71A63"/>
    <w:rsid w:val="00D846C6"/>
    <w:rsid w:val="00F020F1"/>
    <w:rsid w:val="00F23E3D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3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35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233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2335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BC3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Grid Accent 6"/>
    <w:basedOn w:val="a1"/>
    <w:uiPriority w:val="62"/>
    <w:rsid w:val="009B6A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">
    <w:name w:val="Light Grid Accent 1"/>
    <w:basedOn w:val="a1"/>
    <w:uiPriority w:val="62"/>
    <w:rsid w:val="006934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7">
    <w:name w:val="annotation reference"/>
    <w:basedOn w:val="a0"/>
    <w:uiPriority w:val="99"/>
    <w:semiHidden/>
    <w:unhideWhenUsed/>
    <w:rsid w:val="0069344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93446"/>
  </w:style>
  <w:style w:type="character" w:customStyle="1" w:styleId="a9">
    <w:name w:val="註解文字 字元"/>
    <w:basedOn w:val="a0"/>
    <w:link w:val="a8"/>
    <w:uiPriority w:val="99"/>
    <w:semiHidden/>
    <w:rsid w:val="00693446"/>
  </w:style>
  <w:style w:type="paragraph" w:styleId="aa">
    <w:name w:val="annotation subject"/>
    <w:basedOn w:val="a8"/>
    <w:next w:val="a8"/>
    <w:link w:val="ab"/>
    <w:uiPriority w:val="99"/>
    <w:semiHidden/>
    <w:unhideWhenUsed/>
    <w:rsid w:val="0069344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9344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3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35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233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2335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BC3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Grid Accent 6"/>
    <w:basedOn w:val="a1"/>
    <w:uiPriority w:val="62"/>
    <w:rsid w:val="009B6A2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">
    <w:name w:val="Light Grid Accent 1"/>
    <w:basedOn w:val="a1"/>
    <w:uiPriority w:val="62"/>
    <w:rsid w:val="006934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7">
    <w:name w:val="annotation reference"/>
    <w:basedOn w:val="a0"/>
    <w:uiPriority w:val="99"/>
    <w:semiHidden/>
    <w:unhideWhenUsed/>
    <w:rsid w:val="0069344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693446"/>
  </w:style>
  <w:style w:type="character" w:customStyle="1" w:styleId="a9">
    <w:name w:val="註解文字 字元"/>
    <w:basedOn w:val="a0"/>
    <w:link w:val="a8"/>
    <w:uiPriority w:val="99"/>
    <w:semiHidden/>
    <w:rsid w:val="00693446"/>
  </w:style>
  <w:style w:type="paragraph" w:styleId="aa">
    <w:name w:val="annotation subject"/>
    <w:basedOn w:val="a8"/>
    <w:next w:val="a8"/>
    <w:link w:val="ab"/>
    <w:uiPriority w:val="99"/>
    <w:semiHidden/>
    <w:unhideWhenUsed/>
    <w:rsid w:val="0069344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6934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DC056-BCEF-4CBC-811E-C544578B8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2020-05-26T11:41:00Z</dcterms:created>
  <dcterms:modified xsi:type="dcterms:W3CDTF">2020-05-26T14:45:00Z</dcterms:modified>
</cp:coreProperties>
</file>